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D2A" w:rsidRDefault="00315D2A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315D2A" w:rsidRDefault="00315D2A" w:rsidP="00315D2A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proofErr w:type="gramStart"/>
      <w:r>
        <w:rPr>
          <w:rFonts w:ascii="Times New Roman" w:hAnsi="Times New Roman" w:cs="Times New Roman"/>
          <w:b/>
        </w:rPr>
        <w:t xml:space="preserve">č. </w:t>
      </w:r>
      <w:r>
        <w:rPr>
          <w:rFonts w:ascii="Times New Roman" w:hAnsi="Times New Roman" w:cs="Times New Roman"/>
          <w:b/>
        </w:rPr>
        <w:t xml:space="preserve">4 </w:t>
      </w:r>
      <w:bookmarkStart w:id="0" w:name="_GoBack"/>
      <w:bookmarkEnd w:id="0"/>
      <w:r>
        <w:rPr>
          <w:rFonts w:ascii="Times New Roman" w:hAnsi="Times New Roman" w:cs="Times New Roman"/>
          <w:b/>
        </w:rPr>
        <w:t xml:space="preserve"> Metodiky</w:t>
      </w:r>
      <w:proofErr w:type="gramEnd"/>
      <w:r>
        <w:rPr>
          <w:rFonts w:ascii="Times New Roman" w:hAnsi="Times New Roman" w:cs="Times New Roman"/>
          <w:b/>
        </w:rPr>
        <w:t xml:space="preserve"> Koordinovaného přístupu k sociálně vyloučeným lokalitám verze 2.0 </w:t>
      </w:r>
    </w:p>
    <w:p w:rsidR="00315D2A" w:rsidRDefault="00315D2A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8253A6" w:rsidRPr="0059673C" w:rsidRDefault="00FF4933" w:rsidP="00D41EBA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9673C">
        <w:rPr>
          <w:rFonts w:ascii="Times New Roman" w:hAnsi="Times New Roman" w:cs="Times New Roman"/>
          <w:b/>
          <w:sz w:val="28"/>
          <w:szCs w:val="28"/>
          <w:u w:val="single"/>
        </w:rPr>
        <w:t>Hodnotící karta pro II. fázi výběru</w:t>
      </w:r>
    </w:p>
    <w:p w:rsidR="0059673C" w:rsidRPr="0059673C" w:rsidRDefault="00D17818" w:rsidP="00D41EBA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 w:rsidR="0059673C" w:rsidRPr="0059673C">
        <w:rPr>
          <w:rFonts w:ascii="Times New Roman" w:hAnsi="Times New Roman" w:cs="Times New Roman"/>
        </w:rPr>
        <w:t>erze 2.0</w:t>
      </w:r>
    </w:p>
    <w:p w:rsidR="00FF4933" w:rsidRPr="0059673C" w:rsidRDefault="00FF4933">
      <w:pPr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Hodnocená lokalita:______________________________________________________</w:t>
      </w:r>
    </w:p>
    <w:p w:rsidR="00FF4933" w:rsidRPr="0059673C" w:rsidRDefault="00FF4933">
      <w:pPr>
        <w:rPr>
          <w:rFonts w:ascii="Times New Roman" w:hAnsi="Times New Roman" w:cs="Times New Roman"/>
        </w:rPr>
      </w:pPr>
    </w:p>
    <w:tbl>
      <w:tblPr>
        <w:tblStyle w:val="Svtlmkazvraznn1"/>
        <w:tblW w:w="9288" w:type="dxa"/>
        <w:tblLook w:val="0720" w:firstRow="1" w:lastRow="0" w:firstColumn="0" w:lastColumn="1" w:noHBand="1" w:noVBand="1"/>
      </w:tblPr>
      <w:tblGrid>
        <w:gridCol w:w="4219"/>
        <w:gridCol w:w="2552"/>
        <w:gridCol w:w="1146"/>
        <w:gridCol w:w="1371"/>
      </w:tblGrid>
      <w:tr w:rsidR="000B7FD4" w:rsidRPr="0059673C" w:rsidTr="00C928E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Hodnotící kritéria</w:t>
            </w:r>
          </w:p>
        </w:tc>
        <w:tc>
          <w:tcPr>
            <w:tcW w:w="2552" w:type="dxa"/>
          </w:tcPr>
          <w:p w:rsidR="000B7FD4" w:rsidRPr="0059673C" w:rsidRDefault="000B7FD4" w:rsidP="00C928E6">
            <w:pPr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 xml:space="preserve">Body (na škále 0 – 5, přičemž 0 znamená </w:t>
            </w:r>
            <w:proofErr w:type="gramStart"/>
            <w:r w:rsidRPr="0059673C">
              <w:rPr>
                <w:rFonts w:ascii="Times New Roman" w:hAnsi="Times New Roman" w:cs="Times New Roman"/>
              </w:rPr>
              <w:t>žádná, 1 –</w:t>
            </w:r>
            <w:r w:rsidR="00C928E6">
              <w:rPr>
                <w:rFonts w:ascii="Times New Roman" w:hAnsi="Times New Roman" w:cs="Times New Roman"/>
              </w:rPr>
              <w:t>m</w:t>
            </w:r>
            <w:r w:rsidRPr="0059673C">
              <w:rPr>
                <w:rFonts w:ascii="Times New Roman" w:hAnsi="Times New Roman" w:cs="Times New Roman"/>
              </w:rPr>
              <w:t>alá/základní</w:t>
            </w:r>
            <w:proofErr w:type="gramEnd"/>
            <w:r w:rsidRPr="0059673C">
              <w:rPr>
                <w:rFonts w:ascii="Times New Roman" w:hAnsi="Times New Roman" w:cs="Times New Roman"/>
              </w:rPr>
              <w:t xml:space="preserve">, 3 </w:t>
            </w:r>
            <w:r w:rsidR="00C928E6">
              <w:rPr>
                <w:rFonts w:ascii="Times New Roman" w:hAnsi="Times New Roman" w:cs="Times New Roman"/>
              </w:rPr>
              <w:t xml:space="preserve">- </w:t>
            </w:r>
            <w:r w:rsidRPr="0059673C">
              <w:rPr>
                <w:rFonts w:ascii="Times New Roman" w:hAnsi="Times New Roman" w:cs="Times New Roman"/>
              </w:rPr>
              <w:t>průměrná a 5</w:t>
            </w:r>
            <w:r w:rsidR="00C928E6">
              <w:rPr>
                <w:rFonts w:ascii="Times New Roman" w:hAnsi="Times New Roman" w:cs="Times New Roman"/>
              </w:rPr>
              <w:t xml:space="preserve"> - z</w:t>
            </w:r>
            <w:r w:rsidRPr="0059673C">
              <w:rPr>
                <w:rFonts w:ascii="Times New Roman" w:hAnsi="Times New Roman" w:cs="Times New Roman"/>
              </w:rPr>
              <w:t>načná/rozsáhlá)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Váha kritéria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Celkový výsledek (počet bodů krát váha)</w:t>
            </w:r>
          </w:p>
        </w:tc>
      </w:tr>
      <w:tr w:rsidR="000B7FD4" w:rsidRPr="0059673C" w:rsidTr="00C928E6">
        <w:trPr>
          <w:trHeight w:val="1616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Potřebnost intervence</w:t>
            </w:r>
          </w:p>
          <w:p w:rsidR="000B7FD4" w:rsidRPr="0059673C" w:rsidRDefault="000B7FD4" w:rsidP="000B7FD4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Sociální situace v obci, absolutní i relativní velikost SVL, velikost a spojitost území, počet sociálně vyloučených Romů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75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Dosavadní integrační aktivity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Funkční i nefunkční opatření v oblastech bydlení, zaměstnanost, vzdělávání, bezpečnost, dluhy, sociální služby, zdraví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290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Komplexnost intervence</w:t>
            </w:r>
          </w:p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 w:rsidRPr="0059673C">
              <w:rPr>
                <w:rFonts w:ascii="Times New Roman" w:hAnsi="Times New Roman" w:cs="Times New Roman"/>
                <w:i/>
              </w:rPr>
              <w:t>Plánovaná opatření v oblastech bydlení, zaměstnanost, vzdělávání, bezpečnost, dluhy, sociální služby, zdraví; plánované využití OPZ, OP VVV a IROP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1152"/>
        </w:trPr>
        <w:tc>
          <w:tcPr>
            <w:tcW w:w="4219" w:type="dxa"/>
          </w:tcPr>
          <w:p w:rsidR="000B7FD4" w:rsidRPr="0059673C" w:rsidRDefault="000B7FD4" w:rsidP="00A26F6A">
            <w:pPr>
              <w:spacing w:after="200" w:line="276" w:lineRule="auto"/>
              <w:ind w:left="157"/>
              <w:rPr>
                <w:rFonts w:ascii="Times New Roman" w:hAnsi="Times New Roman" w:cs="Times New Roman"/>
              </w:rPr>
            </w:pPr>
            <w:r w:rsidRPr="0059673C">
              <w:rPr>
                <w:rFonts w:ascii="Times New Roman" w:hAnsi="Times New Roman" w:cs="Times New Roman"/>
              </w:rPr>
              <w:t>Absorpční kapacit</w:t>
            </w:r>
            <w:r>
              <w:rPr>
                <w:rFonts w:ascii="Times New Roman" w:hAnsi="Times New Roman" w:cs="Times New Roman"/>
              </w:rPr>
              <w:t>a</w:t>
            </w:r>
            <w:r w:rsidRPr="0059673C">
              <w:rPr>
                <w:rFonts w:ascii="Times New Roman" w:hAnsi="Times New Roman" w:cs="Times New Roman"/>
              </w:rPr>
              <w:t xml:space="preserve"> pro komplexní intervenci</w:t>
            </w:r>
          </w:p>
          <w:p w:rsidR="000B7FD4" w:rsidRPr="0059673C" w:rsidRDefault="000B7FD4" w:rsidP="000B7FD4">
            <w:pPr>
              <w:spacing w:after="200" w:line="276" w:lineRule="auto"/>
              <w:ind w:left="157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O</w:t>
            </w:r>
            <w:r w:rsidRPr="0059673C">
              <w:rPr>
                <w:rFonts w:ascii="Times New Roman" w:hAnsi="Times New Roman" w:cs="Times New Roman"/>
                <w:i/>
              </w:rPr>
              <w:t>bec</w:t>
            </w:r>
            <w:r>
              <w:rPr>
                <w:rFonts w:ascii="Times New Roman" w:hAnsi="Times New Roman" w:cs="Times New Roman"/>
                <w:i/>
              </w:rPr>
              <w:t>/svazek obcí</w:t>
            </w:r>
            <w:r w:rsidRPr="0059673C">
              <w:rPr>
                <w:rFonts w:ascii="Times New Roman" w:hAnsi="Times New Roman" w:cs="Times New Roman"/>
                <w:i/>
              </w:rPr>
              <w:t>, potenciální realizátoři, politická podpora, koordinace</w:t>
            </w:r>
          </w:p>
        </w:tc>
        <w:tc>
          <w:tcPr>
            <w:tcW w:w="2552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A26F6A">
            <w:pPr>
              <w:spacing w:after="200" w:line="27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46" w:type="dxa"/>
          </w:tcPr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</w:p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  <w:tr w:rsidR="000B7FD4" w:rsidRPr="0059673C" w:rsidTr="00C928E6">
        <w:trPr>
          <w:trHeight w:val="555"/>
        </w:trPr>
        <w:tc>
          <w:tcPr>
            <w:tcW w:w="4219" w:type="dxa"/>
          </w:tcPr>
          <w:p w:rsidR="000B7FD4" w:rsidRPr="0059673C" w:rsidRDefault="000B7FD4" w:rsidP="000B7FD4">
            <w:pPr>
              <w:rPr>
                <w:rFonts w:ascii="Times New Roman" w:hAnsi="Times New Roman" w:cs="Times New Roman"/>
                <w:b/>
              </w:rPr>
            </w:pPr>
            <w:r w:rsidRPr="0059673C">
              <w:rPr>
                <w:rFonts w:ascii="Times New Roman" w:hAnsi="Times New Roman" w:cs="Times New Roman"/>
                <w:b/>
              </w:rPr>
              <w:t>Celk</w:t>
            </w:r>
            <w:r>
              <w:rPr>
                <w:rFonts w:ascii="Times New Roman" w:hAnsi="Times New Roman" w:cs="Times New Roman"/>
                <w:b/>
              </w:rPr>
              <w:t>ový výsled</w:t>
            </w:r>
            <w:r w:rsidRPr="0059673C">
              <w:rPr>
                <w:rFonts w:ascii="Times New Roman" w:hAnsi="Times New Roman" w:cs="Times New Roman"/>
                <w:b/>
              </w:rPr>
              <w:t>e</w:t>
            </w:r>
            <w:r>
              <w:rPr>
                <w:rFonts w:ascii="Times New Roman" w:hAnsi="Times New Roman" w:cs="Times New Roman"/>
                <w:b/>
              </w:rPr>
              <w:t>k</w:t>
            </w:r>
            <w:r w:rsidRPr="0059673C"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552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tcW w:w="1146" w:type="dxa"/>
          </w:tcPr>
          <w:p w:rsidR="000B7FD4" w:rsidRPr="0059673C" w:rsidRDefault="000B7FD4" w:rsidP="000B7FD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X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371" w:type="dxa"/>
          </w:tcPr>
          <w:p w:rsidR="000B7FD4" w:rsidRPr="0059673C" w:rsidRDefault="000B7FD4" w:rsidP="00A26F6A">
            <w:pPr>
              <w:rPr>
                <w:rFonts w:ascii="Times New Roman" w:hAnsi="Times New Roman" w:cs="Times New Roman"/>
              </w:rPr>
            </w:pPr>
          </w:p>
        </w:tc>
      </w:tr>
    </w:tbl>
    <w:p w:rsidR="00D41EBA" w:rsidRPr="0059673C" w:rsidRDefault="00D41EBA" w:rsidP="00D41EBA">
      <w:pPr>
        <w:pBdr>
          <w:bottom w:val="single" w:sz="6" w:space="1" w:color="auto"/>
        </w:pBdr>
        <w:rPr>
          <w:rFonts w:ascii="Times New Roman" w:hAnsi="Times New Roman" w:cs="Times New Roman"/>
          <w:i/>
          <w:sz w:val="20"/>
          <w:szCs w:val="20"/>
        </w:rPr>
      </w:pPr>
    </w:p>
    <w:p w:rsidR="00D41EBA" w:rsidRPr="0059673C" w:rsidRDefault="00D41EBA" w:rsidP="00C928E6">
      <w:pPr>
        <w:tabs>
          <w:tab w:val="num" w:pos="720"/>
        </w:tabs>
        <w:jc w:val="both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</w:rPr>
        <w:t>Prohlašuji, že hodnocení uchazečů jsem provedl/a samostatně a objektivně dle svého nejlepšího vědomí a v souladu se schválenými pravidly výběru. S žádným z uchazečů mne nespojuje osobní, pracovní či jiný obdobný poměr, a nemám ani z jiných důvodů osobní zájem na výběru lokalit.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  <w:b/>
        </w:rPr>
      </w:pPr>
      <w:r w:rsidRPr="0059673C">
        <w:rPr>
          <w:rFonts w:ascii="Times New Roman" w:hAnsi="Times New Roman" w:cs="Times New Roman"/>
          <w:b/>
        </w:rPr>
        <w:lastRenderedPageBreak/>
        <w:t>Jméno:</w:t>
      </w:r>
      <w:r w:rsidR="00C928E6">
        <w:rPr>
          <w:rFonts w:ascii="Times New Roman" w:hAnsi="Times New Roman" w:cs="Times New Roman"/>
          <w:b/>
        </w:rPr>
        <w:t xml:space="preserve">  </w:t>
      </w:r>
      <w:r w:rsidRPr="0059673C">
        <w:rPr>
          <w:rFonts w:ascii="Times New Roman" w:hAnsi="Times New Roman" w:cs="Times New Roman"/>
          <w:b/>
        </w:rPr>
        <w:tab/>
      </w:r>
      <w:proofErr w:type="gramStart"/>
      <w:r w:rsidRPr="0059673C">
        <w:rPr>
          <w:rFonts w:ascii="Times New Roman" w:hAnsi="Times New Roman" w:cs="Times New Roman"/>
          <w:b/>
        </w:rPr>
        <w:t>_____________________</w:t>
      </w:r>
      <w:r w:rsidR="00C928E6">
        <w:rPr>
          <w:rFonts w:ascii="Times New Roman" w:hAnsi="Times New Roman" w:cs="Times New Roman"/>
          <w:b/>
        </w:rPr>
        <w:t xml:space="preserve">     </w:t>
      </w:r>
      <w:r w:rsidRPr="0059673C">
        <w:rPr>
          <w:rFonts w:ascii="Times New Roman" w:hAnsi="Times New Roman" w:cs="Times New Roman"/>
          <w:b/>
        </w:rPr>
        <w:t>Datum</w:t>
      </w:r>
      <w:proofErr w:type="gramEnd"/>
      <w:r w:rsidRPr="0059673C">
        <w:rPr>
          <w:rFonts w:ascii="Times New Roman" w:hAnsi="Times New Roman" w:cs="Times New Roman"/>
          <w:b/>
        </w:rPr>
        <w:t>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p w:rsidR="00D41EBA" w:rsidRPr="0059673C" w:rsidRDefault="00D41EBA" w:rsidP="00D41EBA">
      <w:pPr>
        <w:spacing w:line="600" w:lineRule="auto"/>
        <w:rPr>
          <w:rFonts w:ascii="Times New Roman" w:hAnsi="Times New Roman" w:cs="Times New Roman"/>
        </w:rPr>
      </w:pPr>
      <w:r w:rsidRPr="0059673C">
        <w:rPr>
          <w:rFonts w:ascii="Times New Roman" w:hAnsi="Times New Roman" w:cs="Times New Roman"/>
          <w:b/>
        </w:rPr>
        <w:t>Podpis:</w:t>
      </w:r>
      <w:r w:rsidRPr="0059673C">
        <w:rPr>
          <w:rFonts w:ascii="Times New Roman" w:hAnsi="Times New Roman" w:cs="Times New Roman"/>
          <w:b/>
        </w:rPr>
        <w:tab/>
        <w:t>_____________________________</w:t>
      </w:r>
    </w:p>
    <w:sectPr w:rsidR="00D41EBA" w:rsidRPr="005967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933"/>
    <w:rsid w:val="000B7FD4"/>
    <w:rsid w:val="00191604"/>
    <w:rsid w:val="00315D2A"/>
    <w:rsid w:val="0059673C"/>
    <w:rsid w:val="008253A6"/>
    <w:rsid w:val="00A26F6A"/>
    <w:rsid w:val="00BF7E1D"/>
    <w:rsid w:val="00C928E6"/>
    <w:rsid w:val="00CC7403"/>
    <w:rsid w:val="00D17818"/>
    <w:rsid w:val="00D41EBA"/>
    <w:rsid w:val="00FF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Svtlmkazvraznn1">
    <w:name w:val="Light Grid Accent 1"/>
    <w:basedOn w:val="Normlntabulka"/>
    <w:uiPriority w:val="62"/>
    <w:rsid w:val="00D41EBA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Textbubliny">
    <w:name w:val="Balloon Text"/>
    <w:basedOn w:val="Normln"/>
    <w:link w:val="TextbublinyChar"/>
    <w:uiPriority w:val="99"/>
    <w:semiHidden/>
    <w:unhideWhenUsed/>
    <w:rsid w:val="001916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9160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714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206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8</cp:revision>
  <dcterms:created xsi:type="dcterms:W3CDTF">2015-01-08T16:26:00Z</dcterms:created>
  <dcterms:modified xsi:type="dcterms:W3CDTF">2015-10-02T17:06:00Z</dcterms:modified>
</cp:coreProperties>
</file>