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FD2" w:rsidRDefault="00795FD2" w:rsidP="00795FD2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Příloha č. 3 Metodiky Koordinovaného přístupu k sociálně vyloučeným lokalitám verze 3.0 </w:t>
      </w:r>
    </w:p>
    <w:p w:rsidR="00795FD2" w:rsidRDefault="00795FD2" w:rsidP="00795FD2">
      <w:pPr>
        <w:jc w:val="center"/>
        <w:rPr>
          <w:rFonts w:ascii="Times New Roman" w:hAnsi="Times New Roman"/>
          <w:b/>
        </w:rPr>
      </w:pPr>
    </w:p>
    <w:p w:rsidR="00795FD2" w:rsidRPr="00D15B8A" w:rsidRDefault="00795FD2" w:rsidP="00795FD2">
      <w:pPr>
        <w:jc w:val="center"/>
        <w:rPr>
          <w:rFonts w:ascii="Times New Roman" w:hAnsi="Times New Roman"/>
          <w:b/>
        </w:rPr>
      </w:pPr>
      <w:r w:rsidRPr="00D15B8A">
        <w:rPr>
          <w:rFonts w:ascii="Times New Roman" w:hAnsi="Times New Roman"/>
          <w:b/>
        </w:rPr>
        <w:t>Dotazník pro obce</w:t>
      </w:r>
    </w:p>
    <w:p w:rsidR="00795FD2" w:rsidRPr="002A5972" w:rsidRDefault="00795FD2" w:rsidP="00795FD2">
      <w:pPr>
        <w:jc w:val="center"/>
        <w:rPr>
          <w:rFonts w:ascii="Times New Roman" w:hAnsi="Times New Roman"/>
        </w:rPr>
      </w:pPr>
      <w:r w:rsidRPr="002A5972">
        <w:rPr>
          <w:rFonts w:ascii="Times New Roman" w:hAnsi="Times New Roman"/>
        </w:rPr>
        <w:t>verze 3.0</w:t>
      </w:r>
    </w:p>
    <w:p w:rsidR="00795FD2" w:rsidRPr="00D15B8A" w:rsidRDefault="00795FD2" w:rsidP="00795FD2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Obec: </w:t>
      </w:r>
    </w:p>
    <w:p w:rsidR="00C85F22" w:rsidRPr="0094336B" w:rsidRDefault="00C85F22" w:rsidP="00916D93">
      <w:pPr>
        <w:rPr>
          <w:rFonts w:ascii="Times New Roman" w:hAnsi="Times New Roman"/>
          <w:b/>
        </w:rPr>
      </w:pPr>
      <w:r w:rsidRPr="0094336B">
        <w:rPr>
          <w:rFonts w:ascii="Times New Roman" w:hAnsi="Times New Roman"/>
          <w:b/>
        </w:rPr>
        <w:t>1. Popis sociálního vyloučení v obci</w:t>
      </w:r>
    </w:p>
    <w:p w:rsidR="00C85F22" w:rsidRPr="0094336B" w:rsidRDefault="00C85F22" w:rsidP="002F3085">
      <w:pPr>
        <w:spacing w:after="0"/>
        <w:rPr>
          <w:rFonts w:ascii="Times New Roman" w:hAnsi="Times New Roman"/>
        </w:rPr>
      </w:pPr>
      <w:r w:rsidRPr="0094336B">
        <w:rPr>
          <w:rFonts w:ascii="Times New Roman" w:hAnsi="Times New Roman"/>
        </w:rPr>
        <w:t>Základní údaje: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03"/>
        <w:gridCol w:w="709"/>
        <w:gridCol w:w="2693"/>
        <w:gridCol w:w="2835"/>
      </w:tblGrid>
      <w:tr w:rsidR="00C85F22" w:rsidRPr="0094336B" w:rsidTr="003F7471">
        <w:tc>
          <w:tcPr>
            <w:tcW w:w="3403" w:type="dxa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Údaj</w:t>
            </w:r>
          </w:p>
        </w:tc>
        <w:tc>
          <w:tcPr>
            <w:tcW w:w="709" w:type="dxa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Číslo</w:t>
            </w:r>
          </w:p>
        </w:tc>
        <w:tc>
          <w:tcPr>
            <w:tcW w:w="2693" w:type="dxa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 xml:space="preserve">Zdroj dat, časové zařazení </w:t>
            </w:r>
          </w:p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(např. ÚP, červen 2016)</w:t>
            </w:r>
          </w:p>
        </w:tc>
        <w:tc>
          <w:tcPr>
            <w:tcW w:w="2835" w:type="dxa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Případný komentář vysvětlující číslo</w:t>
            </w:r>
          </w:p>
        </w:tc>
      </w:tr>
      <w:tr w:rsidR="00C85F22" w:rsidRPr="0094336B" w:rsidTr="003F7471">
        <w:tc>
          <w:tcPr>
            <w:tcW w:w="3403" w:type="dxa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Počet obyvatel obce</w:t>
            </w:r>
          </w:p>
        </w:tc>
        <w:tc>
          <w:tcPr>
            <w:tcW w:w="709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  <w:highlight w:val="darkYellow"/>
              </w:rPr>
            </w:pPr>
          </w:p>
        </w:tc>
        <w:tc>
          <w:tcPr>
            <w:tcW w:w="2693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  <w:highlight w:val="darkYellow"/>
              </w:rPr>
            </w:pPr>
          </w:p>
        </w:tc>
        <w:tc>
          <w:tcPr>
            <w:tcW w:w="2835" w:type="dxa"/>
            <w:shd w:val="clear" w:color="auto" w:fill="FFFF66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94336B" w:rsidTr="003F7471">
        <w:tc>
          <w:tcPr>
            <w:tcW w:w="3403" w:type="dxa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Počet SVL (bez ubytoven)</w:t>
            </w:r>
          </w:p>
        </w:tc>
        <w:tc>
          <w:tcPr>
            <w:tcW w:w="709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  <w:highlight w:val="darkYellow"/>
              </w:rPr>
            </w:pPr>
          </w:p>
        </w:tc>
        <w:tc>
          <w:tcPr>
            <w:tcW w:w="2693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  <w:highlight w:val="darkYellow"/>
              </w:rPr>
            </w:pPr>
          </w:p>
        </w:tc>
        <w:tc>
          <w:tcPr>
            <w:tcW w:w="2835" w:type="dxa"/>
            <w:shd w:val="clear" w:color="auto" w:fill="FFFF66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94336B" w:rsidTr="003F7471">
        <w:tc>
          <w:tcPr>
            <w:tcW w:w="3403" w:type="dxa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Počet obyvatel SVL (bez ubytoven)</w:t>
            </w:r>
          </w:p>
        </w:tc>
        <w:tc>
          <w:tcPr>
            <w:tcW w:w="709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  <w:highlight w:val="darkYellow"/>
              </w:rPr>
            </w:pPr>
          </w:p>
        </w:tc>
        <w:tc>
          <w:tcPr>
            <w:tcW w:w="2693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  <w:highlight w:val="darkYellow"/>
              </w:rPr>
            </w:pPr>
          </w:p>
        </w:tc>
        <w:tc>
          <w:tcPr>
            <w:tcW w:w="2835" w:type="dxa"/>
            <w:shd w:val="clear" w:color="auto" w:fill="FFFF66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94336B" w:rsidTr="003F7471">
        <w:tc>
          <w:tcPr>
            <w:tcW w:w="3403" w:type="dxa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Počet ubytoven ubytovávajících sociálně slabé</w:t>
            </w:r>
          </w:p>
        </w:tc>
        <w:tc>
          <w:tcPr>
            <w:tcW w:w="709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  <w:highlight w:val="darkYellow"/>
              </w:rPr>
            </w:pPr>
          </w:p>
        </w:tc>
        <w:tc>
          <w:tcPr>
            <w:tcW w:w="2693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  <w:highlight w:val="darkYellow"/>
              </w:rPr>
            </w:pPr>
          </w:p>
        </w:tc>
        <w:tc>
          <w:tcPr>
            <w:tcW w:w="2835" w:type="dxa"/>
            <w:shd w:val="clear" w:color="auto" w:fill="FFFF66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94336B" w:rsidTr="003F7471">
        <w:tc>
          <w:tcPr>
            <w:tcW w:w="3403" w:type="dxa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Počet obyvatel těchto ubytoven</w:t>
            </w:r>
          </w:p>
        </w:tc>
        <w:tc>
          <w:tcPr>
            <w:tcW w:w="709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  <w:highlight w:val="darkYellow"/>
              </w:rPr>
            </w:pPr>
          </w:p>
        </w:tc>
        <w:tc>
          <w:tcPr>
            <w:tcW w:w="2693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  <w:highlight w:val="darkYellow"/>
              </w:rPr>
            </w:pPr>
          </w:p>
        </w:tc>
        <w:tc>
          <w:tcPr>
            <w:tcW w:w="2835" w:type="dxa"/>
            <w:shd w:val="clear" w:color="auto" w:fill="FFFF66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94336B" w:rsidTr="003F7471">
        <w:tc>
          <w:tcPr>
            <w:tcW w:w="3403" w:type="dxa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Míra nezaměstnanosti v obci</w:t>
            </w:r>
          </w:p>
        </w:tc>
        <w:tc>
          <w:tcPr>
            <w:tcW w:w="709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  <w:highlight w:val="darkYellow"/>
              </w:rPr>
            </w:pPr>
          </w:p>
        </w:tc>
        <w:tc>
          <w:tcPr>
            <w:tcW w:w="2693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  <w:highlight w:val="darkYellow"/>
              </w:rPr>
            </w:pPr>
          </w:p>
        </w:tc>
        <w:tc>
          <w:tcPr>
            <w:tcW w:w="2835" w:type="dxa"/>
            <w:shd w:val="clear" w:color="auto" w:fill="FFFF66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94336B" w:rsidTr="003F7471">
        <w:tc>
          <w:tcPr>
            <w:tcW w:w="3403" w:type="dxa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Počet domácností v HN</w:t>
            </w:r>
          </w:p>
        </w:tc>
        <w:tc>
          <w:tcPr>
            <w:tcW w:w="709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  <w:highlight w:val="darkYellow"/>
              </w:rPr>
            </w:pPr>
          </w:p>
        </w:tc>
        <w:tc>
          <w:tcPr>
            <w:tcW w:w="2693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  <w:highlight w:val="darkYellow"/>
              </w:rPr>
            </w:pPr>
          </w:p>
        </w:tc>
        <w:tc>
          <w:tcPr>
            <w:tcW w:w="2835" w:type="dxa"/>
            <w:shd w:val="clear" w:color="auto" w:fill="FFFF66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94336B" w:rsidTr="003F7471">
        <w:tc>
          <w:tcPr>
            <w:tcW w:w="3403" w:type="dxa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Počet dlužníků vůči městu</w:t>
            </w:r>
          </w:p>
        </w:tc>
        <w:tc>
          <w:tcPr>
            <w:tcW w:w="709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  <w:highlight w:val="darkYellow"/>
              </w:rPr>
            </w:pPr>
          </w:p>
        </w:tc>
        <w:tc>
          <w:tcPr>
            <w:tcW w:w="2693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  <w:highlight w:val="darkYellow"/>
              </w:rPr>
            </w:pPr>
          </w:p>
        </w:tc>
        <w:tc>
          <w:tcPr>
            <w:tcW w:w="2835" w:type="dxa"/>
            <w:shd w:val="clear" w:color="auto" w:fill="FFFF66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94336B" w:rsidTr="003F7471">
        <w:tc>
          <w:tcPr>
            <w:tcW w:w="3403" w:type="dxa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Výše dluhů vůči městu</w:t>
            </w:r>
          </w:p>
        </w:tc>
        <w:tc>
          <w:tcPr>
            <w:tcW w:w="709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  <w:highlight w:val="darkYellow"/>
              </w:rPr>
            </w:pPr>
          </w:p>
        </w:tc>
        <w:tc>
          <w:tcPr>
            <w:tcW w:w="2693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  <w:highlight w:val="darkYellow"/>
              </w:rPr>
            </w:pPr>
          </w:p>
        </w:tc>
        <w:tc>
          <w:tcPr>
            <w:tcW w:w="2835" w:type="dxa"/>
            <w:shd w:val="clear" w:color="auto" w:fill="FFFF66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94336B" w:rsidTr="003F7471">
        <w:tc>
          <w:tcPr>
            <w:tcW w:w="3403" w:type="dxa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Počet městských bytů</w:t>
            </w:r>
          </w:p>
        </w:tc>
        <w:tc>
          <w:tcPr>
            <w:tcW w:w="709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  <w:highlight w:val="darkYellow"/>
              </w:rPr>
            </w:pPr>
          </w:p>
        </w:tc>
        <w:tc>
          <w:tcPr>
            <w:tcW w:w="2693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  <w:highlight w:val="darkYellow"/>
              </w:rPr>
            </w:pPr>
          </w:p>
        </w:tc>
        <w:tc>
          <w:tcPr>
            <w:tcW w:w="2835" w:type="dxa"/>
            <w:shd w:val="clear" w:color="auto" w:fill="FFFF66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94336B" w:rsidTr="003F7471">
        <w:tc>
          <w:tcPr>
            <w:tcW w:w="3403" w:type="dxa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Počet MŠ v obci</w:t>
            </w:r>
          </w:p>
        </w:tc>
        <w:tc>
          <w:tcPr>
            <w:tcW w:w="709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  <w:highlight w:val="darkYellow"/>
              </w:rPr>
            </w:pPr>
          </w:p>
        </w:tc>
        <w:tc>
          <w:tcPr>
            <w:tcW w:w="2693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  <w:highlight w:val="darkYellow"/>
              </w:rPr>
            </w:pPr>
          </w:p>
        </w:tc>
        <w:tc>
          <w:tcPr>
            <w:tcW w:w="2835" w:type="dxa"/>
            <w:shd w:val="clear" w:color="auto" w:fill="FFFF66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94336B" w:rsidTr="003F7471">
        <w:tc>
          <w:tcPr>
            <w:tcW w:w="3403" w:type="dxa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Počet ZŠ v obci; z toho počet škol nebo tříd, oddělení, studijních skupin zřizovaných dle § 16, odst. 9 školského zákona v platném znění</w:t>
            </w:r>
            <w:r w:rsidRPr="0094336B" w:rsidDel="008C7B2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09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  <w:highlight w:val="darkYellow"/>
              </w:rPr>
            </w:pPr>
          </w:p>
        </w:tc>
        <w:tc>
          <w:tcPr>
            <w:tcW w:w="2693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  <w:highlight w:val="darkYellow"/>
              </w:rPr>
            </w:pPr>
          </w:p>
        </w:tc>
        <w:tc>
          <w:tcPr>
            <w:tcW w:w="2835" w:type="dxa"/>
            <w:shd w:val="clear" w:color="auto" w:fill="FFFF66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94336B" w:rsidTr="003F7471">
        <w:tc>
          <w:tcPr>
            <w:tcW w:w="3403" w:type="dxa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Počet SŠ v obci; v komentáři výčet SŠ (v obci i mimo obec), které navštěvují žáci ze SVL; školy nebo třídy, oddělení, studijní skupiny zřizované dle § 16, odst. 9 školského zákona v platném znění</w:t>
            </w:r>
          </w:p>
        </w:tc>
        <w:tc>
          <w:tcPr>
            <w:tcW w:w="709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  <w:highlight w:val="darkYellow"/>
              </w:rPr>
            </w:pPr>
          </w:p>
        </w:tc>
        <w:tc>
          <w:tcPr>
            <w:tcW w:w="2693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  <w:highlight w:val="darkYellow"/>
              </w:rPr>
            </w:pPr>
          </w:p>
        </w:tc>
        <w:tc>
          <w:tcPr>
            <w:tcW w:w="2835" w:type="dxa"/>
            <w:shd w:val="clear" w:color="auto" w:fill="FFFF66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C85F22" w:rsidRPr="0094336B" w:rsidRDefault="00C85F22" w:rsidP="00916D93">
      <w:pPr>
        <w:spacing w:after="0"/>
        <w:rPr>
          <w:rFonts w:ascii="Times New Roman" w:hAnsi="Times New Roman"/>
        </w:rPr>
      </w:pPr>
    </w:p>
    <w:p w:rsidR="00C85F22" w:rsidRPr="0094336B" w:rsidRDefault="00C85F22" w:rsidP="002F3085">
      <w:pPr>
        <w:spacing w:after="0" w:line="240" w:lineRule="auto"/>
        <w:jc w:val="both"/>
        <w:rPr>
          <w:rFonts w:ascii="Times New Roman" w:hAnsi="Times New Roman"/>
        </w:rPr>
      </w:pPr>
      <w:r w:rsidRPr="0094336B">
        <w:rPr>
          <w:rFonts w:ascii="Times New Roman" w:hAnsi="Times New Roman"/>
        </w:rPr>
        <w:t xml:space="preserve">Slovní popis sociálního vyloučení v obci z pohledu vedení města / městského úřadu, popis sociálně vyloučených lokalit a identifikace hlavních problémů obyvatel sociálně vyloučených lokalit (případně jejich okolí) ve </w:t>
      </w:r>
      <w:r w:rsidRPr="0094336B">
        <w:rPr>
          <w:rFonts w:ascii="Times New Roman" w:hAnsi="Times New Roman"/>
          <w:b/>
        </w:rPr>
        <w:t>všech</w:t>
      </w:r>
      <w:r w:rsidRPr="0094336B">
        <w:rPr>
          <w:rFonts w:ascii="Times New Roman" w:hAnsi="Times New Roman"/>
        </w:rPr>
        <w:t xml:space="preserve"> sledovaných oblastech (bydlení, zaměstnanosti, vzdělávání, sociálních služeb a rodiny, zadluženosti, bezpečnosti a sousedského soužití a zdraví):</w:t>
      </w:r>
    </w:p>
    <w:p w:rsidR="00C85F22" w:rsidRPr="0094336B" w:rsidRDefault="00C85F22" w:rsidP="002F3085">
      <w:pPr>
        <w:spacing w:after="0" w:line="240" w:lineRule="auto"/>
        <w:jc w:val="both"/>
        <w:rPr>
          <w:rFonts w:ascii="Times New Roman" w:hAnsi="Times New Roman"/>
        </w:rPr>
      </w:pPr>
    </w:p>
    <w:p w:rsidR="00C85F22" w:rsidRDefault="00C85F22" w:rsidP="002F3085">
      <w:pPr>
        <w:spacing w:after="0" w:line="240" w:lineRule="auto"/>
        <w:jc w:val="both"/>
        <w:rPr>
          <w:rFonts w:ascii="Times New Roman" w:hAnsi="Times New Roman"/>
        </w:rPr>
      </w:pPr>
      <w:r w:rsidRPr="0094336B">
        <w:rPr>
          <w:rFonts w:ascii="Times New Roman" w:hAnsi="Times New Roman"/>
        </w:rPr>
        <w:t>Popis sociálně vyloučených lokalit:</w:t>
      </w:r>
    </w:p>
    <w:p w:rsidR="00EE2C26" w:rsidRPr="0094336B" w:rsidRDefault="00EE2C26" w:rsidP="002F3085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961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14"/>
      </w:tblGrid>
      <w:tr w:rsidR="00C85F22" w:rsidRPr="0094336B" w:rsidTr="003F7471">
        <w:trPr>
          <w:trHeight w:val="1233"/>
        </w:trPr>
        <w:tc>
          <w:tcPr>
            <w:tcW w:w="9614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94336B" w:rsidRDefault="0094336B" w:rsidP="00F81013">
      <w:pPr>
        <w:spacing w:after="0"/>
        <w:rPr>
          <w:rFonts w:ascii="Times New Roman" w:hAnsi="Times New Roman"/>
        </w:rPr>
      </w:pPr>
    </w:p>
    <w:p w:rsidR="0094336B" w:rsidRDefault="0094336B" w:rsidP="00F81013">
      <w:pPr>
        <w:spacing w:after="0"/>
        <w:rPr>
          <w:rFonts w:ascii="Times New Roman" w:hAnsi="Times New Roman"/>
        </w:rPr>
      </w:pPr>
    </w:p>
    <w:p w:rsidR="0094336B" w:rsidRDefault="0094336B" w:rsidP="00F81013">
      <w:pPr>
        <w:spacing w:after="0"/>
        <w:rPr>
          <w:rFonts w:ascii="Times New Roman" w:hAnsi="Times New Roman"/>
        </w:rPr>
      </w:pPr>
    </w:p>
    <w:p w:rsidR="00C85F22" w:rsidRPr="00EE2C26" w:rsidRDefault="00C85F22" w:rsidP="00F81013">
      <w:pPr>
        <w:spacing w:after="0"/>
        <w:rPr>
          <w:rFonts w:ascii="Times New Roman" w:hAnsi="Times New Roman"/>
          <w:b/>
        </w:rPr>
      </w:pPr>
      <w:r w:rsidRPr="00EE2C26">
        <w:rPr>
          <w:rFonts w:ascii="Times New Roman" w:hAnsi="Times New Roman"/>
          <w:b/>
        </w:rPr>
        <w:lastRenderedPageBreak/>
        <w:t>Bydlení:</w:t>
      </w:r>
    </w:p>
    <w:p w:rsidR="00C85F22" w:rsidRPr="0094336B" w:rsidRDefault="00C85F22" w:rsidP="00F648AD">
      <w:pPr>
        <w:spacing w:after="0"/>
        <w:jc w:val="both"/>
        <w:rPr>
          <w:rFonts w:ascii="Times New Roman" w:hAnsi="Times New Roman"/>
        </w:rPr>
      </w:pPr>
      <w:r w:rsidRPr="0094336B">
        <w:rPr>
          <w:rFonts w:ascii="Times New Roman" w:hAnsi="Times New Roman"/>
          <w:i/>
        </w:rPr>
        <w:t>Počet osob v bytové nouzi (bez střechy, ohrožení ztrátou bydlení – krátké smlouvy, výpovědi z nájmu, nevhodné bydlení – ubytovny, byty ve špatném stavu apod.); problémové situace v městském nebo soukromém bytovém fondu (neplacení nájmu/služeb, problémy v soužití apod.) a způsoby jejich řešení (splátkové kalendáře, zvláštní příjemce dávek, sociální práce apod.); sociální služby zacílené na obyvatele v bytové nouzi (noclehárny, azylové domy apod.); možnosti bydlení pro domácnosti v bytové nouzi (sociální bydlení města, neziskových organizací apod.);</w:t>
      </w:r>
    </w:p>
    <w:tbl>
      <w:tblPr>
        <w:tblW w:w="967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8"/>
      </w:tblGrid>
      <w:tr w:rsidR="00C85F22" w:rsidRPr="0094336B" w:rsidTr="00EE2C26">
        <w:trPr>
          <w:trHeight w:val="1644"/>
        </w:trPr>
        <w:tc>
          <w:tcPr>
            <w:tcW w:w="9678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</w:tbl>
    <w:p w:rsidR="0094336B" w:rsidRDefault="0094336B" w:rsidP="00F81013">
      <w:pPr>
        <w:spacing w:after="0"/>
        <w:rPr>
          <w:rFonts w:ascii="Times New Roman" w:hAnsi="Times New Roman"/>
        </w:rPr>
      </w:pPr>
    </w:p>
    <w:p w:rsidR="00C85F22" w:rsidRPr="00EE2C26" w:rsidRDefault="00C85F22" w:rsidP="00F81013">
      <w:pPr>
        <w:spacing w:after="0"/>
        <w:rPr>
          <w:rFonts w:ascii="Times New Roman" w:hAnsi="Times New Roman"/>
          <w:b/>
        </w:rPr>
      </w:pPr>
      <w:r w:rsidRPr="00EE2C26">
        <w:rPr>
          <w:rFonts w:ascii="Times New Roman" w:hAnsi="Times New Roman"/>
          <w:b/>
        </w:rPr>
        <w:t>Zaměstnanost:</w:t>
      </w:r>
    </w:p>
    <w:p w:rsidR="00C85F22" w:rsidRPr="0094336B" w:rsidRDefault="00C85F22" w:rsidP="00F90E70">
      <w:pPr>
        <w:spacing w:after="0"/>
        <w:jc w:val="both"/>
        <w:rPr>
          <w:rFonts w:ascii="Times New Roman" w:hAnsi="Times New Roman"/>
          <w:i/>
        </w:rPr>
      </w:pPr>
      <w:r w:rsidRPr="0094336B">
        <w:rPr>
          <w:rFonts w:ascii="Times New Roman" w:hAnsi="Times New Roman"/>
          <w:i/>
        </w:rPr>
        <w:t xml:space="preserve">Popis míry nezaměstnanosti v obci podle jednotlivých skupin (absolventi, osoby ve věku 50 +, osoby s nízkou kvalifikací, dlouhodobě nezaměstnaní); </w:t>
      </w:r>
      <w:r w:rsidRPr="0094336B">
        <w:rPr>
          <w:rFonts w:ascii="Times New Roman" w:hAnsi="Times New Roman"/>
          <w:i/>
          <w:iCs/>
        </w:rPr>
        <w:t>Struktura volných pracovních míst; dostupnost pracovních míst pro málo kvalifikované osoby; možnost vhodné rekvalifikace či jiného typu vzdělávání zvyšující šanci na pracovní uplatnění; dostupnost programů pro odstranění bariér ke vstupu na trh práce (motivační programy, pracovní, dluhové poradenství;  dostupnost VPP, SÚPM, prostupnost mezi nimi; možnost dojíždění za prací; problematika práce na černo;</w:t>
      </w:r>
    </w:p>
    <w:tbl>
      <w:tblPr>
        <w:tblW w:w="970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04"/>
      </w:tblGrid>
      <w:tr w:rsidR="00C85F22" w:rsidRPr="0094336B" w:rsidTr="00EE2C26">
        <w:trPr>
          <w:trHeight w:val="1610"/>
        </w:trPr>
        <w:tc>
          <w:tcPr>
            <w:tcW w:w="9704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:rsidR="0094336B" w:rsidRDefault="0094336B" w:rsidP="00F81013">
      <w:pPr>
        <w:spacing w:after="0"/>
        <w:rPr>
          <w:rFonts w:ascii="Times New Roman" w:hAnsi="Times New Roman"/>
        </w:rPr>
      </w:pPr>
    </w:p>
    <w:p w:rsidR="00C85F22" w:rsidRPr="00EE2C26" w:rsidRDefault="00C85F22" w:rsidP="00F81013">
      <w:pPr>
        <w:spacing w:after="0"/>
        <w:rPr>
          <w:rFonts w:ascii="Times New Roman" w:hAnsi="Times New Roman"/>
          <w:b/>
        </w:rPr>
      </w:pPr>
      <w:r w:rsidRPr="00EE2C26">
        <w:rPr>
          <w:rFonts w:ascii="Times New Roman" w:hAnsi="Times New Roman"/>
          <w:b/>
        </w:rPr>
        <w:t>Vzdělávání:</w:t>
      </w:r>
    </w:p>
    <w:p w:rsidR="00C85F22" w:rsidRPr="0094336B" w:rsidRDefault="00C85F22" w:rsidP="00F90E70">
      <w:pPr>
        <w:spacing w:after="0"/>
        <w:jc w:val="both"/>
        <w:rPr>
          <w:rFonts w:ascii="Times New Roman" w:hAnsi="Times New Roman"/>
          <w:i/>
        </w:rPr>
      </w:pPr>
      <w:r w:rsidRPr="0094336B">
        <w:rPr>
          <w:rFonts w:ascii="Times New Roman" w:hAnsi="Times New Roman"/>
          <w:i/>
        </w:rPr>
        <w:t>Kapacita MŠ, ZŠ a SŠ v obci; počet dětí a žáků docházejících do různých stupňů vzdělávání; počet dětí a žáků s potřebou podpůrných opatření a jejich distribuce v jednotlivých školách; možnosti volnočasových aktivit pro děti a mládež v obci apod.;</w:t>
      </w:r>
    </w:p>
    <w:tbl>
      <w:tblPr>
        <w:tblW w:w="967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8"/>
      </w:tblGrid>
      <w:tr w:rsidR="00C85F22" w:rsidRPr="0094336B" w:rsidTr="00EE2C26">
        <w:trPr>
          <w:trHeight w:val="1650"/>
        </w:trPr>
        <w:tc>
          <w:tcPr>
            <w:tcW w:w="9678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:rsidR="0094336B" w:rsidRDefault="0094336B" w:rsidP="002F2AB2">
      <w:pPr>
        <w:spacing w:after="0"/>
        <w:rPr>
          <w:rFonts w:ascii="Times New Roman" w:hAnsi="Times New Roman"/>
        </w:rPr>
      </w:pPr>
    </w:p>
    <w:p w:rsidR="00C85F22" w:rsidRPr="00EE2C26" w:rsidRDefault="00C85F22" w:rsidP="002F2AB2">
      <w:pPr>
        <w:spacing w:after="0"/>
        <w:rPr>
          <w:rFonts w:ascii="Times New Roman" w:hAnsi="Times New Roman"/>
          <w:b/>
        </w:rPr>
      </w:pPr>
      <w:r w:rsidRPr="00EE2C26">
        <w:rPr>
          <w:rFonts w:ascii="Times New Roman" w:hAnsi="Times New Roman"/>
          <w:b/>
        </w:rPr>
        <w:t>Sociální služby, rodina a sociální práce:</w:t>
      </w:r>
    </w:p>
    <w:p w:rsidR="00C85F22" w:rsidRPr="0094336B" w:rsidRDefault="00C85F22" w:rsidP="002F2AB2">
      <w:pPr>
        <w:spacing w:after="0"/>
        <w:rPr>
          <w:rFonts w:ascii="Times New Roman" w:hAnsi="Times New Roman"/>
          <w:i/>
        </w:rPr>
      </w:pPr>
      <w:r w:rsidRPr="0094336B">
        <w:rPr>
          <w:rFonts w:ascii="Times New Roman" w:hAnsi="Times New Roman"/>
          <w:i/>
        </w:rPr>
        <w:t>Počet, druh, kapacita sociálních služeb a sociální práce; počet, typ, způsob intervencí  SPOD; možnosti volnočasových aktivit pro děti a mládež v obci;</w:t>
      </w:r>
    </w:p>
    <w:tbl>
      <w:tblPr>
        <w:tblW w:w="973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30"/>
      </w:tblGrid>
      <w:tr w:rsidR="00C85F22" w:rsidRPr="0094336B" w:rsidTr="00EE2C26">
        <w:trPr>
          <w:trHeight w:val="1502"/>
        </w:trPr>
        <w:tc>
          <w:tcPr>
            <w:tcW w:w="9730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:rsidR="0094336B" w:rsidRDefault="0094336B" w:rsidP="002F2AB2">
      <w:pPr>
        <w:spacing w:after="0"/>
        <w:rPr>
          <w:rFonts w:ascii="Times New Roman" w:hAnsi="Times New Roman"/>
        </w:rPr>
      </w:pPr>
    </w:p>
    <w:p w:rsidR="00C85F22" w:rsidRPr="00EE2C26" w:rsidRDefault="00C85F22" w:rsidP="002F2AB2">
      <w:pPr>
        <w:spacing w:after="0"/>
        <w:rPr>
          <w:rFonts w:ascii="Times New Roman" w:hAnsi="Times New Roman"/>
          <w:b/>
        </w:rPr>
      </w:pPr>
      <w:r w:rsidRPr="00EE2C26">
        <w:rPr>
          <w:rFonts w:ascii="Times New Roman" w:hAnsi="Times New Roman"/>
          <w:b/>
        </w:rPr>
        <w:t>Zadluženost:</w:t>
      </w:r>
    </w:p>
    <w:p w:rsidR="00C85F22" w:rsidRPr="0094336B" w:rsidRDefault="00C85F22" w:rsidP="002F2AB2">
      <w:pPr>
        <w:spacing w:after="0"/>
        <w:rPr>
          <w:rFonts w:ascii="Times New Roman" w:hAnsi="Times New Roman"/>
          <w:i/>
        </w:rPr>
      </w:pPr>
      <w:r w:rsidRPr="0094336B">
        <w:rPr>
          <w:rFonts w:ascii="Times New Roman" w:hAnsi="Times New Roman"/>
          <w:i/>
        </w:rPr>
        <w:t>Míra zadluženosti obyvatel; specifika; dluhy vůči obci; existující poradenské služby;</w:t>
      </w:r>
    </w:p>
    <w:tbl>
      <w:tblPr>
        <w:tblW w:w="971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17"/>
      </w:tblGrid>
      <w:tr w:rsidR="00C85F22" w:rsidRPr="0094336B" w:rsidTr="00EE2C26">
        <w:trPr>
          <w:trHeight w:val="1246"/>
        </w:trPr>
        <w:tc>
          <w:tcPr>
            <w:tcW w:w="9717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:rsidR="0094336B" w:rsidRDefault="0094336B" w:rsidP="002F2AB2">
      <w:pPr>
        <w:spacing w:after="0"/>
        <w:rPr>
          <w:rFonts w:ascii="Times New Roman" w:hAnsi="Times New Roman"/>
        </w:rPr>
      </w:pPr>
    </w:p>
    <w:p w:rsidR="00C85F22" w:rsidRPr="00EE2C26" w:rsidRDefault="00C85F22" w:rsidP="002F2AB2">
      <w:pPr>
        <w:spacing w:after="0"/>
        <w:rPr>
          <w:rFonts w:ascii="Times New Roman" w:hAnsi="Times New Roman"/>
          <w:b/>
        </w:rPr>
      </w:pPr>
      <w:r w:rsidRPr="00EE2C26">
        <w:rPr>
          <w:rFonts w:ascii="Times New Roman" w:hAnsi="Times New Roman"/>
          <w:b/>
        </w:rPr>
        <w:t>Bezpečnost a sousedské vztahy:</w:t>
      </w:r>
    </w:p>
    <w:p w:rsidR="00C85F22" w:rsidRPr="0094336B" w:rsidRDefault="00C85F22" w:rsidP="00F90E70">
      <w:pPr>
        <w:spacing w:after="0"/>
        <w:rPr>
          <w:rFonts w:ascii="Times New Roman" w:hAnsi="Times New Roman"/>
          <w:i/>
        </w:rPr>
      </w:pPr>
      <w:r w:rsidRPr="0094336B">
        <w:rPr>
          <w:rFonts w:ascii="Times New Roman" w:hAnsi="Times New Roman"/>
          <w:i/>
        </w:rPr>
        <w:t>Stav registrované kriminality (přestupková i trestná činnost), případně latentní kriminality v obci a SVL;  existence obecně závazných vyhlášek týkajících se bezpečnosti a soužití v obci; specifické problémy (specifické kriminogenní faktory – hazard, drogy apod.); úroveň vztahů mezi obyvateli SVL a okolím;</w:t>
      </w:r>
    </w:p>
    <w:tbl>
      <w:tblPr>
        <w:tblW w:w="970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04"/>
      </w:tblGrid>
      <w:tr w:rsidR="00C85F22" w:rsidRPr="0094336B" w:rsidTr="00EE2C26">
        <w:trPr>
          <w:trHeight w:val="1217"/>
        </w:trPr>
        <w:tc>
          <w:tcPr>
            <w:tcW w:w="9704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:rsidR="0094336B" w:rsidRDefault="0094336B" w:rsidP="002F2AB2">
      <w:pPr>
        <w:spacing w:after="0"/>
        <w:rPr>
          <w:rFonts w:ascii="Times New Roman" w:hAnsi="Times New Roman"/>
        </w:rPr>
      </w:pPr>
    </w:p>
    <w:p w:rsidR="00C85F22" w:rsidRPr="00EE2C26" w:rsidRDefault="00C85F22" w:rsidP="002F2AB2">
      <w:pPr>
        <w:spacing w:after="0"/>
        <w:rPr>
          <w:rFonts w:ascii="Times New Roman" w:hAnsi="Times New Roman"/>
          <w:b/>
        </w:rPr>
      </w:pPr>
      <w:r w:rsidRPr="00EE2C26">
        <w:rPr>
          <w:rFonts w:ascii="Times New Roman" w:hAnsi="Times New Roman"/>
          <w:b/>
        </w:rPr>
        <w:t>Zdraví:</w:t>
      </w:r>
    </w:p>
    <w:p w:rsidR="00C85F22" w:rsidRPr="0094336B" w:rsidRDefault="00C85F22" w:rsidP="002F2AB2">
      <w:pPr>
        <w:spacing w:after="0"/>
        <w:rPr>
          <w:rFonts w:ascii="Times New Roman" w:hAnsi="Times New Roman"/>
          <w:i/>
        </w:rPr>
      </w:pPr>
      <w:r w:rsidRPr="0094336B">
        <w:rPr>
          <w:rFonts w:ascii="Times New Roman" w:hAnsi="Times New Roman"/>
          <w:i/>
        </w:rPr>
        <w:t>Dostupnost zdravotnických služeb a zařízení; existence podpůrných služeb či programů v oblasti zdraví a zdravotní prevence; specifika zdravotního stavu obyvatel SVL (např. vzhledem ke stavu využívaného bydlení);</w:t>
      </w:r>
    </w:p>
    <w:tbl>
      <w:tblPr>
        <w:tblW w:w="969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91"/>
      </w:tblGrid>
      <w:tr w:rsidR="00C85F22" w:rsidRPr="0094336B" w:rsidTr="00EE2C26">
        <w:trPr>
          <w:trHeight w:val="1355"/>
        </w:trPr>
        <w:tc>
          <w:tcPr>
            <w:tcW w:w="9691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:rsidR="00C85F22" w:rsidRPr="0094336B" w:rsidRDefault="00C85F22" w:rsidP="00F81013">
      <w:pPr>
        <w:spacing w:after="0"/>
        <w:rPr>
          <w:rFonts w:ascii="Times New Roman" w:hAnsi="Times New Roman"/>
          <w:b/>
        </w:rPr>
      </w:pPr>
    </w:p>
    <w:p w:rsidR="00C85F22" w:rsidRPr="0094336B" w:rsidRDefault="00C85F22">
      <w:pPr>
        <w:rPr>
          <w:rFonts w:ascii="Times New Roman" w:hAnsi="Times New Roman"/>
          <w:b/>
        </w:rPr>
      </w:pPr>
      <w:bookmarkStart w:id="0" w:name="_GoBack"/>
      <w:bookmarkEnd w:id="0"/>
      <w:r w:rsidRPr="0094336B">
        <w:rPr>
          <w:rFonts w:ascii="Times New Roman" w:hAnsi="Times New Roman"/>
          <w:b/>
        </w:rPr>
        <w:t>2. Popis dosavadní integrační politiky obce za poslední dvě volební období v oblastech bydlení, zaměstnanosti, vzdělávání, sociálních služeb a rodiny, zadluženosti, bezpečnosti a sousedského soužití a zdraví</w:t>
      </w:r>
    </w:p>
    <w:p w:rsidR="00C85F22" w:rsidRPr="0094336B" w:rsidRDefault="00C85F22" w:rsidP="00962243">
      <w:pPr>
        <w:spacing w:after="0"/>
        <w:rPr>
          <w:rFonts w:ascii="Times New Roman" w:hAnsi="Times New Roman"/>
        </w:rPr>
      </w:pPr>
      <w:r w:rsidRPr="0094336B">
        <w:rPr>
          <w:rFonts w:ascii="Times New Roman" w:hAnsi="Times New Roman"/>
        </w:rPr>
        <w:t>Popis:</w:t>
      </w:r>
    </w:p>
    <w:tbl>
      <w:tblPr>
        <w:tblW w:w="970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04"/>
      </w:tblGrid>
      <w:tr w:rsidR="00C85F22" w:rsidRPr="0094336B" w:rsidTr="003F7471">
        <w:trPr>
          <w:trHeight w:val="3236"/>
        </w:trPr>
        <w:tc>
          <w:tcPr>
            <w:tcW w:w="9704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:rsidR="00C85F22" w:rsidRPr="0094336B" w:rsidRDefault="00C85F22" w:rsidP="002F2AB2">
      <w:pPr>
        <w:spacing w:after="0"/>
        <w:rPr>
          <w:rFonts w:ascii="Times New Roman" w:hAnsi="Times New Roman"/>
          <w:b/>
        </w:rPr>
      </w:pPr>
    </w:p>
    <w:p w:rsidR="0094336B" w:rsidRDefault="0094336B" w:rsidP="0094336B">
      <w:pPr>
        <w:spacing w:after="0"/>
        <w:jc w:val="both"/>
        <w:rPr>
          <w:rFonts w:ascii="Times New Roman" w:hAnsi="Times New Roman"/>
          <w:b/>
        </w:rPr>
      </w:pPr>
    </w:p>
    <w:p w:rsidR="0094336B" w:rsidRPr="00D15B8A" w:rsidRDefault="0094336B" w:rsidP="0094336B">
      <w:pP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V následujícím textu </w:t>
      </w:r>
      <w:r w:rsidR="00DA628D">
        <w:rPr>
          <w:rFonts w:ascii="Times New Roman" w:hAnsi="Times New Roman"/>
          <w:b/>
        </w:rPr>
        <w:t xml:space="preserve">(kapitoly 3 a 4) </w:t>
      </w:r>
      <w:r>
        <w:rPr>
          <w:rFonts w:ascii="Times New Roman" w:hAnsi="Times New Roman"/>
          <w:b/>
        </w:rPr>
        <w:t xml:space="preserve">vyberte </w:t>
      </w:r>
      <w:r w:rsidRPr="00D15B8A">
        <w:rPr>
          <w:rFonts w:ascii="Times New Roman" w:hAnsi="Times New Roman"/>
          <w:b/>
        </w:rPr>
        <w:t>ty</w:t>
      </w:r>
      <w:r>
        <w:rPr>
          <w:rFonts w:ascii="Times New Roman" w:hAnsi="Times New Roman"/>
          <w:b/>
        </w:rPr>
        <w:t xml:space="preserve"> aktivity</w:t>
      </w:r>
      <w:r w:rsidRPr="00D15B8A">
        <w:rPr>
          <w:rFonts w:ascii="Times New Roman" w:hAnsi="Times New Roman"/>
          <w:b/>
        </w:rPr>
        <w:t>, kter</w:t>
      </w:r>
      <w:r>
        <w:rPr>
          <w:rFonts w:ascii="Times New Roman" w:hAnsi="Times New Roman"/>
          <w:b/>
        </w:rPr>
        <w:t>é hodláte ve spolupráci s Agenturou realizovat</w:t>
      </w:r>
      <w:r w:rsidRPr="00D15B8A">
        <w:rPr>
          <w:rFonts w:ascii="Times New Roman" w:hAnsi="Times New Roman"/>
          <w:b/>
        </w:rPr>
        <w:t>, popište</w:t>
      </w:r>
      <w:r>
        <w:rPr>
          <w:rFonts w:ascii="Times New Roman" w:hAnsi="Times New Roman"/>
          <w:b/>
        </w:rPr>
        <w:t xml:space="preserve">, prosím, </w:t>
      </w:r>
      <w:r w:rsidRPr="00D15B8A">
        <w:rPr>
          <w:rFonts w:ascii="Times New Roman" w:hAnsi="Times New Roman"/>
          <w:b/>
        </w:rPr>
        <w:t xml:space="preserve">svou představu o realizaci a uveďte, které instituce a subjekty </w:t>
      </w:r>
      <w:r>
        <w:rPr>
          <w:rFonts w:ascii="Times New Roman" w:hAnsi="Times New Roman"/>
          <w:b/>
        </w:rPr>
        <w:t>oslovíte</w:t>
      </w:r>
      <w:r w:rsidRPr="00D15B8A">
        <w:rPr>
          <w:rFonts w:ascii="Times New Roman" w:hAnsi="Times New Roman"/>
          <w:b/>
        </w:rPr>
        <w:t xml:space="preserve"> a pokus</w:t>
      </w:r>
      <w:r>
        <w:rPr>
          <w:rFonts w:ascii="Times New Roman" w:hAnsi="Times New Roman"/>
          <w:b/>
        </w:rPr>
        <w:t xml:space="preserve">íte </w:t>
      </w:r>
      <w:r w:rsidRPr="00D15B8A">
        <w:rPr>
          <w:rFonts w:ascii="Times New Roman" w:hAnsi="Times New Roman"/>
          <w:b/>
        </w:rPr>
        <w:t>se do realizace zapojit.</w:t>
      </w:r>
      <w:r>
        <w:rPr>
          <w:rFonts w:ascii="Times New Roman" w:hAnsi="Times New Roman"/>
          <w:b/>
        </w:rPr>
        <w:t xml:space="preserve"> Popište, prosím, jak hodláte zapojit </w:t>
      </w:r>
      <w:r w:rsidR="00DA628D">
        <w:rPr>
          <w:rFonts w:ascii="Times New Roman" w:hAnsi="Times New Roman"/>
          <w:b/>
        </w:rPr>
        <w:t xml:space="preserve">veřejnost a </w:t>
      </w:r>
      <w:r>
        <w:rPr>
          <w:rFonts w:ascii="Times New Roman" w:hAnsi="Times New Roman"/>
          <w:b/>
        </w:rPr>
        <w:t>obyvatele SVL.</w:t>
      </w:r>
    </w:p>
    <w:p w:rsidR="0094336B" w:rsidRDefault="0094336B" w:rsidP="0094336B">
      <w:pPr>
        <w:spacing w:after="0"/>
        <w:jc w:val="both"/>
        <w:rPr>
          <w:rFonts w:ascii="Times New Roman" w:hAnsi="Times New Roman"/>
          <w:b/>
        </w:rPr>
      </w:pPr>
    </w:p>
    <w:p w:rsidR="0094336B" w:rsidRPr="00D15B8A" w:rsidRDefault="00C85F22" w:rsidP="0094336B">
      <w:pPr>
        <w:spacing w:after="0"/>
        <w:jc w:val="both"/>
        <w:rPr>
          <w:rFonts w:ascii="Times New Roman" w:hAnsi="Times New Roman"/>
          <w:b/>
        </w:rPr>
      </w:pPr>
      <w:r w:rsidRPr="0094336B">
        <w:rPr>
          <w:rFonts w:ascii="Times New Roman" w:hAnsi="Times New Roman"/>
          <w:b/>
        </w:rPr>
        <w:t xml:space="preserve">3. </w:t>
      </w:r>
      <w:r w:rsidR="0094336B" w:rsidRPr="00D15B8A">
        <w:rPr>
          <w:rFonts w:ascii="Times New Roman" w:hAnsi="Times New Roman"/>
          <w:b/>
        </w:rPr>
        <w:t xml:space="preserve">Plánované prointegrační aktivity </w:t>
      </w:r>
    </w:p>
    <w:p w:rsidR="00C85F22" w:rsidRPr="0094336B" w:rsidRDefault="00C85F22" w:rsidP="002F2AB2">
      <w:pPr>
        <w:spacing w:after="0"/>
        <w:rPr>
          <w:rFonts w:ascii="Times New Roman" w:hAnsi="Times New Roman"/>
          <w:b/>
        </w:rPr>
      </w:pPr>
    </w:p>
    <w:p w:rsidR="00C85F22" w:rsidRPr="0094336B" w:rsidRDefault="00C85F22" w:rsidP="002F2AB2">
      <w:pPr>
        <w:spacing w:after="0"/>
        <w:rPr>
          <w:rFonts w:ascii="Times New Roman" w:hAnsi="Times New Roman"/>
          <w:b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685"/>
        <w:gridCol w:w="3119"/>
      </w:tblGrid>
      <w:tr w:rsidR="00C85F22" w:rsidRPr="0094336B" w:rsidTr="003F7471">
        <w:tc>
          <w:tcPr>
            <w:tcW w:w="2836" w:type="dxa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Opatření</w:t>
            </w:r>
          </w:p>
        </w:tc>
        <w:tc>
          <w:tcPr>
            <w:tcW w:w="3685" w:type="dxa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Popis plánovaného postupu při realizaci opatření</w:t>
            </w:r>
          </w:p>
        </w:tc>
        <w:tc>
          <w:tcPr>
            <w:tcW w:w="3119" w:type="dxa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 xml:space="preserve">Popis zapojení partnerů (institucí a subjektů) </w:t>
            </w:r>
          </w:p>
        </w:tc>
      </w:tr>
      <w:tr w:rsidR="00C85F22" w:rsidRPr="0094336B" w:rsidTr="003F7471">
        <w:tc>
          <w:tcPr>
            <w:tcW w:w="2836" w:type="dxa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4336B">
              <w:rPr>
                <w:rFonts w:ascii="Times New Roman" w:hAnsi="Times New Roman"/>
                <w:b/>
              </w:rPr>
              <w:t>Bydlení:</w:t>
            </w:r>
          </w:p>
        </w:tc>
        <w:tc>
          <w:tcPr>
            <w:tcW w:w="3685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94336B" w:rsidTr="003F7471">
        <w:tc>
          <w:tcPr>
            <w:tcW w:w="2836" w:type="dxa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Zavést/rozšířit sociální bydlení pro sociálně vyloučené mimo SVL</w:t>
            </w:r>
          </w:p>
        </w:tc>
        <w:tc>
          <w:tcPr>
            <w:tcW w:w="3685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94336B" w:rsidTr="003F7471">
        <w:tc>
          <w:tcPr>
            <w:tcW w:w="2836" w:type="dxa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Zavést systém prevence ztráty bydlení a řešení/mediace konfliktů v</w:t>
            </w:r>
            <w:r w:rsidR="00DA628D">
              <w:rPr>
                <w:rFonts w:ascii="Times New Roman" w:hAnsi="Times New Roman"/>
              </w:rPr>
              <w:t> </w:t>
            </w:r>
            <w:r w:rsidRPr="0094336B">
              <w:rPr>
                <w:rFonts w:ascii="Times New Roman" w:hAnsi="Times New Roman"/>
              </w:rPr>
              <w:t>sousedství</w:t>
            </w:r>
          </w:p>
        </w:tc>
        <w:tc>
          <w:tcPr>
            <w:tcW w:w="3685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94336B" w:rsidTr="003F7471">
        <w:tc>
          <w:tcPr>
            <w:tcW w:w="2836" w:type="dxa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 xml:space="preserve">Zlepšit stav domů a veřejných prostor v SVL </w:t>
            </w:r>
          </w:p>
        </w:tc>
        <w:tc>
          <w:tcPr>
            <w:tcW w:w="3685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3119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94336B" w:rsidTr="003F7471">
        <w:tc>
          <w:tcPr>
            <w:tcW w:w="2836" w:type="dxa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Připravit a schválit pravidla pro přidělování obecních bytů</w:t>
            </w:r>
          </w:p>
        </w:tc>
        <w:tc>
          <w:tcPr>
            <w:tcW w:w="3685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3119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94336B" w:rsidTr="003F7471">
        <w:tc>
          <w:tcPr>
            <w:tcW w:w="2836" w:type="dxa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Jiné:</w:t>
            </w:r>
          </w:p>
        </w:tc>
        <w:tc>
          <w:tcPr>
            <w:tcW w:w="3685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94336B" w:rsidTr="003F7471">
        <w:tc>
          <w:tcPr>
            <w:tcW w:w="2836" w:type="dxa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4336B">
              <w:rPr>
                <w:rFonts w:ascii="Times New Roman" w:hAnsi="Times New Roman"/>
                <w:b/>
              </w:rPr>
              <w:t>Zaměstnanost:</w:t>
            </w:r>
          </w:p>
        </w:tc>
        <w:tc>
          <w:tcPr>
            <w:tcW w:w="3685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94336B" w:rsidTr="003F7471">
        <w:tc>
          <w:tcPr>
            <w:tcW w:w="2836" w:type="dxa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Zvýšení prostupnosti z podporovaných míst na trh práce</w:t>
            </w:r>
          </w:p>
        </w:tc>
        <w:tc>
          <w:tcPr>
            <w:tcW w:w="3685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94336B" w:rsidTr="003F7471">
        <w:tc>
          <w:tcPr>
            <w:tcW w:w="2836" w:type="dxa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Zavedení služeb podporujících pracovní kompetence</w:t>
            </w:r>
          </w:p>
        </w:tc>
        <w:tc>
          <w:tcPr>
            <w:tcW w:w="3685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94336B" w:rsidTr="003F7471">
        <w:tc>
          <w:tcPr>
            <w:tcW w:w="2836" w:type="dxa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Zapojení zaměstnavatelů v obci a okolí do programů zaměstnávání osob ze SVL</w:t>
            </w:r>
          </w:p>
        </w:tc>
        <w:tc>
          <w:tcPr>
            <w:tcW w:w="3685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94336B" w:rsidTr="003F7471">
        <w:tc>
          <w:tcPr>
            <w:tcW w:w="2836" w:type="dxa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Založení sociálního podniku</w:t>
            </w:r>
          </w:p>
        </w:tc>
        <w:tc>
          <w:tcPr>
            <w:tcW w:w="3685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94336B" w:rsidTr="003F7471">
        <w:tc>
          <w:tcPr>
            <w:tcW w:w="2836" w:type="dxa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Sociálně zodpovědné zadávání veřejných zakázek</w:t>
            </w:r>
          </w:p>
        </w:tc>
        <w:tc>
          <w:tcPr>
            <w:tcW w:w="3685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94336B" w:rsidTr="003F7471">
        <w:tc>
          <w:tcPr>
            <w:tcW w:w="2836" w:type="dxa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Jiné:</w:t>
            </w:r>
          </w:p>
        </w:tc>
        <w:tc>
          <w:tcPr>
            <w:tcW w:w="3685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94336B" w:rsidTr="003F7471">
        <w:tc>
          <w:tcPr>
            <w:tcW w:w="2836" w:type="dxa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Jiné:</w:t>
            </w:r>
          </w:p>
        </w:tc>
        <w:tc>
          <w:tcPr>
            <w:tcW w:w="3685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94336B" w:rsidTr="003F7471">
        <w:tc>
          <w:tcPr>
            <w:tcW w:w="2836" w:type="dxa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4336B">
              <w:rPr>
                <w:rFonts w:ascii="Times New Roman" w:hAnsi="Times New Roman"/>
                <w:b/>
              </w:rPr>
              <w:t>Vzdělávání:</w:t>
            </w:r>
          </w:p>
        </w:tc>
        <w:tc>
          <w:tcPr>
            <w:tcW w:w="3685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94336B" w:rsidTr="003F7471">
        <w:tc>
          <w:tcPr>
            <w:tcW w:w="2836" w:type="dxa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Podpora inkluzivního vzdělávání</w:t>
            </w:r>
          </w:p>
        </w:tc>
        <w:tc>
          <w:tcPr>
            <w:tcW w:w="3685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94336B" w:rsidTr="003F7471">
        <w:tc>
          <w:tcPr>
            <w:tcW w:w="2836" w:type="dxa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Podpora docházky dětí ze SVL do MŠ</w:t>
            </w:r>
          </w:p>
        </w:tc>
        <w:tc>
          <w:tcPr>
            <w:tcW w:w="3685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94336B" w:rsidTr="003F7471">
        <w:tc>
          <w:tcPr>
            <w:tcW w:w="2836" w:type="dxa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Zavádění podpůrných opatření na školách (např. asistent pedagoga, psycholog, sociální pedagog, speciální pedagog…)</w:t>
            </w:r>
          </w:p>
        </w:tc>
        <w:tc>
          <w:tcPr>
            <w:tcW w:w="3685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94336B" w:rsidTr="003F7471">
        <w:tc>
          <w:tcPr>
            <w:tcW w:w="2836" w:type="dxa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 xml:space="preserve">Rozšíření nabídky </w:t>
            </w:r>
            <w:r w:rsidRPr="0094336B">
              <w:rPr>
                <w:rFonts w:ascii="Times New Roman" w:hAnsi="Times New Roman"/>
              </w:rPr>
              <w:lastRenderedPageBreak/>
              <w:t>volnočasových aktivit a zvýšení účasti dětí ze SVL na těchto aktivitách (včetně doučování)</w:t>
            </w:r>
          </w:p>
        </w:tc>
        <w:tc>
          <w:tcPr>
            <w:tcW w:w="3685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94336B" w:rsidTr="003F7471">
        <w:tc>
          <w:tcPr>
            <w:tcW w:w="2836" w:type="dxa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lastRenderedPageBreak/>
              <w:t>Zvyšování vzdělanosti dospělých ze SVL</w:t>
            </w:r>
          </w:p>
        </w:tc>
        <w:tc>
          <w:tcPr>
            <w:tcW w:w="3685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94336B" w:rsidTr="003F7471">
        <w:tc>
          <w:tcPr>
            <w:tcW w:w="2836" w:type="dxa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Jiné:</w:t>
            </w:r>
          </w:p>
        </w:tc>
        <w:tc>
          <w:tcPr>
            <w:tcW w:w="3685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94336B" w:rsidTr="003F7471">
        <w:tc>
          <w:tcPr>
            <w:tcW w:w="2836" w:type="dxa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Jiné:</w:t>
            </w:r>
          </w:p>
        </w:tc>
        <w:tc>
          <w:tcPr>
            <w:tcW w:w="3685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94336B" w:rsidTr="003F7471">
        <w:tc>
          <w:tcPr>
            <w:tcW w:w="2836" w:type="dxa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4336B">
              <w:rPr>
                <w:rFonts w:ascii="Times New Roman" w:hAnsi="Times New Roman"/>
                <w:b/>
              </w:rPr>
              <w:t>Sociální služby, rodina a sociální práce:</w:t>
            </w:r>
          </w:p>
        </w:tc>
        <w:tc>
          <w:tcPr>
            <w:tcW w:w="3685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94336B" w:rsidTr="003F7471">
        <w:tc>
          <w:tcPr>
            <w:tcW w:w="2836" w:type="dxa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Rozšiřování stávajících sociálních služeb</w:t>
            </w:r>
          </w:p>
        </w:tc>
        <w:tc>
          <w:tcPr>
            <w:tcW w:w="3685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94336B" w:rsidTr="003F7471">
        <w:tc>
          <w:tcPr>
            <w:tcW w:w="2836" w:type="dxa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Zavádění nových sociálních služeb</w:t>
            </w:r>
          </w:p>
        </w:tc>
        <w:tc>
          <w:tcPr>
            <w:tcW w:w="3685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94336B" w:rsidTr="003F7471">
        <w:tc>
          <w:tcPr>
            <w:tcW w:w="2836" w:type="dxa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Posilování nabídky aktivit pro rodiny s dětmi mimo režim sociálních služeb</w:t>
            </w:r>
          </w:p>
        </w:tc>
        <w:tc>
          <w:tcPr>
            <w:tcW w:w="3685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94336B" w:rsidTr="003F7471">
        <w:tc>
          <w:tcPr>
            <w:tcW w:w="2836" w:type="dxa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 xml:space="preserve">Zavádění komunitní sociální práce </w:t>
            </w:r>
          </w:p>
        </w:tc>
        <w:tc>
          <w:tcPr>
            <w:tcW w:w="3685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94336B" w:rsidTr="003F7471">
        <w:tc>
          <w:tcPr>
            <w:tcW w:w="2836" w:type="dxa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Jiné:</w:t>
            </w:r>
          </w:p>
        </w:tc>
        <w:tc>
          <w:tcPr>
            <w:tcW w:w="3685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94336B" w:rsidTr="003F7471">
        <w:tc>
          <w:tcPr>
            <w:tcW w:w="2836" w:type="dxa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4336B">
              <w:rPr>
                <w:rFonts w:ascii="Times New Roman" w:hAnsi="Times New Roman"/>
                <w:b/>
              </w:rPr>
              <w:t>Zadluženost:</w:t>
            </w:r>
          </w:p>
        </w:tc>
        <w:tc>
          <w:tcPr>
            <w:tcW w:w="3685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94336B" w:rsidTr="003F7471">
        <w:tc>
          <w:tcPr>
            <w:tcW w:w="2836" w:type="dxa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Zavádění či rozšiřování stávajících dluhových a občanských poraden (ambulantních i terénních)</w:t>
            </w:r>
          </w:p>
        </w:tc>
        <w:tc>
          <w:tcPr>
            <w:tcW w:w="3685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94336B" w:rsidTr="003F7471">
        <w:tc>
          <w:tcPr>
            <w:tcW w:w="2836" w:type="dxa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Řešení dluhů obyvatel vůči městu (změna systému vybírání poplatků a nájemného, změny v procesu vymáhání dlužných částek)</w:t>
            </w:r>
          </w:p>
        </w:tc>
        <w:tc>
          <w:tcPr>
            <w:tcW w:w="3685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94336B" w:rsidTr="003F7471">
        <w:tc>
          <w:tcPr>
            <w:tcW w:w="2836" w:type="dxa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Zavedení nových forem vzdělávání a osvěty veřejnosti a zaměstnanců obce v oblasti finanční a dluhové gramotnosti a problematiky</w:t>
            </w:r>
          </w:p>
        </w:tc>
        <w:tc>
          <w:tcPr>
            <w:tcW w:w="3685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94336B" w:rsidTr="003F7471">
        <w:tc>
          <w:tcPr>
            <w:tcW w:w="2836" w:type="dxa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 xml:space="preserve">Aktivní přístup vůči rizikovým subjektům působícím na území obce (lichváři, nebankovní úvěrové společnosti, takzvané oddlužovací agentury aj.) </w:t>
            </w:r>
          </w:p>
        </w:tc>
        <w:tc>
          <w:tcPr>
            <w:tcW w:w="3685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94336B" w:rsidTr="003F7471">
        <w:tc>
          <w:tcPr>
            <w:tcW w:w="2836" w:type="dxa"/>
          </w:tcPr>
          <w:p w:rsidR="00C85F22" w:rsidRPr="0094336B" w:rsidRDefault="00C85F22" w:rsidP="00836D29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Stanovení zákazu podomního prodeje a omezení nebo úplný zákaz všech hazardních her v obci</w:t>
            </w:r>
          </w:p>
        </w:tc>
        <w:tc>
          <w:tcPr>
            <w:tcW w:w="3685" w:type="dxa"/>
            <w:shd w:val="clear" w:color="auto" w:fill="FFCC00"/>
          </w:tcPr>
          <w:p w:rsidR="00C85F22" w:rsidRPr="0094336B" w:rsidRDefault="00C85F22" w:rsidP="00836D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85F22" w:rsidRPr="0094336B" w:rsidRDefault="00C85F22" w:rsidP="00836D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94336B" w:rsidTr="003F7471">
        <w:tc>
          <w:tcPr>
            <w:tcW w:w="2836" w:type="dxa"/>
          </w:tcPr>
          <w:p w:rsidR="00C85F22" w:rsidRPr="0094336B" w:rsidRDefault="00C85F22" w:rsidP="00836D29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Jiné:</w:t>
            </w:r>
          </w:p>
        </w:tc>
        <w:tc>
          <w:tcPr>
            <w:tcW w:w="3685" w:type="dxa"/>
            <w:shd w:val="clear" w:color="auto" w:fill="FFCC00"/>
          </w:tcPr>
          <w:p w:rsidR="00C85F22" w:rsidRPr="0094336B" w:rsidRDefault="00C85F22" w:rsidP="00836D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85F22" w:rsidRPr="0094336B" w:rsidRDefault="00C85F22" w:rsidP="00836D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94336B" w:rsidTr="003F7471">
        <w:tc>
          <w:tcPr>
            <w:tcW w:w="2836" w:type="dxa"/>
          </w:tcPr>
          <w:p w:rsidR="00C85F22" w:rsidRPr="0094336B" w:rsidRDefault="00C85F22" w:rsidP="00836D2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4336B">
              <w:rPr>
                <w:rFonts w:ascii="Times New Roman" w:hAnsi="Times New Roman"/>
                <w:b/>
              </w:rPr>
              <w:t>Bezpečnost a sousedské soužití:</w:t>
            </w:r>
          </w:p>
        </w:tc>
        <w:tc>
          <w:tcPr>
            <w:tcW w:w="3685" w:type="dxa"/>
            <w:shd w:val="clear" w:color="auto" w:fill="FFCC00"/>
          </w:tcPr>
          <w:p w:rsidR="00C85F22" w:rsidRPr="0094336B" w:rsidRDefault="00C85F22" w:rsidP="00836D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85F22" w:rsidRPr="0094336B" w:rsidRDefault="00C85F22" w:rsidP="00836D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94336B" w:rsidTr="003F7471">
        <w:tc>
          <w:tcPr>
            <w:tcW w:w="2836" w:type="dxa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Zavádění asistentů prevence kriminality</w:t>
            </w:r>
          </w:p>
        </w:tc>
        <w:tc>
          <w:tcPr>
            <w:tcW w:w="3685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94336B" w:rsidTr="003F7471">
        <w:tc>
          <w:tcPr>
            <w:tcW w:w="2836" w:type="dxa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Zavádění institutu domovník-</w:t>
            </w:r>
            <w:r w:rsidRPr="0094336B">
              <w:rPr>
                <w:rFonts w:ascii="Times New Roman" w:hAnsi="Times New Roman"/>
              </w:rPr>
              <w:lastRenderedPageBreak/>
              <w:t>preventista v SVL</w:t>
            </w:r>
          </w:p>
        </w:tc>
        <w:tc>
          <w:tcPr>
            <w:tcW w:w="3685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94336B" w:rsidTr="003F7471">
        <w:tc>
          <w:tcPr>
            <w:tcW w:w="2836" w:type="dxa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lastRenderedPageBreak/>
              <w:t>Jiné:</w:t>
            </w:r>
          </w:p>
        </w:tc>
        <w:tc>
          <w:tcPr>
            <w:tcW w:w="3685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94336B" w:rsidTr="003F7471">
        <w:tc>
          <w:tcPr>
            <w:tcW w:w="2836" w:type="dxa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4336B">
              <w:rPr>
                <w:rFonts w:ascii="Times New Roman" w:hAnsi="Times New Roman"/>
                <w:b/>
              </w:rPr>
              <w:t>Zdraví:</w:t>
            </w:r>
          </w:p>
        </w:tc>
        <w:tc>
          <w:tcPr>
            <w:tcW w:w="3685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94336B" w:rsidTr="003F7471">
        <w:tc>
          <w:tcPr>
            <w:tcW w:w="2836" w:type="dxa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Zavádění institutu zdravotně-sociální pomocník</w:t>
            </w:r>
          </w:p>
        </w:tc>
        <w:tc>
          <w:tcPr>
            <w:tcW w:w="3685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F22" w:rsidRPr="0094336B" w:rsidTr="003F7471">
        <w:tc>
          <w:tcPr>
            <w:tcW w:w="2836" w:type="dxa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Jiné:</w:t>
            </w:r>
          </w:p>
        </w:tc>
        <w:tc>
          <w:tcPr>
            <w:tcW w:w="3685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C85F22" w:rsidRPr="0094336B" w:rsidRDefault="00C85F22" w:rsidP="00621274">
      <w:pPr>
        <w:rPr>
          <w:rFonts w:ascii="Times New Roman" w:hAnsi="Times New Roman"/>
          <w:b/>
        </w:rPr>
      </w:pPr>
    </w:p>
    <w:p w:rsidR="0094336B" w:rsidRPr="00D15B8A" w:rsidRDefault="00C85F22" w:rsidP="0094336B">
      <w:pPr>
        <w:spacing w:after="0"/>
        <w:jc w:val="both"/>
        <w:rPr>
          <w:rFonts w:ascii="Times New Roman" w:hAnsi="Times New Roman"/>
          <w:b/>
        </w:rPr>
      </w:pPr>
      <w:r w:rsidRPr="0094336B">
        <w:rPr>
          <w:rFonts w:ascii="Times New Roman" w:hAnsi="Times New Roman"/>
          <w:b/>
        </w:rPr>
        <w:t>4. Popis zapojení veřejnosti a obyvatel SVL do řešení integračních procesů</w:t>
      </w:r>
      <w:r w:rsidR="0094336B">
        <w:rPr>
          <w:rFonts w:ascii="Times New Roman" w:hAnsi="Times New Roman"/>
          <w:b/>
        </w:rPr>
        <w:t xml:space="preserve"> </w:t>
      </w:r>
    </w:p>
    <w:p w:rsidR="00C85F22" w:rsidRPr="0094336B" w:rsidRDefault="00C85F22" w:rsidP="00621274">
      <w:pPr>
        <w:rPr>
          <w:rFonts w:ascii="Times New Roman" w:hAnsi="Times New Roman"/>
          <w:b/>
        </w:rPr>
      </w:pPr>
    </w:p>
    <w:p w:rsidR="00C85F22" w:rsidRPr="0094336B" w:rsidRDefault="00C85F22" w:rsidP="00144444">
      <w:pPr>
        <w:spacing w:after="0"/>
        <w:rPr>
          <w:rFonts w:ascii="Times New Roman" w:hAnsi="Times New Roman"/>
        </w:rPr>
      </w:pPr>
      <w:r w:rsidRPr="0094336B">
        <w:rPr>
          <w:rFonts w:ascii="Times New Roman" w:hAnsi="Times New Roman"/>
        </w:rPr>
        <w:t>Popis zapojení veřejnosti: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40"/>
      </w:tblGrid>
      <w:tr w:rsidR="00C85F22" w:rsidRPr="0094336B" w:rsidTr="003F7471">
        <w:tc>
          <w:tcPr>
            <w:tcW w:w="9640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:rsidR="00C85F22" w:rsidRPr="0094336B" w:rsidRDefault="00C85F22" w:rsidP="00962243">
      <w:pPr>
        <w:rPr>
          <w:rFonts w:ascii="Times New Roman" w:hAnsi="Times New Roman"/>
          <w:b/>
        </w:rPr>
      </w:pPr>
    </w:p>
    <w:p w:rsidR="00C85F22" w:rsidRPr="0094336B" w:rsidRDefault="00C85F22" w:rsidP="00962243">
      <w:pPr>
        <w:rPr>
          <w:rFonts w:ascii="Times New Roman" w:hAnsi="Times New Roman"/>
        </w:rPr>
      </w:pPr>
      <w:r w:rsidRPr="0094336B">
        <w:rPr>
          <w:rFonts w:ascii="Times New Roman" w:hAnsi="Times New Roman"/>
        </w:rPr>
        <w:t>Popis zapojení obyvatel SVL: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40"/>
      </w:tblGrid>
      <w:tr w:rsidR="00C85F22" w:rsidRPr="0094336B" w:rsidTr="003F7471">
        <w:trPr>
          <w:trHeight w:val="2553"/>
        </w:trPr>
        <w:tc>
          <w:tcPr>
            <w:tcW w:w="9640" w:type="dxa"/>
            <w:shd w:val="clear" w:color="auto" w:fill="FFCC00"/>
          </w:tcPr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85F22" w:rsidRPr="0094336B" w:rsidRDefault="00C85F22" w:rsidP="003F74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:rsidR="00C85F22" w:rsidRPr="0094336B" w:rsidRDefault="00C85F22" w:rsidP="002F2AB2">
      <w:pPr>
        <w:rPr>
          <w:rFonts w:ascii="Times New Roman" w:hAnsi="Times New Roman"/>
          <w:b/>
        </w:rPr>
      </w:pPr>
    </w:p>
    <w:sectPr w:rsidR="00C85F22" w:rsidRPr="0094336B" w:rsidSect="000001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202" w:rsidRDefault="006E6202" w:rsidP="00AA6213">
      <w:pPr>
        <w:spacing w:after="0" w:line="240" w:lineRule="auto"/>
      </w:pPr>
      <w:r>
        <w:separator/>
      </w:r>
    </w:p>
  </w:endnote>
  <w:endnote w:type="continuationSeparator" w:id="0">
    <w:p w:rsidR="006E6202" w:rsidRDefault="006E6202" w:rsidP="00AA6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213" w:rsidRDefault="00AA621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213" w:rsidRDefault="00AA6213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EE2C26">
      <w:rPr>
        <w:noProof/>
      </w:rPr>
      <w:t>6</w:t>
    </w:r>
    <w:r>
      <w:fldChar w:fldCharType="end"/>
    </w:r>
  </w:p>
  <w:p w:rsidR="00AA6213" w:rsidRDefault="00AA6213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213" w:rsidRDefault="00AA621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202" w:rsidRDefault="006E6202" w:rsidP="00AA6213">
      <w:pPr>
        <w:spacing w:after="0" w:line="240" w:lineRule="auto"/>
      </w:pPr>
      <w:r>
        <w:separator/>
      </w:r>
    </w:p>
  </w:footnote>
  <w:footnote w:type="continuationSeparator" w:id="0">
    <w:p w:rsidR="006E6202" w:rsidRDefault="006E6202" w:rsidP="00AA62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213" w:rsidRDefault="00AA621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213" w:rsidRDefault="00AA621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213" w:rsidRDefault="00AA621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002170"/>
    <w:multiLevelType w:val="hybridMultilevel"/>
    <w:tmpl w:val="6BB8F3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1274"/>
    <w:rsid w:val="0000018A"/>
    <w:rsid w:val="0000166C"/>
    <w:rsid w:val="00002AE2"/>
    <w:rsid w:val="00003491"/>
    <w:rsid w:val="00032AFE"/>
    <w:rsid w:val="00124DB2"/>
    <w:rsid w:val="00144444"/>
    <w:rsid w:val="001557DD"/>
    <w:rsid w:val="00155E5E"/>
    <w:rsid w:val="001610CF"/>
    <w:rsid w:val="001862E6"/>
    <w:rsid w:val="001929E8"/>
    <w:rsid w:val="002D37B1"/>
    <w:rsid w:val="002F2AB2"/>
    <w:rsid w:val="002F3085"/>
    <w:rsid w:val="00381E0B"/>
    <w:rsid w:val="003F7471"/>
    <w:rsid w:val="00407E86"/>
    <w:rsid w:val="0043328F"/>
    <w:rsid w:val="004A4187"/>
    <w:rsid w:val="00524677"/>
    <w:rsid w:val="00621274"/>
    <w:rsid w:val="0062546D"/>
    <w:rsid w:val="006504EA"/>
    <w:rsid w:val="00666975"/>
    <w:rsid w:val="00670781"/>
    <w:rsid w:val="006E6202"/>
    <w:rsid w:val="00720867"/>
    <w:rsid w:val="00795FD2"/>
    <w:rsid w:val="007C56F8"/>
    <w:rsid w:val="007D62A0"/>
    <w:rsid w:val="00823A7C"/>
    <w:rsid w:val="00836D29"/>
    <w:rsid w:val="008C2533"/>
    <w:rsid w:val="008C7B21"/>
    <w:rsid w:val="008D4EC8"/>
    <w:rsid w:val="009009AF"/>
    <w:rsid w:val="00916D93"/>
    <w:rsid w:val="0094336B"/>
    <w:rsid w:val="00962243"/>
    <w:rsid w:val="00A25BB4"/>
    <w:rsid w:val="00A44217"/>
    <w:rsid w:val="00A4661E"/>
    <w:rsid w:val="00A64B3E"/>
    <w:rsid w:val="00AA6213"/>
    <w:rsid w:val="00AF148B"/>
    <w:rsid w:val="00AF55A5"/>
    <w:rsid w:val="00C16971"/>
    <w:rsid w:val="00C67F2B"/>
    <w:rsid w:val="00C85F22"/>
    <w:rsid w:val="00C87BA9"/>
    <w:rsid w:val="00C96147"/>
    <w:rsid w:val="00D93704"/>
    <w:rsid w:val="00DA628D"/>
    <w:rsid w:val="00E2466F"/>
    <w:rsid w:val="00E826AB"/>
    <w:rsid w:val="00EE2C26"/>
    <w:rsid w:val="00EF68FA"/>
    <w:rsid w:val="00F648AD"/>
    <w:rsid w:val="00F64FA1"/>
    <w:rsid w:val="00F77A70"/>
    <w:rsid w:val="00F81013"/>
    <w:rsid w:val="00F8447E"/>
    <w:rsid w:val="00F86371"/>
    <w:rsid w:val="00F90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0018A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621274"/>
    <w:pPr>
      <w:ind w:left="720"/>
      <w:contextualSpacing/>
    </w:pPr>
  </w:style>
  <w:style w:type="table" w:styleId="Mkatabulky">
    <w:name w:val="Table Grid"/>
    <w:basedOn w:val="Normlntabulka"/>
    <w:uiPriority w:val="99"/>
    <w:rsid w:val="006212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uiPriority w:val="99"/>
    <w:semiHidden/>
    <w:rsid w:val="00E826AB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E826A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826AB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E826A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826AB"/>
    <w:rPr>
      <w:rFonts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E826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locked/>
    <w:rsid w:val="00E826AB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A621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AA6213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A621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AA6213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944</Words>
  <Characters>5574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Úřad vlády ČR</Company>
  <LinksUpToDate>false</LinksUpToDate>
  <CharactersWithSpaces>6505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user</dc:creator>
  <cp:keywords/>
  <dc:description/>
  <cp:lastModifiedBy>Soukupová Radka</cp:lastModifiedBy>
  <cp:revision>7</cp:revision>
  <dcterms:created xsi:type="dcterms:W3CDTF">2016-03-13T08:40:00Z</dcterms:created>
  <dcterms:modified xsi:type="dcterms:W3CDTF">2016-03-14T08:35:00Z</dcterms:modified>
</cp:coreProperties>
</file>