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C1" w:rsidRDefault="00CF71C1" w:rsidP="008D3697">
      <w:pPr>
        <w:pStyle w:val="Nadpis1"/>
      </w:pPr>
    </w:p>
    <w:p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69215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rsidR="00CF71C1" w:rsidRDefault="00CF71C1" w:rsidP="00237173">
      <w:pPr>
        <w:jc w:val="center"/>
        <w:rPr>
          <w:b/>
          <w:sz w:val="32"/>
          <w:szCs w:val="32"/>
        </w:rPr>
      </w:pPr>
    </w:p>
    <w:p w:rsidR="00CF71C1" w:rsidRDefault="00CF71C1" w:rsidP="00237173">
      <w:pPr>
        <w:jc w:val="center"/>
        <w:rPr>
          <w:b/>
          <w:sz w:val="32"/>
          <w:szCs w:val="32"/>
        </w:rPr>
      </w:pPr>
    </w:p>
    <w:p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 xml:space="preserve">Verze </w:t>
      </w:r>
      <w:r w:rsidR="009B2E9E">
        <w:rPr>
          <w:rFonts w:ascii="Times New Roman" w:hAnsi="Times New Roman"/>
          <w:b/>
          <w:sz w:val="24"/>
          <w:szCs w:val="24"/>
        </w:rPr>
        <w:t>4</w:t>
      </w:r>
      <w:r w:rsidRPr="000766FD">
        <w:rPr>
          <w:rFonts w:ascii="Times New Roman" w:hAnsi="Times New Roman"/>
          <w:b/>
          <w:sz w:val="24"/>
          <w:szCs w:val="24"/>
        </w:rPr>
        <w:t>.</w:t>
      </w:r>
      <w:r w:rsidR="00726209">
        <w:rPr>
          <w:rFonts w:ascii="Times New Roman" w:hAnsi="Times New Roman"/>
          <w:b/>
          <w:sz w:val="24"/>
          <w:szCs w:val="24"/>
        </w:rPr>
        <w:t>1</w:t>
      </w:r>
    </w:p>
    <w:p w:rsidR="005C2904" w:rsidRPr="000766FD" w:rsidRDefault="005C2904" w:rsidP="00981271">
      <w:pPr>
        <w:rPr>
          <w:rFonts w:ascii="Times New Roman" w:hAnsi="Times New Roman"/>
          <w:b/>
          <w:sz w:val="24"/>
          <w:szCs w:val="24"/>
        </w:rPr>
      </w:pPr>
    </w:p>
    <w:p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rsidR="002D5AA0" w:rsidRPr="000766FD" w:rsidRDefault="00CC7E43" w:rsidP="00CC7E43">
      <w:pPr>
        <w:jc w:val="both"/>
        <w:rPr>
          <w:rFonts w:ascii="Times New Roman" w:hAnsi="Times New Roman"/>
        </w:rPr>
      </w:pPr>
      <w:r>
        <w:rPr>
          <w:rFonts w:ascii="Times New Roman" w:hAnsi="Times New Roman"/>
        </w:rPr>
        <w:t>Agentura</w:t>
      </w:r>
      <w:r w:rsidR="002D5AA0" w:rsidRPr="000766FD">
        <w:rPr>
          <w:rFonts w:ascii="Times New Roman" w:hAnsi="Times New Roman"/>
        </w:rPr>
        <w:t xml:space="preserve"> pro sociální začleňování</w:t>
      </w:r>
      <w:r w:rsidR="00BF7CCD">
        <w:rPr>
          <w:rFonts w:ascii="Times New Roman" w:hAnsi="Times New Roman"/>
        </w:rPr>
        <w:t xml:space="preserve"> </w:t>
      </w:r>
      <w:r w:rsidR="002D5AA0" w:rsidRPr="000766FD">
        <w:rPr>
          <w:rFonts w:ascii="Times New Roman" w:hAnsi="Times New Roman"/>
        </w:rPr>
        <w:t>ve spolupráci s Ministerstvem práce a sociálních věcí, Ministerstvem školství, mládeže a tělovýchovy a Ministerstvem pro místní rozvoj</w:t>
      </w:r>
    </w:p>
    <w:p w:rsidR="001676E4" w:rsidRPr="009F7916" w:rsidRDefault="001676E4" w:rsidP="00F93BDB">
      <w:pPr>
        <w:pStyle w:val="Odstavecseseznamem"/>
        <w:pBdr>
          <w:top w:val="nil"/>
          <w:left w:val="nil"/>
          <w:bottom w:val="nil"/>
          <w:right w:val="nil"/>
          <w:between w:val="nil"/>
        </w:pBdr>
        <w:spacing w:before="120" w:after="120"/>
        <w:ind w:left="0"/>
        <w:jc w:val="both"/>
        <w:rPr>
          <w:rFonts w:ascii="Times New Roman" w:eastAsia="Times New Roman" w:hAnsi="Times New Roman"/>
          <w:color w:val="000000"/>
        </w:rPr>
      </w:pPr>
      <w:r w:rsidRPr="009F7916">
        <w:rPr>
          <w:rFonts w:ascii="Times New Roman" w:eastAsia="Times New Roman" w:hAnsi="Times New Roman"/>
          <w:color w:val="000000"/>
        </w:rPr>
        <w:t xml:space="preserve">Metodika Koordinovaného přístupu k sociálně vyloučeným lokalitám (dále jen Metodika) upravuje činnosti vykonávané </w:t>
      </w:r>
      <w:r w:rsidR="000D6CC1" w:rsidRPr="00AF2DE9">
        <w:rPr>
          <w:rFonts w:ascii="Times New Roman" w:eastAsia="Times New Roman" w:hAnsi="Times New Roman"/>
          <w:color w:val="000000"/>
        </w:rPr>
        <w:t>Odborem (Agenturou) pro sociální začleňování Úřadu vlády České republiky (dále jen Agentura)</w:t>
      </w:r>
      <w:r w:rsidRPr="009F7916">
        <w:rPr>
          <w:rFonts w:ascii="Times New Roman" w:eastAsia="Times New Roman" w:hAnsi="Times New Roman"/>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p>
    <w:p w:rsidR="001676E4" w:rsidRDefault="001676E4" w:rsidP="001676E4">
      <w:pPr>
        <w:pBdr>
          <w:top w:val="nil"/>
          <w:left w:val="nil"/>
          <w:bottom w:val="nil"/>
          <w:right w:val="nil"/>
          <w:between w:val="nil"/>
        </w:pBdr>
        <w:jc w:val="both"/>
        <w:rPr>
          <w:rFonts w:ascii="Times New Roman" w:eastAsia="Times New Roman" w:hAnsi="Times New Roman"/>
          <w:b/>
          <w:color w:val="000000"/>
        </w:rPr>
      </w:pPr>
    </w:p>
    <w:p w:rsidR="001676E4" w:rsidRPr="009F7916" w:rsidRDefault="001676E4" w:rsidP="001676E4">
      <w:pPr>
        <w:pBdr>
          <w:top w:val="nil"/>
          <w:left w:val="nil"/>
          <w:bottom w:val="nil"/>
          <w:right w:val="nil"/>
          <w:between w:val="nil"/>
        </w:pBdr>
        <w:jc w:val="both"/>
        <w:rPr>
          <w:rFonts w:ascii="Times New Roman" w:eastAsia="Times New Roman" w:hAnsi="Times New Roman"/>
          <w:b/>
          <w:color w:val="000000"/>
        </w:rPr>
      </w:pPr>
      <w:r w:rsidRPr="009F7916">
        <w:rPr>
          <w:rFonts w:ascii="Times New Roman" w:eastAsia="Times New Roman" w:hAnsi="Times New Roman"/>
          <w:b/>
          <w:color w:val="000000"/>
        </w:rPr>
        <w:t>Informace o zpracování, schvalování a distribuci Metodiky Koordinovaného přístupu k sociálně vyloučeným lokalitám a o postupu při její aktualizaci:</w:t>
      </w:r>
    </w:p>
    <w:p w:rsidR="001676E4" w:rsidRPr="009F7916" w:rsidRDefault="001676E4" w:rsidP="00F93BDB">
      <w:pPr>
        <w:pStyle w:val="Odstavecseseznamem"/>
        <w:pBdr>
          <w:top w:val="nil"/>
          <w:left w:val="nil"/>
          <w:bottom w:val="nil"/>
          <w:right w:val="nil"/>
          <w:between w:val="nil"/>
        </w:pBdr>
        <w:spacing w:before="120" w:after="120"/>
        <w:ind w:left="0"/>
        <w:jc w:val="both"/>
        <w:rPr>
          <w:rFonts w:ascii="Times New Roman" w:hAnsi="Times New Roman"/>
        </w:rPr>
      </w:pPr>
      <w:r w:rsidRPr="009F7916">
        <w:rPr>
          <w:rFonts w:ascii="Times New Roman" w:eastAsia="Times New Roman" w:hAnsi="Times New Roman"/>
          <w:color w:val="000000"/>
        </w:rPr>
        <w:t>Zpracovatelem Metodiky je Agentura; zpracování probíhá ve spolupráci s Ministerstvem práce a sociálních věcí, Ministerstvem školství, mládeže a tělovýchovy a Ministerstvem pro místní rozvoj.</w:t>
      </w:r>
    </w:p>
    <w:p w:rsidR="001676E4" w:rsidRPr="009F7916" w:rsidRDefault="001676E4" w:rsidP="00F93BD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Úkolem Agentury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p>
    <w:p w:rsidR="001676E4" w:rsidRPr="009F7916" w:rsidRDefault="001676E4" w:rsidP="00F93BD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 xml:space="preserve">Metodika byla zpracována na základě koordinačních jednání řídicích orgánů (dále jen ŘO) Operačního programu Zaměstnanost (dále jen OP Z), Operačního programu Výzkum, vývoj a vzdělávání (dále jen OP </w:t>
      </w:r>
      <w:r w:rsidRPr="009F7916">
        <w:rPr>
          <w:rFonts w:ascii="Times New Roman" w:eastAsia="Times New Roman" w:hAnsi="Times New Roman"/>
          <w:color w:val="000000"/>
        </w:rPr>
        <w:lastRenderedPageBreak/>
        <w:t>VVV), Integrovaného regionálního operačního programu (dále jen IROP) a Agentury</w:t>
      </w:r>
      <w:r w:rsidR="007C3097">
        <w:rPr>
          <w:rFonts w:ascii="Times New Roman" w:eastAsia="Times New Roman" w:hAnsi="Times New Roman"/>
          <w:color w:val="000000"/>
        </w:rPr>
        <w:t xml:space="preserve"> pro sociální začleňování</w:t>
      </w:r>
      <w:r w:rsidRPr="009F7916">
        <w:rPr>
          <w:rFonts w:ascii="Times New Roman" w:eastAsia="Times New Roman" w:hAnsi="Times New Roman"/>
          <w:color w:val="000000"/>
        </w:rPr>
        <w:t>. Vychází z praxe implementace evropských strukturálních fondů na podporu sociálního začleňování v letech 2007-2013 a či</w:t>
      </w:r>
      <w:r>
        <w:rPr>
          <w:rFonts w:ascii="Times New Roman" w:eastAsia="Times New Roman" w:hAnsi="Times New Roman"/>
          <w:color w:val="000000"/>
        </w:rPr>
        <w:t>nnosti Agentury v lokalitách</w:t>
      </w:r>
      <w:r>
        <w:rPr>
          <w:rStyle w:val="Znakapoznpodarou"/>
          <w:rFonts w:ascii="Times New Roman" w:eastAsia="Times New Roman" w:hAnsi="Times New Roman"/>
          <w:color w:val="000000"/>
        </w:rPr>
        <w:footnoteReference w:id="1"/>
      </w:r>
      <w:r w:rsidRPr="009F7916">
        <w:rPr>
          <w:rFonts w:ascii="Times New Roman" w:eastAsia="Times New Roman" w:hAnsi="Times New Roman"/>
          <w:color w:val="000000"/>
        </w:rPr>
        <w:t xml:space="preserve"> a dosavadní spolupráce uvedených řídicích orgánů s Agenturou při implementaci strukturálních fondů od r. 2008 do současnosti.</w:t>
      </w:r>
    </w:p>
    <w:p w:rsidR="00D238CA" w:rsidRPr="009F7916" w:rsidRDefault="00D238CA" w:rsidP="00F93BD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w:t>
      </w:r>
    </w:p>
    <w:p w:rsidR="00D238CA" w:rsidRPr="009F7916" w:rsidRDefault="00D238CA" w:rsidP="00F93BDB">
      <w:pPr>
        <w:pStyle w:val="Odstavecseseznamem"/>
        <w:pBdr>
          <w:top w:val="nil"/>
          <w:left w:val="nil"/>
          <w:bottom w:val="nil"/>
          <w:right w:val="nil"/>
          <w:between w:val="nil"/>
        </w:pBdr>
        <w:spacing w:before="120" w:after="120"/>
        <w:ind w:left="0"/>
        <w:jc w:val="both"/>
        <w:rPr>
          <w:rFonts w:ascii="Times New Roman" w:hAnsi="Times New Roman"/>
        </w:rPr>
      </w:pPr>
      <w:r w:rsidRPr="009F7916">
        <w:rPr>
          <w:rFonts w:ascii="Times New Roman" w:eastAsia="Times New Roman" w:hAnsi="Times New Roman"/>
          <w:color w:val="000000"/>
        </w:rPr>
        <w:t xml:space="preserve">Metodiku a veškeré změny v jejím znění schvaluje po předchozím připomínkování a projednání Rada vlády pro záležitosti romské menšiny v zastoupení Monitorovacím výborem pro činnost Agentury pro sociální začleňování. </w:t>
      </w:r>
    </w:p>
    <w:p w:rsidR="00D238CA" w:rsidRPr="009F7916" w:rsidRDefault="00D238CA" w:rsidP="00F93BDB">
      <w:pPr>
        <w:pBdr>
          <w:top w:val="nil"/>
          <w:left w:val="nil"/>
          <w:bottom w:val="nil"/>
          <w:right w:val="nil"/>
          <w:between w:val="nil"/>
        </w:pBdr>
        <w:spacing w:after="0"/>
        <w:ind w:hanging="360"/>
        <w:jc w:val="both"/>
        <w:rPr>
          <w:rFonts w:ascii="Times New Roman" w:eastAsia="Times New Roman" w:hAnsi="Times New Roman"/>
          <w:color w:val="000000"/>
        </w:rPr>
      </w:pPr>
    </w:p>
    <w:p w:rsidR="00D238CA" w:rsidRPr="009F7916" w:rsidRDefault="00D238CA" w:rsidP="00F93BDB">
      <w:pPr>
        <w:pBdr>
          <w:top w:val="nil"/>
          <w:left w:val="nil"/>
          <w:bottom w:val="nil"/>
          <w:right w:val="nil"/>
          <w:between w:val="nil"/>
        </w:pBdr>
        <w:spacing w:after="0"/>
        <w:jc w:val="both"/>
        <w:rPr>
          <w:rFonts w:ascii="Times New Roman" w:eastAsia="Times New Roman" w:hAnsi="Times New Roman"/>
          <w:color w:val="000000"/>
        </w:rPr>
      </w:pPr>
      <w:r w:rsidRPr="009F7916">
        <w:rPr>
          <w:rFonts w:ascii="Times New Roman" w:eastAsia="Times New Roman" w:hAnsi="Times New Roman"/>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p>
    <w:p w:rsidR="00D238CA" w:rsidRPr="009F7916" w:rsidRDefault="00D238CA" w:rsidP="00F93BDB">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Každá verze Metodiky je číselně označena (X.X).</w:t>
      </w:r>
    </w:p>
    <w:p w:rsidR="00D238CA" w:rsidRPr="009F7916" w:rsidRDefault="00D238CA" w:rsidP="00F93BDB">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9F7916">
        <w:rPr>
          <w:rFonts w:ascii="Times New Roman" w:eastAsia="Times New Roman" w:hAnsi="Times New Roman"/>
          <w:b/>
          <w:color w:val="000000"/>
        </w:rPr>
        <w:t>X</w:t>
      </w:r>
      <w:r w:rsidRPr="009F7916">
        <w:rPr>
          <w:rFonts w:ascii="Times New Roman" w:eastAsia="Times New Roman" w:hAnsi="Times New Roman"/>
          <w:color w:val="000000"/>
        </w:rPr>
        <w:t>+1</w:t>
      </w:r>
      <w:r w:rsidRPr="009F7916">
        <w:rPr>
          <w:rFonts w:ascii="Times New Roman" w:eastAsia="Times New Roman" w:hAnsi="Times New Roman"/>
          <w:b/>
          <w:color w:val="000000"/>
        </w:rPr>
        <w:t xml:space="preserve"> . 0</w:t>
      </w:r>
      <w:r w:rsidRPr="009F7916">
        <w:rPr>
          <w:rFonts w:ascii="Times New Roman" w:eastAsia="Times New Roman" w:hAnsi="Times New Roman"/>
          <w:color w:val="000000"/>
        </w:rPr>
        <w:t>).</w:t>
      </w:r>
    </w:p>
    <w:p w:rsidR="00D238CA" w:rsidRPr="009F7916" w:rsidRDefault="00D238CA" w:rsidP="00F93BD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p>
    <w:p w:rsidR="00D238CA" w:rsidRPr="009F7916" w:rsidRDefault="00D238CA" w:rsidP="00F93BD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9F7916">
        <w:rPr>
          <w:rFonts w:ascii="Times New Roman" w:eastAsia="Times New Roman" w:hAnsi="Times New Roman"/>
          <w:b/>
          <w:color w:val="000000"/>
        </w:rPr>
        <w:t>X . X</w:t>
      </w:r>
      <w:r w:rsidRPr="009F7916">
        <w:rPr>
          <w:rFonts w:ascii="Times New Roman" w:eastAsia="Times New Roman" w:hAnsi="Times New Roman"/>
          <w:color w:val="000000"/>
        </w:rPr>
        <w:t xml:space="preserve">+1). Aktualizovaná znění stávajících verzí Metodiky vstupují v platnost dnem </w:t>
      </w:r>
      <w:r w:rsidRPr="009F7916">
        <w:rPr>
          <w:rFonts w:ascii="Times New Roman" w:eastAsia="Times New Roman" w:hAnsi="Times New Roman"/>
          <w:color w:val="000000"/>
        </w:rPr>
        <w:lastRenderedPageBreak/>
        <w:t xml:space="preserve">následujícím po dni, ve kterém byl schválen Dodatek. V poslední kapitole aktualizovaných znění Metodiky jsou ve změnové tabulce evidovány změny oproti předchozí verzi. </w:t>
      </w:r>
    </w:p>
    <w:p w:rsidR="00D238CA" w:rsidRPr="009F7916" w:rsidRDefault="00D238CA" w:rsidP="00F93BDB">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Všechny verze Metodiky a znění Dodatků jsou zveřejněna na webových stránkách Agentury (</w:t>
      </w:r>
      <w:hyperlink r:id="rId10">
        <w:r w:rsidRPr="009F7916">
          <w:rPr>
            <w:rFonts w:ascii="Times New Roman" w:eastAsia="Times New Roman" w:hAnsi="Times New Roman"/>
            <w:color w:val="000000"/>
          </w:rPr>
          <w:t>www.socialni-zaclenovani.cz</w:t>
        </w:r>
      </w:hyperlink>
      <w:r w:rsidRPr="009F7916">
        <w:rPr>
          <w:rFonts w:ascii="Times New Roman" w:eastAsia="Times New Roman" w:hAnsi="Times New Roman"/>
          <w:color w:val="000000"/>
        </w:rPr>
        <w:t xml:space="preserve">). Při vydání nové Metodiky je Metodika rozeslána Svazu měst a obcí ČR, Sdružení místních samospráv, Asociaci krajů ČR, krajům a je zveřejněna na stránkách </w:t>
      </w:r>
      <w:hyperlink r:id="rId11">
        <w:r w:rsidRPr="009F7916">
          <w:rPr>
            <w:rFonts w:ascii="Times New Roman" w:eastAsia="Times New Roman" w:hAnsi="Times New Roman"/>
            <w:color w:val="000000"/>
          </w:rPr>
          <w:t>Agentury</w:t>
        </w:r>
      </w:hyperlink>
      <w:r w:rsidRPr="009F7916">
        <w:rPr>
          <w:rFonts w:ascii="Times New Roman" w:eastAsia="Times New Roman" w:hAnsi="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p>
    <w:p w:rsidR="00D238CA" w:rsidRPr="009F7916" w:rsidRDefault="00D238CA" w:rsidP="00D238CA">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 xml:space="preserve">Platnost Metodiky Koordinovaného přístupu k sociálně vyloučeným lokalitám verze </w:t>
      </w:r>
      <w:r>
        <w:rPr>
          <w:rFonts w:ascii="Times New Roman" w:eastAsia="Times New Roman" w:hAnsi="Times New Roman"/>
          <w:b/>
          <w:color w:val="000000"/>
        </w:rPr>
        <w:t>4</w:t>
      </w:r>
      <w:r w:rsidRPr="009F7916">
        <w:rPr>
          <w:rFonts w:ascii="Times New Roman" w:eastAsia="Times New Roman" w:hAnsi="Times New Roman"/>
          <w:b/>
          <w:color w:val="000000"/>
        </w:rPr>
        <w:t>.0:</w:t>
      </w:r>
    </w:p>
    <w:p w:rsidR="00D238CA" w:rsidRPr="009F7916" w:rsidRDefault="00D238CA" w:rsidP="00D238CA">
      <w:pPr>
        <w:pBdr>
          <w:top w:val="nil"/>
          <w:left w:val="nil"/>
          <w:bottom w:val="nil"/>
          <w:right w:val="nil"/>
          <w:between w:val="nil"/>
        </w:pBdr>
        <w:spacing w:after="0"/>
        <w:ind w:left="360"/>
        <w:jc w:val="both"/>
        <w:rPr>
          <w:rFonts w:ascii="Times New Roman" w:eastAsia="Times New Roman" w:hAnsi="Times New Roman"/>
          <w:color w:val="000000"/>
        </w:rPr>
      </w:pPr>
      <w:r w:rsidRPr="009F7916">
        <w:rPr>
          <w:rFonts w:ascii="Times New Roman" w:eastAsia="Times New Roman" w:hAnsi="Times New Roman"/>
          <w:color w:val="000000"/>
        </w:rPr>
        <w:t xml:space="preserve">Rada vlády pro záležitosti romské menšiny schválila Metodiku verze </w:t>
      </w:r>
      <w:r>
        <w:rPr>
          <w:rFonts w:ascii="Times New Roman" w:eastAsia="Times New Roman" w:hAnsi="Times New Roman"/>
          <w:color w:val="000000"/>
        </w:rPr>
        <w:t>4</w:t>
      </w:r>
      <w:r w:rsidRPr="009F7916">
        <w:rPr>
          <w:rFonts w:ascii="Times New Roman" w:eastAsia="Times New Roman" w:hAnsi="Times New Roman"/>
          <w:color w:val="000000"/>
        </w:rPr>
        <w:t xml:space="preserve">.0 dne </w:t>
      </w:r>
      <w:r>
        <w:rPr>
          <w:rFonts w:ascii="Times New Roman" w:eastAsia="Times New Roman" w:hAnsi="Times New Roman"/>
          <w:color w:val="000000"/>
        </w:rPr>
        <w:t>1</w:t>
      </w:r>
      <w:r w:rsidRPr="009F7916">
        <w:rPr>
          <w:rFonts w:ascii="Times New Roman" w:eastAsia="Times New Roman" w:hAnsi="Times New Roman"/>
          <w:color w:val="000000"/>
        </w:rPr>
        <w:t xml:space="preserve">. </w:t>
      </w:r>
      <w:r>
        <w:rPr>
          <w:rFonts w:ascii="Times New Roman" w:eastAsia="Times New Roman" w:hAnsi="Times New Roman"/>
          <w:color w:val="000000"/>
        </w:rPr>
        <w:t>11</w:t>
      </w:r>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w:t>
      </w:r>
    </w:p>
    <w:p w:rsidR="00D238CA" w:rsidRPr="009F7916" w:rsidRDefault="00D238CA" w:rsidP="00D238CA">
      <w:pPr>
        <w:pBdr>
          <w:top w:val="nil"/>
          <w:left w:val="nil"/>
          <w:bottom w:val="nil"/>
          <w:right w:val="nil"/>
          <w:between w:val="nil"/>
        </w:pBdr>
        <w:spacing w:after="0"/>
        <w:ind w:left="360"/>
        <w:jc w:val="both"/>
        <w:rPr>
          <w:rFonts w:ascii="Times New Roman" w:eastAsia="Times New Roman" w:hAnsi="Times New Roman"/>
          <w:color w:val="000000"/>
        </w:rPr>
      </w:pPr>
      <w:r w:rsidRPr="009F7916">
        <w:rPr>
          <w:rFonts w:ascii="Times New Roman" w:eastAsia="Times New Roman" w:hAnsi="Times New Roman"/>
          <w:color w:val="000000"/>
        </w:rPr>
        <w:t xml:space="preserve">Metodika verze </w:t>
      </w:r>
      <w:r>
        <w:rPr>
          <w:rFonts w:ascii="Times New Roman" w:eastAsia="Times New Roman" w:hAnsi="Times New Roman"/>
          <w:color w:val="000000"/>
        </w:rPr>
        <w:t>4</w:t>
      </w:r>
      <w:r w:rsidRPr="009F7916">
        <w:rPr>
          <w:rFonts w:ascii="Times New Roman" w:eastAsia="Times New Roman" w:hAnsi="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r>
        <w:rPr>
          <w:rFonts w:ascii="Times New Roman" w:eastAsia="Times New Roman" w:hAnsi="Times New Roman"/>
          <w:color w:val="000000"/>
        </w:rPr>
        <w:t>1</w:t>
      </w:r>
      <w:r w:rsidRPr="009F7916">
        <w:rPr>
          <w:rFonts w:ascii="Times New Roman" w:eastAsia="Times New Roman" w:hAnsi="Times New Roman"/>
          <w:color w:val="000000"/>
        </w:rPr>
        <w:t xml:space="preserve">. </w:t>
      </w:r>
      <w:r>
        <w:rPr>
          <w:rFonts w:ascii="Times New Roman" w:eastAsia="Times New Roman" w:hAnsi="Times New Roman"/>
          <w:color w:val="000000"/>
        </w:rPr>
        <w:t>11</w:t>
      </w:r>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w:t>
      </w:r>
      <w:r w:rsidRPr="009F7916">
        <w:rPr>
          <w:rFonts w:ascii="Times New Roman" w:eastAsia="Arial" w:hAnsi="Times New Roman"/>
          <w:color w:val="000000"/>
        </w:rPr>
        <w:t xml:space="preserve"> </w:t>
      </w:r>
      <w:r w:rsidRPr="009F7916">
        <w:rPr>
          <w:rFonts w:ascii="Times New Roman" w:eastAsia="Times New Roman" w:hAnsi="Times New Roman"/>
          <w:color w:val="000000"/>
        </w:rPr>
        <w:t xml:space="preserve">a to od </w:t>
      </w:r>
      <w:r>
        <w:rPr>
          <w:rFonts w:ascii="Times New Roman" w:eastAsia="Times New Roman" w:hAnsi="Times New Roman"/>
          <w:color w:val="000000"/>
        </w:rPr>
        <w:t>1</w:t>
      </w:r>
      <w:r w:rsidRPr="009F7916">
        <w:rPr>
          <w:rFonts w:ascii="Times New Roman" w:eastAsia="Times New Roman" w:hAnsi="Times New Roman"/>
          <w:color w:val="000000"/>
        </w:rPr>
        <w:t xml:space="preserve">. </w:t>
      </w:r>
      <w:r>
        <w:rPr>
          <w:rFonts w:ascii="Times New Roman" w:eastAsia="Times New Roman" w:hAnsi="Times New Roman"/>
          <w:color w:val="000000"/>
        </w:rPr>
        <w:t>11</w:t>
      </w:r>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 xml:space="preserve"> do </w:t>
      </w:r>
      <w:r w:rsidR="00E20F69">
        <w:rPr>
          <w:rFonts w:ascii="Times New Roman" w:eastAsia="Times New Roman" w:hAnsi="Times New Roman"/>
          <w:color w:val="000000"/>
        </w:rPr>
        <w:t>6. 5. 2019</w:t>
      </w:r>
      <w:r w:rsidRPr="009F7916">
        <w:rPr>
          <w:rFonts w:ascii="Times New Roman" w:eastAsia="Times New Roman" w:hAnsi="Times New Roman"/>
          <w:color w:val="000000"/>
        </w:rPr>
        <w:t xml:space="preserve">. </w:t>
      </w:r>
    </w:p>
    <w:p w:rsidR="00D238CA" w:rsidRPr="009F7916" w:rsidRDefault="00D238CA" w:rsidP="00D238CA">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 xml:space="preserve">Platnost Metodiky Koordinovaného přístupu k sociálně vyloučeným lokalitám verze </w:t>
      </w:r>
      <w:r>
        <w:rPr>
          <w:rFonts w:ascii="Times New Roman" w:eastAsia="Times New Roman" w:hAnsi="Times New Roman"/>
          <w:b/>
          <w:color w:val="000000"/>
        </w:rPr>
        <w:t>4</w:t>
      </w:r>
      <w:r w:rsidRPr="009F7916">
        <w:rPr>
          <w:rFonts w:ascii="Times New Roman" w:eastAsia="Times New Roman" w:hAnsi="Times New Roman"/>
          <w:b/>
          <w:color w:val="000000"/>
        </w:rPr>
        <w:t>.1:</w:t>
      </w:r>
    </w:p>
    <w:p w:rsidR="00D238CA" w:rsidRPr="009F7916" w:rsidRDefault="00D238CA" w:rsidP="00D238CA">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Rada vlády pro záležitosti romské menšiny schválila Dodatek č. 1, kterým se mění znění Metodiky Koordinovaného přístupu k sociá</w:t>
      </w:r>
      <w:r>
        <w:rPr>
          <w:rFonts w:ascii="Times New Roman" w:eastAsia="Times New Roman" w:hAnsi="Times New Roman"/>
          <w:b/>
          <w:color w:val="000000"/>
        </w:rPr>
        <w:t>lně vyloučeným lokalitám verze 1</w:t>
      </w:r>
      <w:r w:rsidRPr="009F7916">
        <w:rPr>
          <w:rFonts w:ascii="Times New Roman" w:eastAsia="Times New Roman" w:hAnsi="Times New Roman"/>
          <w:b/>
          <w:color w:val="000000"/>
        </w:rPr>
        <w:t xml:space="preserve">.0 - 5.0 dne </w:t>
      </w:r>
      <w:r w:rsidR="00E20F69">
        <w:rPr>
          <w:rFonts w:ascii="Times New Roman" w:eastAsia="Times New Roman" w:hAnsi="Times New Roman"/>
          <w:b/>
          <w:color w:val="000000"/>
        </w:rPr>
        <w:t>6. 5. 2019</w:t>
      </w:r>
      <w:r w:rsidRPr="009F7916">
        <w:rPr>
          <w:rFonts w:ascii="Times New Roman" w:eastAsia="Times New Roman" w:hAnsi="Times New Roman"/>
          <w:b/>
          <w:color w:val="000000"/>
        </w:rPr>
        <w:t>.</w:t>
      </w:r>
    </w:p>
    <w:p w:rsidR="00D238CA" w:rsidRPr="009F7916" w:rsidRDefault="00D238CA" w:rsidP="00D238CA">
      <w:pPr>
        <w:pBdr>
          <w:top w:val="nil"/>
          <w:left w:val="nil"/>
          <w:bottom w:val="nil"/>
          <w:right w:val="nil"/>
          <w:between w:val="nil"/>
        </w:pBdr>
        <w:spacing w:after="0"/>
        <w:ind w:left="360" w:hanging="360"/>
        <w:jc w:val="both"/>
        <w:rPr>
          <w:rFonts w:ascii="Times New Roman" w:eastAsia="Arial" w:hAnsi="Times New Roman"/>
          <w:b/>
          <w:color w:val="000000"/>
        </w:rPr>
      </w:pPr>
      <w:r w:rsidRPr="009F7916">
        <w:rPr>
          <w:rFonts w:ascii="Times New Roman" w:eastAsia="Times New Roman" w:hAnsi="Times New Roman"/>
          <w:b/>
          <w:color w:val="000000"/>
        </w:rPr>
        <w:t xml:space="preserve">Metodika verze </w:t>
      </w:r>
      <w:r>
        <w:rPr>
          <w:rFonts w:ascii="Times New Roman" w:eastAsia="Times New Roman" w:hAnsi="Times New Roman"/>
          <w:b/>
          <w:color w:val="000000"/>
        </w:rPr>
        <w:t>4</w:t>
      </w:r>
      <w:r w:rsidRPr="009F7916">
        <w:rPr>
          <w:rFonts w:ascii="Times New Roman" w:eastAsia="Times New Roman" w:hAnsi="Times New Roman"/>
          <w:b/>
          <w:color w:val="000000"/>
        </w:rPr>
        <w:t xml:space="preserve">.1 je závazná pro Agenturu, pro města, obce a svazky obcí a MAS, které na základě přihlášky přistoupily ke spolupráci s Agenturou v rámci Koordinovaného přístupu k sociálně vyloučeným lokalitám v době od </w:t>
      </w:r>
      <w:r>
        <w:rPr>
          <w:rFonts w:ascii="Times New Roman" w:eastAsia="Times New Roman" w:hAnsi="Times New Roman"/>
          <w:b/>
          <w:color w:val="000000"/>
        </w:rPr>
        <w:t>1</w:t>
      </w:r>
      <w:r w:rsidRPr="009F7916">
        <w:rPr>
          <w:rFonts w:ascii="Times New Roman" w:eastAsia="Times New Roman" w:hAnsi="Times New Roman"/>
          <w:b/>
          <w:color w:val="000000"/>
        </w:rPr>
        <w:t xml:space="preserve">. </w:t>
      </w:r>
      <w:r>
        <w:rPr>
          <w:rFonts w:ascii="Times New Roman" w:eastAsia="Times New Roman" w:hAnsi="Times New Roman"/>
          <w:b/>
          <w:color w:val="000000"/>
        </w:rPr>
        <w:t>11</w:t>
      </w:r>
      <w:r w:rsidRPr="009F7916">
        <w:rPr>
          <w:rFonts w:ascii="Times New Roman" w:eastAsia="Times New Roman" w:hAnsi="Times New Roman"/>
          <w:b/>
          <w:color w:val="000000"/>
        </w:rPr>
        <w:t>. 201</w:t>
      </w:r>
      <w:r>
        <w:rPr>
          <w:rFonts w:ascii="Times New Roman" w:eastAsia="Times New Roman" w:hAnsi="Times New Roman"/>
          <w:b/>
          <w:color w:val="000000"/>
        </w:rPr>
        <w:t>6</w:t>
      </w:r>
      <w:r w:rsidRPr="009F7916">
        <w:rPr>
          <w:rFonts w:ascii="Times New Roman" w:eastAsia="Times New Roman" w:hAnsi="Times New Roman"/>
          <w:b/>
          <w:color w:val="000000"/>
        </w:rPr>
        <w:t>,</w:t>
      </w:r>
      <w:r w:rsidRPr="009F7916">
        <w:rPr>
          <w:rFonts w:ascii="Times New Roman" w:eastAsia="Arial" w:hAnsi="Times New Roman"/>
          <w:b/>
          <w:color w:val="000000"/>
        </w:rPr>
        <w:t xml:space="preserve"> </w:t>
      </w:r>
      <w:r w:rsidRPr="009F7916">
        <w:rPr>
          <w:rFonts w:ascii="Times New Roman" w:eastAsia="Times New Roman" w:hAnsi="Times New Roman"/>
          <w:b/>
          <w:color w:val="000000"/>
        </w:rPr>
        <w:t xml:space="preserve">a to od </w:t>
      </w:r>
      <w:r w:rsidR="00E20F69">
        <w:rPr>
          <w:rFonts w:ascii="Times New Roman" w:eastAsia="Times New Roman" w:hAnsi="Times New Roman"/>
          <w:b/>
          <w:color w:val="000000"/>
        </w:rPr>
        <w:t>7. 5. 2019</w:t>
      </w:r>
      <w:r w:rsidRPr="009F7916">
        <w:rPr>
          <w:rFonts w:ascii="Times New Roman" w:eastAsia="Times New Roman" w:hAnsi="Times New Roman"/>
          <w:b/>
          <w:color w:val="000000"/>
        </w:rPr>
        <w:t>.</w:t>
      </w: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Default="00D2414D" w:rsidP="00D2414D">
      <w:pPr>
        <w:jc w:val="both"/>
        <w:rPr>
          <w:rFonts w:ascii="Times New Roman" w:hAnsi="Times New Roman"/>
        </w:rPr>
      </w:pPr>
    </w:p>
    <w:p w:rsidR="00E20F69" w:rsidRPr="000766FD" w:rsidRDefault="00E20F69" w:rsidP="00D2414D">
      <w:pPr>
        <w:jc w:val="both"/>
        <w:rPr>
          <w:rFonts w:ascii="Times New Roman" w:hAnsi="Times New Roman"/>
        </w:rPr>
      </w:pPr>
    </w:p>
    <w:p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rsidR="002D5AA0" w:rsidRPr="000766FD" w:rsidRDefault="002D5AA0" w:rsidP="00F4691C">
      <w:pPr>
        <w:rPr>
          <w:rFonts w:ascii="Times New Roman" w:hAnsi="Times New Roman"/>
          <w:b/>
        </w:rPr>
      </w:pPr>
      <w:r w:rsidRPr="000766FD">
        <w:rPr>
          <w:rFonts w:ascii="Times New Roman" w:hAnsi="Times New Roman"/>
          <w:b/>
        </w:rPr>
        <w:t>1. ZÁKLADNÍ VÝCHODISKA</w:t>
      </w:r>
    </w:p>
    <w:p w:rsidR="002D5AA0" w:rsidRPr="000766FD" w:rsidRDefault="002D5AA0" w:rsidP="00F4691C">
      <w:pPr>
        <w:rPr>
          <w:rFonts w:ascii="Times New Roman" w:hAnsi="Times New Roman"/>
        </w:rPr>
      </w:pPr>
      <w:r w:rsidRPr="000766FD">
        <w:rPr>
          <w:rFonts w:ascii="Times New Roman" w:hAnsi="Times New Roman"/>
        </w:rPr>
        <w:t>1.1 CÍL KPSVL</w:t>
      </w:r>
    </w:p>
    <w:p w:rsidR="002D5AA0" w:rsidRPr="000766FD" w:rsidRDefault="002D5AA0" w:rsidP="00F4691C">
      <w:pPr>
        <w:rPr>
          <w:rFonts w:ascii="Times New Roman" w:hAnsi="Times New Roman"/>
        </w:rPr>
      </w:pPr>
      <w:r w:rsidRPr="000766FD">
        <w:rPr>
          <w:rFonts w:ascii="Times New Roman" w:hAnsi="Times New Roman"/>
        </w:rPr>
        <w:t xml:space="preserve">1.2 NOSITELÉ SPSZ </w:t>
      </w:r>
    </w:p>
    <w:p w:rsidR="002D5AA0" w:rsidRPr="000766FD" w:rsidRDefault="002D5AA0" w:rsidP="00F4691C">
      <w:pPr>
        <w:rPr>
          <w:rFonts w:ascii="Times New Roman" w:hAnsi="Times New Roman"/>
        </w:rPr>
      </w:pPr>
      <w:r w:rsidRPr="000766FD">
        <w:rPr>
          <w:rFonts w:ascii="Times New Roman" w:hAnsi="Times New Roman"/>
        </w:rPr>
        <w:t>1.3 ZDROJE</w:t>
      </w:r>
    </w:p>
    <w:p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rsidR="002D5AA0" w:rsidRPr="000766FD" w:rsidRDefault="002D5AA0" w:rsidP="00F4691C">
      <w:pPr>
        <w:rPr>
          <w:rFonts w:ascii="Times New Roman" w:hAnsi="Times New Roman"/>
          <w:b/>
        </w:rPr>
      </w:pPr>
      <w:r w:rsidRPr="000766FD">
        <w:rPr>
          <w:rFonts w:ascii="Times New Roman" w:hAnsi="Times New Roman"/>
          <w:b/>
        </w:rPr>
        <w:t>2. HARMONOGRAM SPOLUPRÁCE</w:t>
      </w:r>
    </w:p>
    <w:p w:rsidR="002F7003" w:rsidRPr="000766FD" w:rsidRDefault="002F7003" w:rsidP="002F7003">
      <w:pPr>
        <w:rPr>
          <w:rFonts w:ascii="Times New Roman" w:hAnsi="Times New Roman"/>
        </w:rPr>
      </w:pPr>
      <w:r w:rsidRPr="000766FD">
        <w:rPr>
          <w:rFonts w:ascii="Times New Roman" w:hAnsi="Times New Roman"/>
        </w:rPr>
        <w:t xml:space="preserve">2.1 </w:t>
      </w:r>
      <w:r>
        <w:rPr>
          <w:rFonts w:ascii="Times New Roman" w:hAnsi="Times New Roman"/>
        </w:rPr>
        <w:t>HARMONOGRAM SPOLUPRÁCE A ZPRACOVÁNÍ A IMPLEMENTACE STRATEGICKÉHO PLÁNU SOCIÁLNÍHO ZAČLEŇOVÁNÍ</w:t>
      </w:r>
      <w:r>
        <w:rPr>
          <w:rFonts w:ascii="Times New Roman" w:hAnsi="Times New Roman"/>
        </w:rPr>
        <w:tab/>
      </w:r>
    </w:p>
    <w:p w:rsidR="002F7003" w:rsidRDefault="002F7003" w:rsidP="002F7003">
      <w:pPr>
        <w:rPr>
          <w:rFonts w:ascii="Times New Roman" w:hAnsi="Times New Roman"/>
          <w:b/>
        </w:rPr>
      </w:pPr>
      <w:r w:rsidRPr="000766FD">
        <w:rPr>
          <w:rFonts w:ascii="Times New Roman" w:hAnsi="Times New Roman"/>
        </w:rPr>
        <w:t xml:space="preserve">2. 2 </w:t>
      </w:r>
      <w:r>
        <w:rPr>
          <w:rFonts w:ascii="Times New Roman" w:hAnsi="Times New Roman"/>
        </w:rPr>
        <w:t> OSNOVA STRATEGICKÉHO PLÁNU SOCIÁLNÍHO ZAČLEŇOVÁNÍ</w:t>
      </w:r>
      <w:r w:rsidRPr="000766FD">
        <w:rPr>
          <w:rFonts w:ascii="Times New Roman" w:hAnsi="Times New Roman"/>
          <w:b/>
        </w:rPr>
        <w:t xml:space="preserve"> </w:t>
      </w:r>
    </w:p>
    <w:p w:rsidR="002D5AA0" w:rsidRPr="000766FD" w:rsidRDefault="002D5AA0" w:rsidP="002F7003">
      <w:pPr>
        <w:rPr>
          <w:rFonts w:ascii="Times New Roman" w:hAnsi="Times New Roman"/>
          <w:b/>
        </w:rPr>
      </w:pPr>
      <w:r w:rsidRPr="000766FD">
        <w:rPr>
          <w:rFonts w:ascii="Times New Roman" w:hAnsi="Times New Roman"/>
          <w:b/>
        </w:rPr>
        <w:t>3. ROLE AKTÉRŮ V PŘÍPRAVĚ A IMPLEMENTACI SPSZ</w:t>
      </w:r>
    </w:p>
    <w:p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rsidR="002D5AA0"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 xml:space="preserve">ROLE </w:t>
      </w:r>
      <w:r w:rsidR="00CC7E43">
        <w:rPr>
          <w:rFonts w:ascii="Times New Roman" w:hAnsi="Times New Roman"/>
        </w:rPr>
        <w:t>AGENTUR</w:t>
      </w:r>
      <w:r w:rsidR="00914BD9">
        <w:rPr>
          <w:rFonts w:ascii="Times New Roman" w:hAnsi="Times New Roman"/>
        </w:rPr>
        <w:t>Y</w:t>
      </w:r>
    </w:p>
    <w:p w:rsidR="00F51428" w:rsidRPr="000766FD" w:rsidRDefault="00F51428" w:rsidP="00F4691C">
      <w:pPr>
        <w:rPr>
          <w:rFonts w:ascii="Times New Roman" w:hAnsi="Times New Roman"/>
        </w:rPr>
      </w:pPr>
      <w:r>
        <w:rPr>
          <w:rFonts w:ascii="Times New Roman" w:hAnsi="Times New Roman"/>
        </w:rPr>
        <w:t>3.3 ROLE KRAJE</w:t>
      </w:r>
    </w:p>
    <w:p w:rsidR="002D5AA0" w:rsidRDefault="002D5AA0" w:rsidP="00F4691C">
      <w:pPr>
        <w:rPr>
          <w:rFonts w:ascii="Times New Roman" w:hAnsi="Times New Roman"/>
        </w:rPr>
      </w:pPr>
      <w:r w:rsidRPr="000766FD">
        <w:rPr>
          <w:rFonts w:ascii="Times New Roman" w:hAnsi="Times New Roman"/>
        </w:rPr>
        <w:t xml:space="preserve">3. </w:t>
      </w:r>
      <w:r w:rsidR="00F51428">
        <w:rPr>
          <w:rFonts w:ascii="Times New Roman" w:hAnsi="Times New Roman"/>
        </w:rPr>
        <w:t>4</w:t>
      </w:r>
      <w:r w:rsidRPr="000766FD">
        <w:rPr>
          <w:rFonts w:ascii="Times New Roman" w:hAnsi="Times New Roman"/>
        </w:rPr>
        <w:t xml:space="preserve"> LOKÁLNÍ PARTNERSTVÍ</w:t>
      </w:r>
    </w:p>
    <w:p w:rsidR="00F51428" w:rsidRDefault="00F51428" w:rsidP="00F51428">
      <w:pPr>
        <w:jc w:val="both"/>
        <w:rPr>
          <w:rFonts w:ascii="Times New Roman" w:hAnsi="Times New Roman"/>
        </w:rPr>
      </w:pPr>
      <w:r>
        <w:rPr>
          <w:rFonts w:ascii="Times New Roman" w:hAnsi="Times New Roman"/>
        </w:rPr>
        <w:t>3.5 MOŽNOST UKONČENÍ ZAPOJENÍ OBCE DO KPSVL</w:t>
      </w:r>
    </w:p>
    <w:p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rsidR="002D5AA0" w:rsidRPr="000766FD" w:rsidRDefault="002D5AA0" w:rsidP="00F4691C">
      <w:pPr>
        <w:rPr>
          <w:rFonts w:ascii="Times New Roman" w:hAnsi="Times New Roman"/>
        </w:rPr>
      </w:pPr>
      <w:r w:rsidRPr="000766FD">
        <w:rPr>
          <w:rFonts w:ascii="Times New Roman" w:hAnsi="Times New Roman"/>
        </w:rPr>
        <w:t>4.1 INTEGROVANÉ NÁSTROJE V ÚZEMÍ</w:t>
      </w:r>
    </w:p>
    <w:p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rsidR="002D5AA0" w:rsidRPr="000766FD" w:rsidRDefault="002D5AA0" w:rsidP="00D300F2">
      <w:pPr>
        <w:rPr>
          <w:rFonts w:ascii="Times New Roman" w:hAnsi="Times New Roman"/>
        </w:rPr>
      </w:pPr>
      <w:r w:rsidRPr="000766FD">
        <w:rPr>
          <w:rFonts w:ascii="Times New Roman" w:hAnsi="Times New Roman"/>
        </w:rPr>
        <w:lastRenderedPageBreak/>
        <w:t>6.1 KLÍČOVÍ AKTÉŘI A JEJICH KOMPETENCE</w:t>
      </w:r>
    </w:p>
    <w:p w:rsidR="002D5AA0" w:rsidRPr="000766FD" w:rsidRDefault="002D5AA0" w:rsidP="001F3EB2">
      <w:pPr>
        <w:rPr>
          <w:rFonts w:ascii="Times New Roman" w:hAnsi="Times New Roman"/>
          <w:caps/>
        </w:rPr>
      </w:pPr>
      <w:r w:rsidRPr="000766FD">
        <w:rPr>
          <w:rFonts w:ascii="Times New Roman" w:hAnsi="Times New Roman"/>
        </w:rPr>
        <w:t xml:space="preserve">6.2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rsidR="002D5AA0" w:rsidRDefault="002D5AA0" w:rsidP="00DC7CB2">
      <w:pPr>
        <w:rPr>
          <w:rFonts w:ascii="Times New Roman" w:hAnsi="Times New Roman"/>
        </w:rPr>
      </w:pPr>
      <w:r w:rsidRPr="000766FD">
        <w:rPr>
          <w:rFonts w:ascii="Times New Roman" w:hAnsi="Times New Roman"/>
        </w:rPr>
        <w:t>10.2 POSTUP PŘI VYJEDNÁVÁNÍ NA ÚROVNI OBCE</w:t>
      </w:r>
    </w:p>
    <w:p w:rsidR="002F7003" w:rsidRDefault="002F7003" w:rsidP="002F7003">
      <w:pPr>
        <w:rPr>
          <w:rFonts w:ascii="Times New Roman" w:hAnsi="Times New Roman"/>
          <w:b/>
        </w:rPr>
      </w:pPr>
      <w:r w:rsidRPr="00116D29">
        <w:rPr>
          <w:rFonts w:ascii="Times New Roman" w:hAnsi="Times New Roman"/>
          <w:b/>
        </w:rPr>
        <w:t>11. MOŽNOST ZPRACOVÁNÍ TEMATICKÉHO AKČNÍHO PLÁNU V OBCÍCH, KTERÉ JSOU ZAPOJENY DO KPSVL</w:t>
      </w:r>
    </w:p>
    <w:p w:rsidR="00116D29" w:rsidRDefault="00116D29" w:rsidP="002F7003">
      <w:pPr>
        <w:rPr>
          <w:rFonts w:ascii="Times New Roman" w:hAnsi="Times New Roman"/>
          <w:b/>
        </w:rPr>
      </w:pPr>
      <w:r>
        <w:rPr>
          <w:rFonts w:ascii="Times New Roman" w:hAnsi="Times New Roman"/>
          <w:b/>
        </w:rPr>
        <w:t>12. EVIDENCE ZMĚN</w:t>
      </w:r>
    </w:p>
    <w:p w:rsidR="00116D29" w:rsidRPr="00C00483" w:rsidRDefault="00116D29" w:rsidP="00116D29">
      <w:pPr>
        <w:pBdr>
          <w:top w:val="nil"/>
          <w:left w:val="nil"/>
          <w:bottom w:val="nil"/>
          <w:right w:val="nil"/>
          <w:between w:val="nil"/>
        </w:pBdr>
        <w:spacing w:after="0"/>
        <w:ind w:left="284"/>
        <w:jc w:val="both"/>
        <w:rPr>
          <w:rFonts w:ascii="Times New Roman" w:eastAsia="Times New Roman" w:hAnsi="Times New Roman"/>
          <w:color w:val="000000"/>
        </w:rPr>
      </w:pPr>
      <w:r w:rsidRPr="00C00483">
        <w:rPr>
          <w:rFonts w:ascii="Times New Roman" w:eastAsia="Times New Roman" w:hAnsi="Times New Roman"/>
          <w:color w:val="000000"/>
        </w:rPr>
        <w:t>12.1 ZMĚNY ZAVEDENÉ DODATKEM Č. 1, KTERÝM SE MĚNÍ ZNĚNÍ METODIKY KOORDINOVANÉHO PŘÍSTUPU K SOCIÁLNĚ VYLOUČENÝM LOKALITÁM VERZE 1.0 – 5.0</w:t>
      </w:r>
    </w:p>
    <w:p w:rsidR="00116D29" w:rsidRPr="00C00483" w:rsidRDefault="00116D29" w:rsidP="00116D29">
      <w:pPr>
        <w:spacing w:after="0"/>
        <w:ind w:left="567"/>
        <w:jc w:val="both"/>
        <w:rPr>
          <w:rFonts w:ascii="Times New Roman" w:eastAsia="Times New Roman" w:hAnsi="Times New Roman"/>
          <w:color w:val="000000"/>
        </w:rPr>
      </w:pPr>
      <w:r w:rsidRPr="00C00483">
        <w:rPr>
          <w:rFonts w:ascii="Times New Roman" w:hAnsi="Times New Roman"/>
        </w:rPr>
        <w:t>12.1.1 Stručná charakteristika změn, které jsou předmětem Dodatku č. 1, kterým se mění znění Metodiky Koordinovaného přístupu k sociálně vyloučeným lokalitám verze 1.0 – 5.0</w:t>
      </w:r>
    </w:p>
    <w:p w:rsidR="00116D29" w:rsidRPr="00C00483" w:rsidRDefault="00116D29" w:rsidP="00116D29">
      <w:pPr>
        <w:spacing w:after="0"/>
        <w:ind w:left="567"/>
        <w:jc w:val="both"/>
        <w:rPr>
          <w:rFonts w:ascii="Times New Roman" w:hAnsi="Times New Roman"/>
          <w:i/>
        </w:rPr>
      </w:pPr>
      <w:r w:rsidRPr="00C00483">
        <w:rPr>
          <w:rFonts w:ascii="Times New Roman" w:hAnsi="Times New Roman"/>
        </w:rPr>
        <w:t>12.1.2 Změny ve znění Metodiky Koordinovaného přístupu k sociálně vyloučeným lokalitám verze 4.0 zavedené článkem I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12.1.2.1 Informace o obsahu a důvodu změn vymezených v článku I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 xml:space="preserve">12.1.2.2 Přehled změn v textu Metodiky KPSVL verze 4.0 a příloh provedených v rámci zavedení změn vymezených v článku I Dodatku č. 1 </w:t>
      </w:r>
    </w:p>
    <w:p w:rsidR="00116D29" w:rsidRPr="00C00483" w:rsidRDefault="00116D29" w:rsidP="00116D29">
      <w:pPr>
        <w:spacing w:after="0"/>
        <w:ind w:left="851"/>
        <w:jc w:val="both"/>
        <w:rPr>
          <w:rFonts w:ascii="Times New Roman" w:hAnsi="Times New Roman"/>
          <w:bCs/>
        </w:rPr>
      </w:pPr>
      <w:r w:rsidRPr="00C00483">
        <w:rPr>
          <w:rFonts w:ascii="Times New Roman" w:hAnsi="Times New Roman"/>
        </w:rPr>
        <w:lastRenderedPageBreak/>
        <w:t>12.1.2.3 Původní znění úvodní části</w:t>
      </w:r>
    </w:p>
    <w:p w:rsidR="00116D29" w:rsidRPr="00C00483" w:rsidRDefault="00116D29" w:rsidP="00116D29">
      <w:pPr>
        <w:spacing w:after="0"/>
        <w:ind w:left="567"/>
        <w:jc w:val="both"/>
        <w:rPr>
          <w:rFonts w:ascii="Times New Roman" w:hAnsi="Times New Roman"/>
          <w:i/>
        </w:rPr>
      </w:pPr>
      <w:r w:rsidRPr="00C00483">
        <w:rPr>
          <w:rFonts w:ascii="Times New Roman" w:hAnsi="Times New Roman"/>
        </w:rPr>
        <w:t>12.1.3 Změny ve znění Metodiky Koordinovaného přístupu k sociálně vyloučeným lokalitám verze 4.0 zavedené článkem II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12.1.3.1 Informace o obsahu a důvodu změn vymezených v článku II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 xml:space="preserve">12.1.3.2 Přehled změn v textu Metodiky KPSVL verze 4.0  a příloh provedených v rámci zavedení změn vymezených v článku II Dodatku č. 1 </w:t>
      </w:r>
    </w:p>
    <w:p w:rsidR="00116D29" w:rsidRPr="00C00483" w:rsidRDefault="00116D29" w:rsidP="00116D29">
      <w:pPr>
        <w:spacing w:after="0"/>
        <w:ind w:left="567"/>
        <w:jc w:val="both"/>
        <w:rPr>
          <w:rFonts w:ascii="Times New Roman" w:hAnsi="Times New Roman"/>
          <w:i/>
        </w:rPr>
      </w:pPr>
      <w:r w:rsidRPr="00C00483">
        <w:rPr>
          <w:rFonts w:ascii="Times New Roman" w:hAnsi="Times New Roman"/>
        </w:rPr>
        <w:t>12.1.4 Změny ve znění Metodiky Koordinovaného přístupu k sociálně vyloučeným lokalitám verze 4.0 zavedené článkem III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12.1.4.1 Informace o obsahu a důvodu změn vymezených v článku III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 xml:space="preserve">12.1.4.2 Přehled změn v textu Metodiky KPSVL verze 4.0  a příloh provedených v rámci zavedení změn vymezených v článku III Dodatku č. 1 </w:t>
      </w:r>
    </w:p>
    <w:p w:rsidR="00116D29" w:rsidRPr="00C00483" w:rsidRDefault="00116D29" w:rsidP="00116D29">
      <w:pPr>
        <w:spacing w:after="0"/>
        <w:ind w:left="567"/>
        <w:jc w:val="both"/>
        <w:rPr>
          <w:rFonts w:ascii="Times New Roman" w:hAnsi="Times New Roman"/>
          <w:i/>
        </w:rPr>
      </w:pPr>
      <w:r w:rsidRPr="00C00483">
        <w:rPr>
          <w:rFonts w:ascii="Times New Roman" w:hAnsi="Times New Roman"/>
        </w:rPr>
        <w:t>12.1.5 Změny ve znění Metodiky Koordinovaného přístupu k sociálně vyloučeným lokalitám verze 4.0 zavedené článkem V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12.1.5.1 Informace o obsahu a důvodu změn vymezených v článku V Dodatku č. 1</w:t>
      </w:r>
    </w:p>
    <w:p w:rsidR="00116D29" w:rsidRPr="00C00483" w:rsidRDefault="00116D29" w:rsidP="00116D29">
      <w:pPr>
        <w:spacing w:after="0"/>
        <w:ind w:left="851"/>
        <w:jc w:val="both"/>
        <w:rPr>
          <w:rFonts w:ascii="Times New Roman" w:hAnsi="Times New Roman"/>
        </w:rPr>
      </w:pPr>
      <w:r w:rsidRPr="00C00483">
        <w:rPr>
          <w:rFonts w:ascii="Times New Roman" w:hAnsi="Times New Roman"/>
        </w:rPr>
        <w:t xml:space="preserve">12.1.5.2 Přehled změn v textu Metodiky KPSVL verze 4.0 a příloh provedených v rámci zavedení změn vymezených v článku V Dodatku č. 1 </w:t>
      </w:r>
    </w:p>
    <w:p w:rsidR="00E20F69" w:rsidRPr="00E20F69" w:rsidRDefault="00E20F69" w:rsidP="00116D29">
      <w:pPr>
        <w:spacing w:after="0"/>
        <w:ind w:left="851"/>
        <w:jc w:val="both"/>
      </w:pPr>
    </w:p>
    <w:p w:rsidR="002D5AA0" w:rsidRPr="000766FD" w:rsidRDefault="002F7003" w:rsidP="00DC7CB2">
      <w:pPr>
        <w:rPr>
          <w:rFonts w:ascii="Times New Roman" w:hAnsi="Times New Roman"/>
          <w:b/>
        </w:rPr>
      </w:pPr>
      <w:r>
        <w:rPr>
          <w:rFonts w:ascii="Times New Roman" w:hAnsi="Times New Roman"/>
          <w:b/>
        </w:rPr>
        <w:t>12</w:t>
      </w:r>
      <w:r w:rsidR="002D5AA0" w:rsidRPr="000766FD">
        <w:rPr>
          <w:rFonts w:ascii="Times New Roman" w:hAnsi="Times New Roman"/>
          <w:b/>
        </w:rPr>
        <w:t xml:space="preserve">. SEZNAM ZKRATEK </w:t>
      </w:r>
    </w:p>
    <w:p w:rsidR="002D5AA0" w:rsidRPr="000766FD" w:rsidRDefault="002F7003" w:rsidP="00DC7CB2">
      <w:pPr>
        <w:rPr>
          <w:rFonts w:ascii="Times New Roman" w:hAnsi="Times New Roman"/>
          <w:b/>
        </w:rPr>
      </w:pPr>
      <w:r>
        <w:rPr>
          <w:rFonts w:ascii="Times New Roman" w:hAnsi="Times New Roman"/>
          <w:b/>
        </w:rPr>
        <w:t>13</w:t>
      </w:r>
      <w:r w:rsidR="002D5AA0" w:rsidRPr="000766FD">
        <w:rPr>
          <w:rFonts w:ascii="Times New Roman" w:hAnsi="Times New Roman"/>
          <w:b/>
        </w:rPr>
        <w:t>. PŘÍLOHY</w:t>
      </w:r>
    </w:p>
    <w:p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Pravidla výběru obcí ke spolupráci s </w:t>
      </w:r>
      <w:r w:rsidR="00CC7E43">
        <w:rPr>
          <w:rFonts w:ascii="Times New Roman" w:hAnsi="Times New Roman"/>
        </w:rPr>
        <w:t>A</w:t>
      </w:r>
      <w:r w:rsidR="005F2CA5">
        <w:rPr>
          <w:rFonts w:ascii="Times New Roman" w:hAnsi="Times New Roman"/>
        </w:rPr>
        <w:t>genturou</w:t>
      </w:r>
      <w:r w:rsidR="003530D0" w:rsidRPr="00A0341A">
        <w:rPr>
          <w:rFonts w:ascii="Times New Roman" w:hAnsi="Times New Roman"/>
        </w:rPr>
        <w:t xml:space="preserve"> </w:t>
      </w:r>
      <w:r w:rsidR="00285730">
        <w:rPr>
          <w:rFonts w:ascii="Times New Roman" w:hAnsi="Times New Roman"/>
        </w:rPr>
        <w:t>4.0</w:t>
      </w:r>
    </w:p>
    <w:p w:rsidR="003530D0" w:rsidRDefault="003530D0" w:rsidP="00981271">
      <w:pPr>
        <w:rPr>
          <w:rFonts w:ascii="Times New Roman" w:hAnsi="Times New Roman"/>
        </w:rPr>
      </w:pPr>
      <w:r>
        <w:rPr>
          <w:rFonts w:ascii="Times New Roman" w:hAnsi="Times New Roman"/>
        </w:rPr>
        <w:t>b) P2</w:t>
      </w:r>
      <w:r w:rsidR="0060526A">
        <w:rPr>
          <w:rFonts w:ascii="Times New Roman" w:hAnsi="Times New Roman"/>
        </w:rPr>
        <w:t xml:space="preserve">a </w:t>
      </w:r>
      <w:r>
        <w:rPr>
          <w:rFonts w:ascii="Times New Roman" w:hAnsi="Times New Roman"/>
        </w:rPr>
        <w:t>– Titulka přihlášky</w:t>
      </w:r>
      <w:r w:rsidR="00285730">
        <w:rPr>
          <w:rFonts w:ascii="Times New Roman" w:hAnsi="Times New Roman"/>
        </w:rPr>
        <w:t xml:space="preserve"> 4.0</w:t>
      </w:r>
    </w:p>
    <w:p w:rsidR="003530D0" w:rsidRDefault="003530D0" w:rsidP="00981271">
      <w:pPr>
        <w:rPr>
          <w:rFonts w:ascii="Times New Roman" w:hAnsi="Times New Roman"/>
        </w:rPr>
      </w:pPr>
      <w:r>
        <w:rPr>
          <w:rFonts w:ascii="Times New Roman" w:hAnsi="Times New Roman"/>
        </w:rPr>
        <w:t>c) P</w:t>
      </w:r>
      <w:r w:rsidR="0060526A">
        <w:rPr>
          <w:rFonts w:ascii="Times New Roman" w:hAnsi="Times New Roman"/>
        </w:rPr>
        <w:t>2b</w:t>
      </w:r>
      <w:r>
        <w:rPr>
          <w:rFonts w:ascii="Times New Roman" w:hAnsi="Times New Roman"/>
        </w:rPr>
        <w:t xml:space="preserve"> – Dotazník pro obce</w:t>
      </w:r>
      <w:r w:rsidR="00285730">
        <w:rPr>
          <w:rFonts w:ascii="Times New Roman" w:hAnsi="Times New Roman"/>
        </w:rPr>
        <w:t xml:space="preserve"> 4.0</w:t>
      </w:r>
    </w:p>
    <w:p w:rsidR="0060526A" w:rsidRDefault="0060526A" w:rsidP="0060526A">
      <w:pPr>
        <w:rPr>
          <w:rFonts w:ascii="Times New Roman" w:hAnsi="Times New Roman"/>
        </w:rPr>
      </w:pPr>
      <w:r>
        <w:rPr>
          <w:rFonts w:ascii="Times New Roman" w:hAnsi="Times New Roman"/>
        </w:rPr>
        <w:t>d) P2c – Závazek obce (Prointegrační aktivity)</w:t>
      </w:r>
      <w:r w:rsidR="00285730">
        <w:rPr>
          <w:rFonts w:ascii="Times New Roman" w:hAnsi="Times New Roman"/>
        </w:rPr>
        <w:t xml:space="preserve"> 4.0</w:t>
      </w:r>
    </w:p>
    <w:p w:rsidR="0060526A" w:rsidRDefault="0060526A" w:rsidP="0060526A">
      <w:pPr>
        <w:rPr>
          <w:rFonts w:ascii="Times New Roman" w:hAnsi="Times New Roman"/>
        </w:rPr>
      </w:pPr>
      <w:r>
        <w:rPr>
          <w:rFonts w:ascii="Times New Roman" w:hAnsi="Times New Roman"/>
        </w:rPr>
        <w:t>e) P3 – Vzorové Memorandum o spolupráci mezi Agenturou a obcí</w:t>
      </w:r>
      <w:r w:rsidR="00285730">
        <w:rPr>
          <w:rFonts w:ascii="Times New Roman" w:hAnsi="Times New Roman"/>
        </w:rPr>
        <w:t xml:space="preserve"> 4.0</w:t>
      </w:r>
    </w:p>
    <w:p w:rsidR="005F2CA5" w:rsidRDefault="0060526A" w:rsidP="00981271">
      <w:pPr>
        <w:rPr>
          <w:rFonts w:ascii="Times New Roman" w:hAnsi="Times New Roman"/>
        </w:rPr>
      </w:pPr>
      <w:r>
        <w:rPr>
          <w:rFonts w:ascii="Times New Roman" w:hAnsi="Times New Roman"/>
        </w:rPr>
        <w:t>f</w:t>
      </w:r>
      <w:r w:rsidR="003530D0">
        <w:rPr>
          <w:rFonts w:ascii="Times New Roman" w:hAnsi="Times New Roman"/>
        </w:rPr>
        <w:t>) P4</w:t>
      </w:r>
      <w:r w:rsidR="005F2CA5">
        <w:rPr>
          <w:rFonts w:ascii="Times New Roman" w:hAnsi="Times New Roman"/>
        </w:rPr>
        <w:t xml:space="preserve"> - </w:t>
      </w:r>
      <w:r w:rsidR="005F2CA5" w:rsidRPr="000F4BD7">
        <w:rPr>
          <w:rFonts w:ascii="Times New Roman" w:hAnsi="Times New Roman"/>
        </w:rPr>
        <w:t>Tabulka pro hodnocení přihlášky hodnotiteli</w:t>
      </w:r>
      <w:r w:rsidR="00285730">
        <w:rPr>
          <w:rFonts w:ascii="Times New Roman" w:hAnsi="Times New Roman"/>
        </w:rPr>
        <w:t xml:space="preserve"> 4.0</w:t>
      </w:r>
    </w:p>
    <w:p w:rsidR="003530D0" w:rsidRDefault="0060526A" w:rsidP="00981271">
      <w:pPr>
        <w:rPr>
          <w:rFonts w:ascii="Times New Roman" w:hAnsi="Times New Roman"/>
        </w:rPr>
      </w:pPr>
      <w:r>
        <w:rPr>
          <w:rFonts w:ascii="Times New Roman" w:hAnsi="Times New Roman"/>
        </w:rPr>
        <w:t>g</w:t>
      </w:r>
      <w:r w:rsidR="005F2CA5">
        <w:rPr>
          <w:rFonts w:ascii="Times New Roman" w:hAnsi="Times New Roman"/>
        </w:rPr>
        <w:t>) P</w:t>
      </w:r>
      <w:r>
        <w:rPr>
          <w:rFonts w:ascii="Times New Roman" w:hAnsi="Times New Roman"/>
        </w:rPr>
        <w:t>5</w:t>
      </w:r>
      <w:r w:rsidR="005F2CA5">
        <w:rPr>
          <w:rFonts w:ascii="Times New Roman" w:hAnsi="Times New Roman"/>
        </w:rPr>
        <w:t xml:space="preserve"> </w:t>
      </w:r>
      <w:r w:rsidR="003530D0">
        <w:rPr>
          <w:rFonts w:ascii="Times New Roman" w:hAnsi="Times New Roman"/>
        </w:rPr>
        <w:t xml:space="preserve"> – Hodnotící karta</w:t>
      </w:r>
      <w:r w:rsidR="00285730">
        <w:rPr>
          <w:rFonts w:ascii="Times New Roman" w:hAnsi="Times New Roman"/>
        </w:rPr>
        <w:t xml:space="preserve"> 4.0</w:t>
      </w:r>
    </w:p>
    <w:p w:rsidR="00EB522C" w:rsidRDefault="0066516E" w:rsidP="00981271">
      <w:pPr>
        <w:rPr>
          <w:rFonts w:ascii="Times New Roman" w:hAnsi="Times New Roman"/>
        </w:rPr>
      </w:pPr>
      <w:r>
        <w:rPr>
          <w:rFonts w:ascii="Times New Roman" w:hAnsi="Times New Roman"/>
        </w:rPr>
        <w:t>h</w:t>
      </w:r>
      <w:r w:rsidR="003530D0">
        <w:rPr>
          <w:rFonts w:ascii="Times New Roman" w:hAnsi="Times New Roman"/>
        </w:rPr>
        <w:t>)</w:t>
      </w:r>
      <w:r w:rsidR="005F2CA5">
        <w:rPr>
          <w:rFonts w:ascii="Times New Roman" w:hAnsi="Times New Roman"/>
        </w:rPr>
        <w:t xml:space="preserve"> </w:t>
      </w:r>
      <w:r w:rsidR="003530D0">
        <w:rPr>
          <w:rFonts w:ascii="Times New Roman" w:hAnsi="Times New Roman"/>
        </w:rPr>
        <w:t>P6</w:t>
      </w:r>
      <w:r w:rsidR="00EB522C">
        <w:rPr>
          <w:rFonts w:ascii="Times New Roman" w:hAnsi="Times New Roman"/>
        </w:rPr>
        <w:t>a</w:t>
      </w:r>
      <w:r w:rsidR="003530D0">
        <w:rPr>
          <w:rFonts w:ascii="Times New Roman" w:hAnsi="Times New Roman"/>
        </w:rPr>
        <w:t xml:space="preserve"> - </w:t>
      </w:r>
      <w:r w:rsidR="00D7073E" w:rsidRPr="000766FD">
        <w:rPr>
          <w:rFonts w:ascii="Times New Roman" w:hAnsi="Times New Roman"/>
        </w:rPr>
        <w:t xml:space="preserve">Osnova Strategického plánu sociálního začleňování (SPSZ) </w:t>
      </w:r>
      <w:r w:rsidR="00285730">
        <w:rPr>
          <w:rFonts w:ascii="Times New Roman" w:hAnsi="Times New Roman"/>
        </w:rPr>
        <w:t>4.0</w:t>
      </w:r>
    </w:p>
    <w:p w:rsidR="002F7003" w:rsidRDefault="0060526A" w:rsidP="00981271">
      <w:pPr>
        <w:rPr>
          <w:rFonts w:ascii="Times New Roman" w:hAnsi="Times New Roman"/>
        </w:rPr>
      </w:pPr>
      <w:r>
        <w:rPr>
          <w:rFonts w:ascii="Times New Roman" w:hAnsi="Times New Roman"/>
        </w:rPr>
        <w:t>ch</w:t>
      </w:r>
      <w:r w:rsidR="00EB522C">
        <w:rPr>
          <w:rFonts w:ascii="Times New Roman" w:hAnsi="Times New Roman"/>
        </w:rPr>
        <w:t>)</w:t>
      </w:r>
      <w:r w:rsidR="005F2CA5">
        <w:rPr>
          <w:rFonts w:ascii="Times New Roman" w:hAnsi="Times New Roman"/>
        </w:rPr>
        <w:t xml:space="preserve"> </w:t>
      </w:r>
      <w:r w:rsidR="00EB522C">
        <w:rPr>
          <w:rFonts w:ascii="Times New Roman" w:hAnsi="Times New Roman"/>
        </w:rPr>
        <w:t xml:space="preserve">P6b Vznik </w:t>
      </w:r>
      <w:r w:rsidR="00C644EE">
        <w:rPr>
          <w:rFonts w:ascii="Times New Roman" w:hAnsi="Times New Roman"/>
        </w:rPr>
        <w:t>Místní</w:t>
      </w:r>
      <w:r w:rsidR="00EB522C">
        <w:rPr>
          <w:rFonts w:ascii="Times New Roman" w:hAnsi="Times New Roman"/>
        </w:rPr>
        <w:t>ho</w:t>
      </w:r>
      <w:r w:rsidR="00C644EE">
        <w:rPr>
          <w:rFonts w:ascii="Times New Roman" w:hAnsi="Times New Roman"/>
        </w:rPr>
        <w:t xml:space="preserve"> plán</w:t>
      </w:r>
      <w:r w:rsidR="00EB522C">
        <w:rPr>
          <w:rFonts w:ascii="Times New Roman" w:hAnsi="Times New Roman"/>
        </w:rPr>
        <w:t>u</w:t>
      </w:r>
      <w:r w:rsidR="00C644EE">
        <w:rPr>
          <w:rFonts w:ascii="Times New Roman" w:hAnsi="Times New Roman"/>
        </w:rPr>
        <w:t xml:space="preserve"> inkluze</w:t>
      </w:r>
      <w:r w:rsidR="007A3A66">
        <w:rPr>
          <w:rFonts w:ascii="Times New Roman" w:hAnsi="Times New Roman"/>
        </w:rPr>
        <w:t xml:space="preserve"> pro oblast vzdělávání</w:t>
      </w:r>
      <w:r w:rsidR="00C644EE">
        <w:rPr>
          <w:rFonts w:ascii="Times New Roman" w:hAnsi="Times New Roman"/>
        </w:rPr>
        <w:t xml:space="preserve"> (MPI)</w:t>
      </w:r>
      <w:r w:rsidR="00285730">
        <w:rPr>
          <w:rFonts w:ascii="Times New Roman" w:hAnsi="Times New Roman"/>
        </w:rPr>
        <w:t xml:space="preserve"> 4.0</w:t>
      </w:r>
    </w:p>
    <w:p w:rsidR="005F2CA5" w:rsidRDefault="002F7003" w:rsidP="00981271">
      <w:pPr>
        <w:rPr>
          <w:rFonts w:ascii="Times New Roman" w:hAnsi="Times New Roman"/>
        </w:rPr>
      </w:pPr>
      <w:r>
        <w:rPr>
          <w:rFonts w:ascii="Times New Roman" w:hAnsi="Times New Roman"/>
        </w:rPr>
        <w:t>i)</w:t>
      </w:r>
      <w:r w:rsidR="003530D0">
        <w:rPr>
          <w:rFonts w:ascii="Times New Roman" w:hAnsi="Times New Roman"/>
        </w:rPr>
        <w:t xml:space="preserve"> </w:t>
      </w:r>
      <w:r>
        <w:rPr>
          <w:rFonts w:ascii="Times New Roman" w:hAnsi="Times New Roman"/>
        </w:rPr>
        <w:t>P6c Osnova Tematického akčního plánu</w:t>
      </w:r>
      <w:r w:rsidR="00285730">
        <w:rPr>
          <w:rFonts w:ascii="Times New Roman" w:hAnsi="Times New Roman"/>
        </w:rPr>
        <w:t xml:space="preserve"> 4.1</w:t>
      </w:r>
    </w:p>
    <w:p w:rsidR="003530D0" w:rsidRDefault="0060526A" w:rsidP="00981271">
      <w:pPr>
        <w:rPr>
          <w:rFonts w:ascii="Times New Roman" w:hAnsi="Times New Roman"/>
        </w:rPr>
      </w:pPr>
      <w:r>
        <w:rPr>
          <w:rFonts w:ascii="Times New Roman" w:hAnsi="Times New Roman"/>
        </w:rPr>
        <w:t>i</w:t>
      </w:r>
      <w:r w:rsidR="005F2CA5">
        <w:rPr>
          <w:rFonts w:ascii="Times New Roman" w:hAnsi="Times New Roman"/>
        </w:rPr>
        <w:t xml:space="preserve">)  </w:t>
      </w:r>
      <w:r w:rsidR="003530D0">
        <w:rPr>
          <w:rFonts w:ascii="Times New Roman" w:hAnsi="Times New Roman"/>
        </w:rPr>
        <w:t>P7</w:t>
      </w:r>
      <w:r w:rsidR="00C644EE">
        <w:rPr>
          <w:rFonts w:ascii="Times New Roman" w:hAnsi="Times New Roman"/>
        </w:rPr>
        <w:t>a</w:t>
      </w:r>
      <w:r w:rsidR="00B254B6">
        <w:rPr>
          <w:rFonts w:ascii="Times New Roman" w:hAnsi="Times New Roman"/>
        </w:rPr>
        <w:t>a</w:t>
      </w:r>
      <w:r w:rsidR="003530D0">
        <w:rPr>
          <w:rFonts w:ascii="Times New Roman" w:hAnsi="Times New Roman"/>
        </w:rPr>
        <w:t xml:space="preserve"> – </w:t>
      </w:r>
      <w:r w:rsidR="00551A58">
        <w:rPr>
          <w:rFonts w:ascii="Times New Roman" w:hAnsi="Times New Roman"/>
        </w:rPr>
        <w:t xml:space="preserve">Formulář </w:t>
      </w:r>
      <w:r w:rsidR="00157678">
        <w:rPr>
          <w:rFonts w:ascii="Times New Roman" w:hAnsi="Times New Roman"/>
        </w:rPr>
        <w:t>Potvrzení</w:t>
      </w:r>
      <w:r w:rsidR="003530D0">
        <w:rPr>
          <w:rFonts w:ascii="Times New Roman" w:hAnsi="Times New Roman"/>
        </w:rPr>
        <w:t xml:space="preserve"> </w:t>
      </w:r>
      <w:r w:rsidR="00CC7E43">
        <w:rPr>
          <w:rFonts w:ascii="Times New Roman" w:hAnsi="Times New Roman"/>
        </w:rPr>
        <w:t>A</w:t>
      </w:r>
      <w:r w:rsidR="005F2CA5">
        <w:rPr>
          <w:rFonts w:ascii="Times New Roman" w:hAnsi="Times New Roman"/>
        </w:rPr>
        <w:t>gentury</w:t>
      </w:r>
      <w:r w:rsidR="003530D0">
        <w:rPr>
          <w:rFonts w:ascii="Times New Roman" w:hAnsi="Times New Roman"/>
        </w:rPr>
        <w:t xml:space="preserve"> k</w:t>
      </w:r>
      <w:r w:rsidR="00B254B6">
        <w:rPr>
          <w:rFonts w:ascii="Times New Roman" w:hAnsi="Times New Roman"/>
        </w:rPr>
        <w:t> </w:t>
      </w:r>
      <w:r w:rsidR="00360027">
        <w:rPr>
          <w:rFonts w:ascii="Times New Roman" w:hAnsi="Times New Roman"/>
        </w:rPr>
        <w:t>projekt</w:t>
      </w:r>
      <w:r w:rsidR="002D7E63">
        <w:rPr>
          <w:rFonts w:ascii="Times New Roman" w:hAnsi="Times New Roman"/>
        </w:rPr>
        <w:t>u</w:t>
      </w:r>
      <w:r w:rsidR="00B254B6">
        <w:rPr>
          <w:rFonts w:ascii="Times New Roman" w:hAnsi="Times New Roman"/>
        </w:rPr>
        <w:t xml:space="preserve"> OP Z</w:t>
      </w:r>
      <w:r w:rsidR="00285730">
        <w:rPr>
          <w:rFonts w:ascii="Times New Roman" w:hAnsi="Times New Roman"/>
        </w:rPr>
        <w:t xml:space="preserve"> 4.0</w:t>
      </w:r>
    </w:p>
    <w:p w:rsidR="00B254B6" w:rsidRDefault="00B254B6" w:rsidP="00B254B6">
      <w:pPr>
        <w:rPr>
          <w:rFonts w:ascii="Times New Roman" w:hAnsi="Times New Roman"/>
        </w:rPr>
      </w:pPr>
      <w:r>
        <w:rPr>
          <w:rFonts w:ascii="Times New Roman" w:hAnsi="Times New Roman"/>
        </w:rPr>
        <w:t xml:space="preserve">j)  P7ab – Formulář </w:t>
      </w:r>
      <w:r w:rsidR="002D7E63">
        <w:rPr>
          <w:rFonts w:ascii="Times New Roman" w:hAnsi="Times New Roman"/>
        </w:rPr>
        <w:t xml:space="preserve">Potvrzení </w:t>
      </w:r>
      <w:r>
        <w:rPr>
          <w:rFonts w:ascii="Times New Roman" w:hAnsi="Times New Roman"/>
        </w:rPr>
        <w:t>Agentury k projekt</w:t>
      </w:r>
      <w:r w:rsidR="002D7E63">
        <w:rPr>
          <w:rFonts w:ascii="Times New Roman" w:hAnsi="Times New Roman"/>
        </w:rPr>
        <w:t>u</w:t>
      </w:r>
      <w:r>
        <w:rPr>
          <w:rFonts w:ascii="Times New Roman" w:hAnsi="Times New Roman"/>
        </w:rPr>
        <w:t xml:space="preserve"> OP VVV</w:t>
      </w:r>
      <w:r w:rsidR="00285730">
        <w:rPr>
          <w:rFonts w:ascii="Times New Roman" w:hAnsi="Times New Roman"/>
        </w:rPr>
        <w:t xml:space="preserve"> 4.0</w:t>
      </w:r>
    </w:p>
    <w:p w:rsidR="00A80314" w:rsidRDefault="00B254B6" w:rsidP="00A80314">
      <w:pPr>
        <w:rPr>
          <w:rFonts w:ascii="Times New Roman" w:hAnsi="Times New Roman"/>
        </w:rPr>
      </w:pPr>
      <w:r>
        <w:rPr>
          <w:rFonts w:ascii="Times New Roman" w:hAnsi="Times New Roman"/>
        </w:rPr>
        <w:t>k</w:t>
      </w:r>
      <w:r w:rsidR="00360027">
        <w:rPr>
          <w:rFonts w:ascii="Times New Roman" w:hAnsi="Times New Roman"/>
        </w:rPr>
        <w:t xml:space="preserve">)  </w:t>
      </w:r>
      <w:r w:rsidR="00A80314" w:rsidRPr="005F2CA5">
        <w:rPr>
          <w:rFonts w:ascii="Times New Roman" w:hAnsi="Times New Roman"/>
        </w:rPr>
        <w:t>P7b – Formulář Vyjádření Agentury k</w:t>
      </w:r>
      <w:r w:rsidR="00285730">
        <w:rPr>
          <w:rFonts w:ascii="Times New Roman" w:hAnsi="Times New Roman"/>
        </w:rPr>
        <w:t> </w:t>
      </w:r>
      <w:r w:rsidR="00A80314" w:rsidRPr="005F2CA5">
        <w:rPr>
          <w:rFonts w:ascii="Times New Roman" w:hAnsi="Times New Roman"/>
        </w:rPr>
        <w:t>MPI</w:t>
      </w:r>
      <w:r w:rsidR="00285730">
        <w:rPr>
          <w:rFonts w:ascii="Times New Roman" w:hAnsi="Times New Roman"/>
        </w:rPr>
        <w:t xml:space="preserve"> 4.0</w:t>
      </w:r>
    </w:p>
    <w:p w:rsidR="002F7003" w:rsidRDefault="002F7003" w:rsidP="00A80314">
      <w:pPr>
        <w:rPr>
          <w:rFonts w:ascii="Times New Roman" w:hAnsi="Times New Roman"/>
        </w:rPr>
      </w:pPr>
      <w:r>
        <w:rPr>
          <w:rFonts w:ascii="Times New Roman" w:hAnsi="Times New Roman"/>
        </w:rPr>
        <w:t>l) P7ac) - Potvrzení ASZ o souladu projektu předkládaného do OPZ s</w:t>
      </w:r>
      <w:r w:rsidR="00285730">
        <w:rPr>
          <w:rFonts w:ascii="Times New Roman" w:hAnsi="Times New Roman"/>
        </w:rPr>
        <w:t> </w:t>
      </w:r>
      <w:r>
        <w:rPr>
          <w:rFonts w:ascii="Times New Roman" w:hAnsi="Times New Roman"/>
        </w:rPr>
        <w:t>TAP</w:t>
      </w:r>
      <w:r w:rsidR="00285730">
        <w:rPr>
          <w:rFonts w:ascii="Times New Roman" w:hAnsi="Times New Roman"/>
        </w:rPr>
        <w:t xml:space="preserve"> 4.1</w:t>
      </w:r>
    </w:p>
    <w:p w:rsidR="00A80314" w:rsidRDefault="002F7003" w:rsidP="00A80314">
      <w:pPr>
        <w:rPr>
          <w:rFonts w:ascii="Times New Roman" w:hAnsi="Times New Roman"/>
        </w:rPr>
      </w:pPr>
      <w:r>
        <w:rPr>
          <w:rFonts w:ascii="Times New Roman" w:hAnsi="Times New Roman"/>
        </w:rPr>
        <w:t>m</w:t>
      </w:r>
      <w:r w:rsidR="00C644EE" w:rsidRPr="005F2CA5">
        <w:rPr>
          <w:rFonts w:ascii="Times New Roman" w:hAnsi="Times New Roman"/>
        </w:rPr>
        <w:t xml:space="preserve">) </w:t>
      </w:r>
      <w:r w:rsidR="005F2CA5" w:rsidRPr="005F2CA5">
        <w:rPr>
          <w:rFonts w:ascii="Times New Roman" w:hAnsi="Times New Roman"/>
        </w:rPr>
        <w:t xml:space="preserve"> </w:t>
      </w:r>
      <w:r w:rsidR="00A80314">
        <w:rPr>
          <w:rFonts w:ascii="Times New Roman" w:hAnsi="Times New Roman"/>
        </w:rPr>
        <w:t>P7c – Formulář Vyjádření Agentury k</w:t>
      </w:r>
      <w:r w:rsidR="00285730">
        <w:rPr>
          <w:rFonts w:ascii="Times New Roman" w:hAnsi="Times New Roman"/>
        </w:rPr>
        <w:t> </w:t>
      </w:r>
      <w:r w:rsidR="00A80314">
        <w:rPr>
          <w:rFonts w:ascii="Times New Roman" w:hAnsi="Times New Roman"/>
        </w:rPr>
        <w:t>SPSZ</w:t>
      </w:r>
      <w:r w:rsidR="00285730">
        <w:rPr>
          <w:rFonts w:ascii="Times New Roman" w:hAnsi="Times New Roman"/>
        </w:rPr>
        <w:t xml:space="preserve"> 4.0</w:t>
      </w:r>
    </w:p>
    <w:p w:rsidR="002F7003" w:rsidRDefault="002F7003" w:rsidP="00A80314">
      <w:pPr>
        <w:rPr>
          <w:rFonts w:ascii="Times New Roman" w:hAnsi="Times New Roman"/>
        </w:rPr>
      </w:pPr>
      <w:r>
        <w:rPr>
          <w:rFonts w:ascii="Times New Roman" w:hAnsi="Times New Roman"/>
        </w:rPr>
        <w:lastRenderedPageBreak/>
        <w:t>n) P7d Vyjádření Agentury k</w:t>
      </w:r>
      <w:r w:rsidR="00285730">
        <w:rPr>
          <w:rFonts w:ascii="Times New Roman" w:hAnsi="Times New Roman"/>
        </w:rPr>
        <w:t> </w:t>
      </w:r>
      <w:r>
        <w:rPr>
          <w:rFonts w:ascii="Times New Roman" w:hAnsi="Times New Roman"/>
        </w:rPr>
        <w:t>TAP</w:t>
      </w:r>
      <w:r w:rsidR="00285730">
        <w:rPr>
          <w:rFonts w:ascii="Times New Roman" w:hAnsi="Times New Roman"/>
        </w:rPr>
        <w:t xml:space="preserve"> 4.1</w:t>
      </w:r>
    </w:p>
    <w:p w:rsidR="002D5AA0" w:rsidRDefault="002F7003" w:rsidP="00981271">
      <w:pPr>
        <w:rPr>
          <w:rFonts w:ascii="Times New Roman" w:hAnsi="Times New Roman"/>
        </w:rPr>
      </w:pPr>
      <w:r>
        <w:rPr>
          <w:rFonts w:ascii="Times New Roman" w:hAnsi="Times New Roman"/>
        </w:rPr>
        <w:t>o</w:t>
      </w:r>
      <w:r w:rsidR="002D5AA0" w:rsidRPr="000766FD">
        <w:rPr>
          <w:rFonts w:ascii="Times New Roman" w:hAnsi="Times New Roman"/>
        </w:rPr>
        <w:t xml:space="preserve">) </w:t>
      </w:r>
      <w:r w:rsidR="003530D0">
        <w:rPr>
          <w:rFonts w:ascii="Times New Roman" w:hAnsi="Times New Roman"/>
        </w:rPr>
        <w:t xml:space="preserve">P8 - Tabulka </w:t>
      </w:r>
      <w:r w:rsidR="000C7E15">
        <w:rPr>
          <w:rFonts w:ascii="Times New Roman" w:hAnsi="Times New Roman"/>
        </w:rPr>
        <w:t xml:space="preserve">kontextových ukazatelů a </w:t>
      </w:r>
      <w:r w:rsidR="003530D0">
        <w:rPr>
          <w:rFonts w:ascii="Times New Roman" w:hAnsi="Times New Roman"/>
        </w:rPr>
        <w:t>i</w:t>
      </w:r>
      <w:r w:rsidR="002D5AA0" w:rsidRPr="000766FD">
        <w:rPr>
          <w:rFonts w:ascii="Times New Roman" w:hAnsi="Times New Roman"/>
        </w:rPr>
        <w:t>ndikátor</w:t>
      </w:r>
      <w:r w:rsidR="003530D0">
        <w:rPr>
          <w:rFonts w:ascii="Times New Roman" w:hAnsi="Times New Roman"/>
        </w:rPr>
        <w:t>ů</w:t>
      </w:r>
      <w:r w:rsidR="00285730">
        <w:rPr>
          <w:rFonts w:ascii="Times New Roman" w:hAnsi="Times New Roman"/>
        </w:rPr>
        <w:t xml:space="preserve"> 4.0</w:t>
      </w:r>
    </w:p>
    <w:p w:rsidR="0060526A" w:rsidRDefault="002F7003" w:rsidP="0060526A">
      <w:pPr>
        <w:pStyle w:val="Odstavecseseznamem"/>
        <w:ind w:left="0"/>
        <w:rPr>
          <w:rFonts w:ascii="Times New Roman" w:hAnsi="Times New Roman"/>
        </w:rPr>
      </w:pPr>
      <w:r>
        <w:rPr>
          <w:rFonts w:ascii="Times New Roman" w:hAnsi="Times New Roman"/>
        </w:rPr>
        <w:t>p</w:t>
      </w:r>
      <w:r w:rsidR="0060526A">
        <w:rPr>
          <w:rFonts w:ascii="Times New Roman" w:hAnsi="Times New Roman"/>
        </w:rPr>
        <w:t xml:space="preserve">)  </w:t>
      </w:r>
      <w:r w:rsidR="0060526A" w:rsidRPr="000766FD">
        <w:rPr>
          <w:rFonts w:ascii="Times New Roman" w:hAnsi="Times New Roman"/>
        </w:rPr>
        <w:t>P</w:t>
      </w:r>
      <w:r w:rsidR="0060526A">
        <w:rPr>
          <w:rFonts w:ascii="Times New Roman" w:hAnsi="Times New Roman"/>
        </w:rPr>
        <w:t>9a -</w:t>
      </w:r>
      <w:r w:rsidR="0060526A" w:rsidRPr="000766FD">
        <w:rPr>
          <w:rFonts w:ascii="Times New Roman" w:hAnsi="Times New Roman"/>
        </w:rPr>
        <w:t xml:space="preserve"> Vymezení pozice </w:t>
      </w:r>
      <w:r w:rsidR="0060526A">
        <w:rPr>
          <w:rFonts w:ascii="Times New Roman" w:hAnsi="Times New Roman"/>
        </w:rPr>
        <w:t>Manažera SZ</w:t>
      </w:r>
      <w:r w:rsidR="00285730">
        <w:rPr>
          <w:rFonts w:ascii="Times New Roman" w:hAnsi="Times New Roman"/>
        </w:rPr>
        <w:t xml:space="preserve"> 4.0</w:t>
      </w:r>
    </w:p>
    <w:p w:rsidR="003530D0" w:rsidRDefault="002F7003" w:rsidP="00981271">
      <w:pPr>
        <w:rPr>
          <w:rFonts w:ascii="Times New Roman" w:hAnsi="Times New Roman"/>
        </w:rPr>
      </w:pPr>
      <w:r>
        <w:rPr>
          <w:rFonts w:ascii="Times New Roman" w:hAnsi="Times New Roman"/>
        </w:rPr>
        <w:t>q</w:t>
      </w:r>
      <w:r w:rsidR="003530D0">
        <w:rPr>
          <w:rFonts w:ascii="Times New Roman" w:hAnsi="Times New Roman"/>
        </w:rPr>
        <w:t>)  P9</w:t>
      </w:r>
      <w:r w:rsidR="0060526A">
        <w:rPr>
          <w:rFonts w:ascii="Times New Roman" w:hAnsi="Times New Roman"/>
        </w:rPr>
        <w:t>b</w:t>
      </w:r>
      <w:r w:rsidR="003530D0">
        <w:rPr>
          <w:rFonts w:ascii="Times New Roman" w:hAnsi="Times New Roman"/>
        </w:rPr>
        <w:t xml:space="preserve"> – Vymezení pozic Lokální konzultant a Metodik lokálních konzultantů</w:t>
      </w:r>
      <w:r w:rsidR="00285730">
        <w:rPr>
          <w:rFonts w:ascii="Times New Roman" w:hAnsi="Times New Roman"/>
        </w:rPr>
        <w:t xml:space="preserve"> 4.0</w:t>
      </w:r>
    </w:p>
    <w:p w:rsidR="003530D0" w:rsidRDefault="002F7003" w:rsidP="000766FD">
      <w:pPr>
        <w:pStyle w:val="Odstavecseseznamem"/>
        <w:ind w:left="1080" w:hanging="1080"/>
        <w:rPr>
          <w:rFonts w:ascii="Times New Roman" w:hAnsi="Times New Roman"/>
        </w:rPr>
      </w:pPr>
      <w:r>
        <w:rPr>
          <w:rFonts w:ascii="Times New Roman" w:hAnsi="Times New Roman"/>
        </w:rPr>
        <w:t>r</w:t>
      </w:r>
      <w:r w:rsidR="003530D0">
        <w:rPr>
          <w:rFonts w:ascii="Times New Roman" w:hAnsi="Times New Roman"/>
        </w:rPr>
        <w:t>) P1</w:t>
      </w:r>
      <w:r w:rsidR="0066516E">
        <w:rPr>
          <w:rFonts w:ascii="Times New Roman" w:hAnsi="Times New Roman"/>
        </w:rPr>
        <w:t>0</w:t>
      </w:r>
      <w:r w:rsidR="003530D0">
        <w:rPr>
          <w:rFonts w:ascii="Times New Roman" w:hAnsi="Times New Roman"/>
        </w:rPr>
        <w:t xml:space="preserve"> – Vymezení Pracovní skupiny Projekty a implement</w:t>
      </w:r>
      <w:r w:rsidR="002A1681">
        <w:rPr>
          <w:rFonts w:ascii="Times New Roman" w:hAnsi="Times New Roman"/>
        </w:rPr>
        <w:t>a</w:t>
      </w:r>
      <w:r w:rsidR="003530D0">
        <w:rPr>
          <w:rFonts w:ascii="Times New Roman" w:hAnsi="Times New Roman"/>
        </w:rPr>
        <w:t>ce</w:t>
      </w:r>
      <w:r w:rsidR="00285730">
        <w:rPr>
          <w:rFonts w:ascii="Times New Roman" w:hAnsi="Times New Roman"/>
        </w:rPr>
        <w:t xml:space="preserve"> 4.0</w:t>
      </w:r>
    </w:p>
    <w:p w:rsidR="00B254B6" w:rsidRDefault="00B254B6" w:rsidP="000766FD">
      <w:pPr>
        <w:pStyle w:val="Odstavecseseznamem"/>
        <w:ind w:left="0"/>
        <w:rPr>
          <w:rFonts w:ascii="Times New Roman" w:hAnsi="Times New Roman"/>
        </w:rPr>
      </w:pPr>
    </w:p>
    <w:p w:rsidR="003530D0" w:rsidRDefault="002F7003" w:rsidP="000766FD">
      <w:pPr>
        <w:pStyle w:val="Odstavecseseznamem"/>
        <w:ind w:left="0"/>
        <w:rPr>
          <w:rFonts w:ascii="Times New Roman" w:hAnsi="Times New Roman"/>
        </w:rPr>
      </w:pPr>
      <w:r>
        <w:rPr>
          <w:rFonts w:ascii="Times New Roman" w:hAnsi="Times New Roman"/>
        </w:rPr>
        <w:t>s</w:t>
      </w:r>
      <w:r w:rsidR="003530D0">
        <w:rPr>
          <w:rFonts w:ascii="Times New Roman" w:hAnsi="Times New Roman"/>
        </w:rPr>
        <w:t>) P1</w:t>
      </w:r>
      <w:r w:rsidR="0066516E">
        <w:rPr>
          <w:rFonts w:ascii="Times New Roman" w:hAnsi="Times New Roman"/>
        </w:rPr>
        <w:t>1</w:t>
      </w:r>
      <w:r w:rsidR="003530D0">
        <w:rPr>
          <w:rFonts w:ascii="Times New Roman" w:hAnsi="Times New Roman"/>
        </w:rPr>
        <w:t xml:space="preserve"> – Způsob spolupráce s</w:t>
      </w:r>
      <w:r w:rsidR="00285730">
        <w:rPr>
          <w:rFonts w:ascii="Times New Roman" w:hAnsi="Times New Roman"/>
        </w:rPr>
        <w:t> </w:t>
      </w:r>
      <w:r w:rsidR="003530D0">
        <w:rPr>
          <w:rFonts w:ascii="Times New Roman" w:hAnsi="Times New Roman"/>
        </w:rPr>
        <w:t>MAS</w:t>
      </w:r>
      <w:r w:rsidR="00285730">
        <w:rPr>
          <w:rFonts w:ascii="Times New Roman" w:hAnsi="Times New Roman"/>
        </w:rPr>
        <w:t xml:space="preserve"> 4.0</w:t>
      </w:r>
    </w:p>
    <w:p w:rsidR="005C2904" w:rsidRPr="000766FD" w:rsidRDefault="007C53E0">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w:t>
      </w:r>
      <w:r w:rsidR="006E0BCA">
        <w:rPr>
          <w:rFonts w:ascii="Times New Roman" w:hAnsi="Times New Roman"/>
        </w:rPr>
        <w:t>Odbor (</w:t>
      </w:r>
      <w:r w:rsidR="00CC7E43">
        <w:rPr>
          <w:rFonts w:ascii="Times New Roman" w:hAnsi="Times New Roman"/>
        </w:rPr>
        <w:t>Agentura</w:t>
      </w:r>
      <w:r w:rsidR="006E0BCA">
        <w:rPr>
          <w:rFonts w:ascii="Times New Roman" w:hAnsi="Times New Roman"/>
        </w:rPr>
        <w:t>)</w:t>
      </w:r>
      <w:r w:rsidR="006E0BCA" w:rsidRPr="000766FD">
        <w:rPr>
          <w:rFonts w:ascii="Times New Roman" w:hAnsi="Times New Roman"/>
        </w:rPr>
        <w:t xml:space="preserve"> </w:t>
      </w:r>
      <w:r w:rsidRPr="000766FD">
        <w:rPr>
          <w:rFonts w:ascii="Times New Roman" w:hAnsi="Times New Roman"/>
        </w:rPr>
        <w:t>pro sociální začleňování, Úřad vlády ČR</w:t>
      </w:r>
      <w:r w:rsidRPr="004E00AD">
        <w:rPr>
          <w:rFonts w:ascii="Times New Roman" w:hAnsi="Times New Roman"/>
        </w:rPr>
        <w:t xml:space="preserve">, </w:t>
      </w:r>
      <w:hyperlink r:id="rId12"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hyperlink r:id="rId13" w:history="1">
        <w:r w:rsidR="002F7003" w:rsidRPr="0043155F">
          <w:rPr>
            <w:rStyle w:val="Hypertextovodkaz"/>
            <w:rFonts w:ascii="Times New Roman" w:hAnsi="Times New Roman"/>
          </w:rPr>
          <w:t>Mgr</w:t>
        </w:r>
      </w:hyperlink>
      <w:r w:rsidR="002F7003">
        <w:rPr>
          <w:rFonts w:ascii="Times New Roman" w:hAnsi="Times New Roman"/>
        </w:rPr>
        <w:t>. David Beňák, DiS. benak.david@vlada.cz</w:t>
      </w:r>
      <w:r w:rsidR="002F7003" w:rsidRPr="000766FD">
        <w:rPr>
          <w:rFonts w:ascii="Times New Roman" w:hAnsi="Times New Roman"/>
          <w:b/>
          <w:sz w:val="28"/>
          <w:szCs w:val="28"/>
        </w:rPr>
        <w:t xml:space="preserve"> </w:t>
      </w:r>
      <w:r w:rsidR="00235AF5">
        <w:rPr>
          <w:rFonts w:ascii="Times New Roman" w:hAnsi="Times New Roman"/>
          <w:b/>
          <w:sz w:val="28"/>
          <w:szCs w:val="28"/>
        </w:rPr>
        <w:t>s</w:t>
      </w:r>
      <w:r w:rsidR="002D5AA0" w:rsidRPr="000766FD">
        <w:rPr>
          <w:rFonts w:ascii="Times New Roman" w:hAnsi="Times New Roman"/>
          <w:b/>
          <w:sz w:val="28"/>
          <w:szCs w:val="28"/>
        </w:rPr>
        <w:br w:type="page"/>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rsidR="002D5AA0" w:rsidRPr="005B4935" w:rsidRDefault="002D5AA0" w:rsidP="002D7E63">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w:t>
      </w:r>
      <w:r w:rsidRPr="005B4935">
        <w:rPr>
          <w:rFonts w:ascii="Times New Roman" w:hAnsi="Times New Roman"/>
        </w:rPr>
        <w:t>investičních fondů (</w:t>
      </w:r>
      <w:r w:rsidR="00CD54DD" w:rsidRPr="002F19C7">
        <w:rPr>
          <w:rFonts w:ascii="Times New Roman" w:hAnsi="Times New Roman"/>
        </w:rPr>
        <w:t>dále „</w:t>
      </w:r>
      <w:r w:rsidRPr="002F19C7">
        <w:rPr>
          <w:rFonts w:ascii="Times New Roman" w:hAnsi="Times New Roman"/>
        </w:rPr>
        <w:t>ESIF</w:t>
      </w:r>
      <w:r w:rsidR="00CD54DD" w:rsidRPr="002F19C7">
        <w:rPr>
          <w:rFonts w:ascii="Times New Roman" w:hAnsi="Times New Roman"/>
        </w:rPr>
        <w:t>“</w:t>
      </w:r>
      <w:r w:rsidRPr="008325E1">
        <w:rPr>
          <w:rFonts w:ascii="Times New Roman" w:hAnsi="Times New Roman"/>
        </w:rPr>
        <w:t xml:space="preserve">) za místní podpory </w:t>
      </w:r>
      <w:r w:rsidR="00CC7E43">
        <w:rPr>
          <w:rFonts w:ascii="Times New Roman" w:hAnsi="Times New Roman"/>
        </w:rPr>
        <w:t>A</w:t>
      </w:r>
      <w:r w:rsidR="00914BD9">
        <w:rPr>
          <w:rFonts w:ascii="Times New Roman" w:hAnsi="Times New Roman"/>
        </w:rPr>
        <w:t>gentury</w:t>
      </w:r>
      <w:r w:rsidRPr="005B4935">
        <w:rPr>
          <w:rFonts w:ascii="Times New Roman" w:hAnsi="Times New Roman"/>
        </w:rPr>
        <w:t xml:space="preserve">. </w:t>
      </w:r>
    </w:p>
    <w:p w:rsidR="00274684" w:rsidRPr="002D7E63" w:rsidRDefault="002D5AA0" w:rsidP="002D7E63">
      <w:pPr>
        <w:pStyle w:val="Textkomente"/>
        <w:spacing w:line="276" w:lineRule="auto"/>
        <w:jc w:val="both"/>
        <w:rPr>
          <w:rFonts w:ascii="Times New Roman" w:hAnsi="Times New Roman"/>
          <w:sz w:val="22"/>
          <w:szCs w:val="22"/>
        </w:rPr>
      </w:pPr>
      <w:r w:rsidRPr="002D7E63">
        <w:rPr>
          <w:rFonts w:ascii="Times New Roman" w:hAnsi="Times New Roman"/>
          <w:sz w:val="22"/>
          <w:szCs w:val="22"/>
        </w:rPr>
        <w:t xml:space="preserve">KPSVL vychází z dosavadní praxe </w:t>
      </w:r>
      <w:r w:rsidR="00CC7E43" w:rsidRPr="002D7E63">
        <w:rPr>
          <w:rFonts w:ascii="Times New Roman" w:hAnsi="Times New Roman"/>
          <w:sz w:val="22"/>
          <w:szCs w:val="22"/>
        </w:rPr>
        <w:t>A</w:t>
      </w:r>
      <w:r w:rsidR="00914BD9" w:rsidRPr="002D7E63">
        <w:rPr>
          <w:rFonts w:ascii="Times New Roman" w:hAnsi="Times New Roman"/>
          <w:sz w:val="22"/>
          <w:szCs w:val="22"/>
        </w:rPr>
        <w:t>gentury</w:t>
      </w:r>
      <w:r w:rsidRPr="002D7E63">
        <w:rPr>
          <w:rFonts w:ascii="Times New Roman" w:hAnsi="Times New Roman"/>
          <w:sz w:val="22"/>
          <w:szCs w:val="22"/>
        </w:rPr>
        <w:t xml:space="preserve"> ze spolupráce s obcemi. </w:t>
      </w:r>
      <w:r w:rsidR="00CC7E43" w:rsidRPr="002D7E63">
        <w:rPr>
          <w:rFonts w:ascii="Times New Roman" w:hAnsi="Times New Roman"/>
          <w:sz w:val="22"/>
          <w:szCs w:val="22"/>
        </w:rPr>
        <w:t>A</w:t>
      </w:r>
      <w:r w:rsidR="00914BD9" w:rsidRPr="002D7E63">
        <w:rPr>
          <w:rFonts w:ascii="Times New Roman" w:hAnsi="Times New Roman"/>
          <w:sz w:val="22"/>
          <w:szCs w:val="22"/>
        </w:rPr>
        <w:t>gentur</w:t>
      </w:r>
      <w:r w:rsidR="007C091A">
        <w:rPr>
          <w:rFonts w:ascii="Times New Roman" w:hAnsi="Times New Roman"/>
          <w:sz w:val="22"/>
          <w:szCs w:val="22"/>
        </w:rPr>
        <w:t>a</w:t>
      </w:r>
      <w:r w:rsidRPr="002D7E63">
        <w:rPr>
          <w:rFonts w:ascii="Times New Roman" w:hAnsi="Times New Roman"/>
          <w:sz w:val="22"/>
          <w:szCs w:val="22"/>
        </w:rPr>
        <w:t xml:space="preserve"> postupuje podle prověřené metodiky, tedy od analýzy situace a sestavení lokálního partnerství (obec – úřady – NNO – školy a školská zařízení – policie – zaměstnavatelé – veřejnost</w:t>
      </w:r>
      <w:r w:rsidR="003E29E9" w:rsidRPr="002D7E63">
        <w:rPr>
          <w:rFonts w:ascii="Times New Roman" w:hAnsi="Times New Roman"/>
          <w:sz w:val="22"/>
          <w:szCs w:val="22"/>
        </w:rPr>
        <w:t xml:space="preserve">, </w:t>
      </w:r>
      <w:r w:rsidR="00851E37" w:rsidRPr="002D7E63">
        <w:rPr>
          <w:rFonts w:ascii="Times New Roman" w:hAnsi="Times New Roman"/>
          <w:sz w:val="22"/>
          <w:szCs w:val="22"/>
        </w:rPr>
        <w:t xml:space="preserve">včetně </w:t>
      </w:r>
      <w:r w:rsidR="007A3352" w:rsidRPr="002D7E63">
        <w:rPr>
          <w:rFonts w:ascii="Times New Roman" w:hAnsi="Times New Roman"/>
          <w:sz w:val="22"/>
          <w:szCs w:val="22"/>
        </w:rPr>
        <w:t xml:space="preserve">obyvatel </w:t>
      </w:r>
      <w:r w:rsidR="00931501" w:rsidRPr="002D7E63">
        <w:rPr>
          <w:rFonts w:ascii="Times New Roman" w:hAnsi="Times New Roman"/>
          <w:sz w:val="22"/>
          <w:szCs w:val="22"/>
        </w:rPr>
        <w:t>ohrožen</w:t>
      </w:r>
      <w:r w:rsidR="00851E37" w:rsidRPr="002D7E63">
        <w:rPr>
          <w:rFonts w:ascii="Times New Roman" w:hAnsi="Times New Roman"/>
          <w:sz w:val="22"/>
          <w:szCs w:val="22"/>
        </w:rPr>
        <w:t>ých</w:t>
      </w:r>
      <w:r w:rsidR="00931501" w:rsidRPr="002D7E63">
        <w:rPr>
          <w:rFonts w:ascii="Times New Roman" w:hAnsi="Times New Roman"/>
          <w:sz w:val="22"/>
          <w:szCs w:val="22"/>
        </w:rPr>
        <w:t xml:space="preserve"> </w:t>
      </w:r>
      <w:r w:rsidR="007A3352" w:rsidRPr="002D7E63">
        <w:rPr>
          <w:rFonts w:ascii="Times New Roman" w:hAnsi="Times New Roman"/>
          <w:sz w:val="22"/>
          <w:szCs w:val="22"/>
        </w:rPr>
        <w:t>vyloučen</w:t>
      </w:r>
      <w:r w:rsidR="00931501" w:rsidRPr="002D7E63">
        <w:rPr>
          <w:rFonts w:ascii="Times New Roman" w:hAnsi="Times New Roman"/>
          <w:sz w:val="22"/>
          <w:szCs w:val="22"/>
        </w:rPr>
        <w:t>ím či sociálně vyloučen</w:t>
      </w:r>
      <w:r w:rsidR="00851E37" w:rsidRPr="002D7E63">
        <w:rPr>
          <w:rFonts w:ascii="Times New Roman" w:hAnsi="Times New Roman"/>
          <w:sz w:val="22"/>
          <w:szCs w:val="22"/>
        </w:rPr>
        <w:t xml:space="preserve">ých, případně </w:t>
      </w:r>
      <w:r w:rsidRPr="002D7E63">
        <w:rPr>
          <w:rFonts w:ascii="Times New Roman" w:hAnsi="Times New Roman"/>
          <w:sz w:val="22"/>
          <w:szCs w:val="22"/>
        </w:rPr>
        <w:t xml:space="preserve">další relevantní aktéři) přes sestavení Strategického plánu sociálního začleňování (dále „SPSZ“) k jeho naplňování a vyhodnocování, vč. </w:t>
      </w:r>
      <w:r w:rsidR="00D10354" w:rsidRPr="000766FD">
        <w:rPr>
          <w:rFonts w:ascii="Times New Roman" w:hAnsi="Times New Roman"/>
        </w:rPr>
        <w:t>reviz</w:t>
      </w:r>
      <w:r w:rsidR="00D10354">
        <w:rPr>
          <w:rFonts w:ascii="Times New Roman" w:hAnsi="Times New Roman"/>
        </w:rPr>
        <w:t>í</w:t>
      </w:r>
      <w:r w:rsidR="00D10354" w:rsidRPr="000766FD">
        <w:rPr>
          <w:rFonts w:ascii="Times New Roman" w:hAnsi="Times New Roman"/>
        </w:rPr>
        <w:t xml:space="preserve"> plánu</w:t>
      </w:r>
      <w:r w:rsidR="00D10354">
        <w:rPr>
          <w:rFonts w:ascii="Times New Roman" w:hAnsi="Times New Roman"/>
        </w:rPr>
        <w:t xml:space="preserve"> / zpracování nového navazujícího strategického dokumentu SPSZ 2 pro další období</w:t>
      </w:r>
      <w:r w:rsidRPr="002D7E63">
        <w:rPr>
          <w:rFonts w:ascii="Times New Roman" w:hAnsi="Times New Roman"/>
          <w:sz w:val="22"/>
          <w:szCs w:val="22"/>
        </w:rPr>
        <w:t xml:space="preserve">. Spolupráce obce a </w:t>
      </w:r>
      <w:r w:rsidR="00CC7E43" w:rsidRPr="002D7E63">
        <w:rPr>
          <w:rFonts w:ascii="Times New Roman" w:hAnsi="Times New Roman"/>
          <w:sz w:val="22"/>
          <w:szCs w:val="22"/>
        </w:rPr>
        <w:t>A</w:t>
      </w:r>
      <w:r w:rsidR="00914BD9" w:rsidRPr="002D7E63">
        <w:rPr>
          <w:rFonts w:ascii="Times New Roman" w:hAnsi="Times New Roman"/>
          <w:sz w:val="22"/>
          <w:szCs w:val="22"/>
        </w:rPr>
        <w:t>gentury</w:t>
      </w:r>
      <w:r w:rsidRPr="002D7E63">
        <w:rPr>
          <w:rFonts w:ascii="Times New Roman" w:hAnsi="Times New Roman"/>
          <w:sz w:val="22"/>
          <w:szCs w:val="22"/>
        </w:rPr>
        <w:t xml:space="preserve"> trvá</w:t>
      </w:r>
      <w:r w:rsidR="00BF6A97" w:rsidRPr="002D7E63">
        <w:rPr>
          <w:rFonts w:ascii="Times New Roman" w:hAnsi="Times New Roman"/>
          <w:sz w:val="22"/>
          <w:szCs w:val="22"/>
        </w:rPr>
        <w:t xml:space="preserve"> zpravidla</w:t>
      </w:r>
      <w:r w:rsidRPr="002D7E63">
        <w:rPr>
          <w:rFonts w:ascii="Times New Roman" w:hAnsi="Times New Roman"/>
          <w:sz w:val="22"/>
          <w:szCs w:val="22"/>
        </w:rPr>
        <w:t xml:space="preserve"> tři roky. Vedle podpory rozvoje samotných </w:t>
      </w:r>
      <w:r w:rsidR="003E29E9" w:rsidRPr="002D7E63">
        <w:rPr>
          <w:rFonts w:ascii="Times New Roman" w:hAnsi="Times New Roman"/>
          <w:sz w:val="22"/>
          <w:szCs w:val="22"/>
        </w:rPr>
        <w:t xml:space="preserve">veřejných </w:t>
      </w:r>
      <w:r w:rsidRPr="002D7E63">
        <w:rPr>
          <w:rFonts w:ascii="Times New Roman" w:hAnsi="Times New Roman"/>
          <w:sz w:val="22"/>
          <w:szCs w:val="22"/>
        </w:rPr>
        <w:t>(vzdělávacích,</w:t>
      </w:r>
      <w:r w:rsidR="003E29E9" w:rsidRPr="002D7E63">
        <w:rPr>
          <w:rFonts w:ascii="Times New Roman" w:hAnsi="Times New Roman"/>
          <w:sz w:val="22"/>
          <w:szCs w:val="22"/>
        </w:rPr>
        <w:t xml:space="preserve"> sociálních,</w:t>
      </w:r>
      <w:r w:rsidRPr="002D7E63">
        <w:rPr>
          <w:rFonts w:ascii="Times New Roman" w:hAnsi="Times New Roman"/>
          <w:sz w:val="22"/>
          <w:szCs w:val="22"/>
        </w:rPr>
        <w:t xml:space="preserve"> zaměstnanostních, bytových a bezpečnostních) politik v obci </w:t>
      </w:r>
      <w:r w:rsidR="00274684" w:rsidRPr="002D7E63">
        <w:rPr>
          <w:rFonts w:ascii="Times New Roman" w:hAnsi="Times New Roman"/>
          <w:sz w:val="22"/>
          <w:szCs w:val="22"/>
        </w:rPr>
        <w:t xml:space="preserve">zejména na bázi komunitního rozvoje a participace místních aktérů </w:t>
      </w:r>
      <w:r w:rsidRPr="002D7E63">
        <w:rPr>
          <w:rFonts w:ascii="Times New Roman" w:hAnsi="Times New Roman"/>
          <w:sz w:val="22"/>
          <w:szCs w:val="22"/>
        </w:rPr>
        <w:t xml:space="preserve">se </w:t>
      </w:r>
      <w:r w:rsidR="00CC7E43" w:rsidRPr="002D7E63">
        <w:rPr>
          <w:rFonts w:ascii="Times New Roman" w:hAnsi="Times New Roman"/>
          <w:sz w:val="22"/>
          <w:szCs w:val="22"/>
        </w:rPr>
        <w:t>A</w:t>
      </w:r>
      <w:r w:rsidR="00914BD9" w:rsidRPr="002D7E63">
        <w:rPr>
          <w:rFonts w:ascii="Times New Roman" w:hAnsi="Times New Roman"/>
          <w:sz w:val="22"/>
          <w:szCs w:val="22"/>
        </w:rPr>
        <w:t>gentura</w:t>
      </w:r>
      <w:r w:rsidRPr="002D7E63">
        <w:rPr>
          <w:rFonts w:ascii="Times New Roman" w:hAnsi="Times New Roman"/>
          <w:sz w:val="22"/>
          <w:szCs w:val="22"/>
        </w:rPr>
        <w:t xml:space="preserve"> soustředí na efektivní využívání prostředků strukturálních fondů a poskytuje obcím a ostatním partnerům rozsáhlý servis ke zpracování, realizaci a zajištění udržitelnosti </w:t>
      </w:r>
      <w:r w:rsidR="00851E37" w:rsidRPr="002D7E63">
        <w:rPr>
          <w:rFonts w:ascii="Times New Roman" w:hAnsi="Times New Roman"/>
          <w:sz w:val="22"/>
          <w:szCs w:val="22"/>
        </w:rPr>
        <w:t>relevantních aktivit a výsledků</w:t>
      </w:r>
      <w:r w:rsidRPr="002D7E63">
        <w:rPr>
          <w:rFonts w:ascii="Times New Roman" w:hAnsi="Times New Roman"/>
          <w:sz w:val="22"/>
          <w:szCs w:val="22"/>
        </w:rPr>
        <w:t>.</w:t>
      </w:r>
      <w:r w:rsidR="00274684" w:rsidRPr="002D7E63">
        <w:rPr>
          <w:rFonts w:ascii="Times New Roman" w:hAnsi="Times New Roman"/>
          <w:sz w:val="22"/>
          <w:szCs w:val="22"/>
        </w:rPr>
        <w:t xml:space="preserve">  </w:t>
      </w:r>
    </w:p>
    <w:p w:rsidR="002D5AA0" w:rsidRPr="000766FD" w:rsidRDefault="002D5AA0" w:rsidP="00975B38">
      <w:pPr>
        <w:spacing w:before="240"/>
        <w:rPr>
          <w:rFonts w:ascii="Times New Roman" w:hAnsi="Times New Roman"/>
          <w:b/>
        </w:rPr>
      </w:pPr>
      <w:r w:rsidRPr="000766FD">
        <w:rPr>
          <w:rFonts w:ascii="Times New Roman" w:hAnsi="Times New Roman"/>
          <w:b/>
        </w:rPr>
        <w:t>1.1 CÍL KPSVL</w:t>
      </w:r>
    </w:p>
    <w:p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 je SPSZ</w:t>
      </w:r>
      <w:r w:rsidRPr="000766FD">
        <w:rPr>
          <w:rFonts w:ascii="Times New Roman" w:hAnsi="Times New Roman"/>
        </w:rPr>
        <w:t>.</w:t>
      </w:r>
    </w:p>
    <w:p w:rsidR="00E07C28" w:rsidRPr="005F2CA5" w:rsidRDefault="00E07C28" w:rsidP="00E07C28">
      <w:pPr>
        <w:jc w:val="both"/>
        <w:rPr>
          <w:rFonts w:ascii="Times New Roman" w:hAnsi="Times New Roman"/>
          <w:b/>
        </w:rPr>
      </w:pPr>
      <w:r w:rsidRPr="005F2CA5">
        <w:rPr>
          <w:rFonts w:ascii="Times New Roman" w:hAnsi="Times New Roman"/>
          <w:b/>
        </w:rPr>
        <w:t>Územní vymezení SPSZ</w:t>
      </w:r>
    </w:p>
    <w:p w:rsidR="00E07C28" w:rsidRPr="000766FD" w:rsidRDefault="00FA2522" w:rsidP="00E07C28">
      <w:pPr>
        <w:jc w:val="both"/>
        <w:rPr>
          <w:rFonts w:ascii="Times New Roman" w:hAnsi="Times New Roman"/>
        </w:rPr>
      </w:pPr>
      <w:r w:rsidRPr="000766FD">
        <w:rPr>
          <w:rFonts w:ascii="Times New Roman" w:hAnsi="Times New Roman"/>
        </w:rPr>
        <w:t xml:space="preserve">Území SPSZ </w:t>
      </w:r>
      <w:r w:rsidR="00C644EE">
        <w:rPr>
          <w:rFonts w:ascii="Times New Roman" w:hAnsi="Times New Roman"/>
        </w:rPr>
        <w:t>je</w:t>
      </w:r>
      <w:r w:rsidRPr="000766FD">
        <w:rPr>
          <w:rFonts w:ascii="Times New Roman" w:hAnsi="Times New Roman"/>
        </w:rPr>
        <w:t> </w:t>
      </w:r>
      <w:r w:rsidR="00C644EE" w:rsidRPr="000766FD">
        <w:rPr>
          <w:rFonts w:ascii="Times New Roman" w:hAnsi="Times New Roman"/>
        </w:rPr>
        <w:t xml:space="preserve"> </w:t>
      </w:r>
      <w:r w:rsidRPr="000766FD">
        <w:rPr>
          <w:rFonts w:ascii="Times New Roman" w:hAnsi="Times New Roman"/>
        </w:rPr>
        <w:t>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w:t>
      </w:r>
      <w:r w:rsidR="00C644EE">
        <w:rPr>
          <w:rFonts w:ascii="Times New Roman" w:hAnsi="Times New Roman"/>
        </w:rPr>
        <w:t xml:space="preserve">bylo </w:t>
      </w:r>
      <w:r w:rsidR="00E07C28" w:rsidRPr="000766FD">
        <w:rPr>
          <w:rFonts w:ascii="Times New Roman" w:hAnsi="Times New Roman"/>
        </w:rPr>
        <w:t xml:space="preserve">podepsáno memorandum o spolupráci. </w:t>
      </w:r>
      <w:r w:rsidRPr="000766FD">
        <w:rPr>
          <w:rFonts w:ascii="Times New Roman" w:hAnsi="Times New Roman"/>
        </w:rPr>
        <w:t xml:space="preserve">Pro investiční aktivity (IROP) je omezeno pouze na toto katastrální území. Pro neinvestiční aktivity může být toto území rozšířeno o území, která jsou spojena s partnerskou obcí např. </w:t>
      </w:r>
      <w:r w:rsidR="009B2E9E">
        <w:rPr>
          <w:rFonts w:ascii="Times New Roman" w:hAnsi="Times New Roman"/>
        </w:rPr>
        <w:t xml:space="preserve">prostřednictvím </w:t>
      </w:r>
      <w:r w:rsidRPr="000766FD">
        <w:rPr>
          <w:rFonts w:ascii="Times New Roman" w:hAnsi="Times New Roman"/>
        </w:rPr>
        <w:t>cílov</w:t>
      </w:r>
      <w:r w:rsidR="009B2E9E">
        <w:rPr>
          <w:rFonts w:ascii="Times New Roman" w:hAnsi="Times New Roman"/>
        </w:rPr>
        <w:t>é</w:t>
      </w:r>
      <w:r w:rsidRPr="000766FD">
        <w:rPr>
          <w:rFonts w:ascii="Times New Roman" w:hAnsi="Times New Roman"/>
        </w:rPr>
        <w:t xml:space="preserve"> skupin</w:t>
      </w:r>
      <w:r w:rsidR="009B2E9E">
        <w:rPr>
          <w:rFonts w:ascii="Times New Roman" w:hAnsi="Times New Roman"/>
        </w:rPr>
        <w:t>y</w:t>
      </w:r>
      <w:r w:rsidRPr="000766FD">
        <w:rPr>
          <w:rFonts w:ascii="Times New Roman" w:hAnsi="Times New Roman"/>
        </w:rPr>
        <w:t xml:space="preserve"> (</w:t>
      </w:r>
      <w:r w:rsidR="00011D50" w:rsidRPr="000766FD">
        <w:rPr>
          <w:rFonts w:ascii="Times New Roman" w:hAnsi="Times New Roman"/>
        </w:rPr>
        <w:t xml:space="preserve">podpora </w:t>
      </w:r>
      <w:r w:rsidR="009C7DE1" w:rsidRPr="002508AB">
        <w:rPr>
          <w:rFonts w:ascii="Times New Roman" w:hAnsi="Times New Roman"/>
        </w:rPr>
        <w:t>mateřské</w:t>
      </w:r>
      <w:r w:rsidR="009C7DE1">
        <w:rPr>
          <w:rFonts w:ascii="Times New Roman" w:hAnsi="Times New Roman"/>
        </w:rPr>
        <w:t xml:space="preserve"> nebo základní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v jiné obci, do které dochází děti z partnerské obce). </w:t>
      </w:r>
      <w:r w:rsidR="0027707D" w:rsidRPr="000766FD">
        <w:rPr>
          <w:rFonts w:ascii="Times New Roman" w:hAnsi="Times New Roman"/>
        </w:rPr>
        <w:t>Toto rozšíření musí být zdůvodněno v SPSZ</w:t>
      </w:r>
      <w:r w:rsidR="004415EA" w:rsidRPr="000766FD">
        <w:rPr>
          <w:rFonts w:ascii="Times New Roman" w:hAnsi="Times New Roman"/>
        </w:rPr>
        <w:t>.</w:t>
      </w:r>
    </w:p>
    <w:p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2"/>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w:t>
      </w:r>
      <w:r w:rsidR="009400A4">
        <w:rPr>
          <w:rFonts w:ascii="Times New Roman" w:hAnsi="Times New Roman"/>
        </w:rPr>
        <w:t xml:space="preserve">místními akčními plány v oblasti vzdělávání, </w:t>
      </w:r>
      <w:r w:rsidRPr="000766FD">
        <w:rPr>
          <w:rFonts w:ascii="Times New Roman" w:hAnsi="Times New Roman"/>
        </w:rPr>
        <w:t>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w:t>
      </w:r>
      <w:r w:rsidR="009400A4">
        <w:rPr>
          <w:rFonts w:ascii="Times New Roman" w:hAnsi="Times New Roman"/>
        </w:rPr>
        <w:t xml:space="preserve"> k</w:t>
      </w:r>
      <w:r w:rsidRPr="000766FD">
        <w:rPr>
          <w:rFonts w:ascii="Times New Roman" w:hAnsi="Times New Roman"/>
        </w:rPr>
        <w:t xml:space="preserve"> jinému strategickému dokumentu, pokud to SPSZ neoslabuje nebo nezužuje. </w:t>
      </w:r>
    </w:p>
    <w:p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obec či </w:t>
      </w:r>
      <w:r w:rsidR="00B47951" w:rsidRPr="000766FD">
        <w:rPr>
          <w:rFonts w:ascii="Times New Roman" w:hAnsi="Times New Roman"/>
        </w:rPr>
        <w:t>spolupracující obce</w:t>
      </w:r>
      <w:r w:rsidRPr="000766FD">
        <w:rPr>
          <w:rFonts w:ascii="Times New Roman" w:hAnsi="Times New Roman"/>
        </w:rPr>
        <w:t xml:space="preserve">, které podávají ke spolupráci přihlášku do výběrového řízení vyhlášeného </w:t>
      </w:r>
      <w:r w:rsidR="00CC7E43">
        <w:rPr>
          <w:rFonts w:ascii="Times New Roman" w:hAnsi="Times New Roman"/>
        </w:rPr>
        <w:t>A</w:t>
      </w:r>
      <w:r w:rsidR="005F2CA5">
        <w:rPr>
          <w:rFonts w:ascii="Times New Roman" w:hAnsi="Times New Roman"/>
        </w:rPr>
        <w:t>genturou</w:t>
      </w:r>
      <w:r w:rsidRPr="000766FD">
        <w:rPr>
          <w:rStyle w:val="Znakapoznpodarou"/>
          <w:rFonts w:ascii="Times New Roman" w:hAnsi="Times New Roman"/>
        </w:rPr>
        <w:footnoteReference w:id="3"/>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4"/>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5"/>
      </w:r>
      <w:r w:rsidR="009400A4">
        <w:rPr>
          <w:rFonts w:ascii="Times New Roman" w:hAnsi="Times New Roman"/>
        </w:rPr>
        <w:t>,</w:t>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6"/>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7"/>
      </w:r>
      <w:r w:rsidR="003B3DEE" w:rsidRPr="000766FD">
        <w:rPr>
          <w:rFonts w:ascii="Times New Roman" w:hAnsi="Times New Roman"/>
        </w:rPr>
        <w:t xml:space="preserve"> ke spolupráci s </w:t>
      </w:r>
      <w:r w:rsidR="00CC7E43">
        <w:rPr>
          <w:rFonts w:ascii="Times New Roman" w:hAnsi="Times New Roman"/>
        </w:rPr>
        <w:t>A</w:t>
      </w:r>
      <w:r w:rsidR="005F2CA5">
        <w:rPr>
          <w:rFonts w:ascii="Times New Roman" w:hAnsi="Times New Roman"/>
        </w:rPr>
        <w:t>genturou</w:t>
      </w:r>
      <w:r w:rsidR="003B3DEE" w:rsidRPr="000766FD">
        <w:rPr>
          <w:rFonts w:ascii="Times New Roman" w:hAnsi="Times New Roman"/>
        </w:rPr>
        <w:t xml:space="preserve"> a k zavádění proinkluzivních opatření</w:t>
      </w:r>
      <w:r w:rsidRPr="000766FD">
        <w:rPr>
          <w:rFonts w:ascii="Times New Roman" w:hAnsi="Times New Roman"/>
        </w:rPr>
        <w:t>.</w:t>
      </w:r>
      <w:r w:rsidRPr="000766FD">
        <w:rPr>
          <w:rStyle w:val="Znakapoznpodarou"/>
          <w:rFonts w:ascii="Times New Roman" w:hAnsi="Times New Roman"/>
        </w:rPr>
        <w:footnoteReference w:id="8"/>
      </w:r>
      <w:r w:rsidRPr="000766FD">
        <w:rPr>
          <w:rFonts w:ascii="Times New Roman" w:hAnsi="Times New Roman"/>
        </w:rPr>
        <w:t xml:space="preserve"> Nositelem plánu</w:t>
      </w:r>
      <w:r w:rsidRPr="000766FD">
        <w:rPr>
          <w:rStyle w:val="Znakapoznpodarou"/>
          <w:rFonts w:ascii="Times New Roman" w:hAnsi="Times New Roman"/>
        </w:rPr>
        <w:footnoteReference w:id="9"/>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obcí</w:t>
      </w:r>
      <w:r w:rsidR="000B1FB9">
        <w:rPr>
          <w:rFonts w:ascii="Times New Roman" w:hAnsi="Times New Roman"/>
        </w:rPr>
        <w:t xml:space="preserve"> svazek obcí</w:t>
      </w:r>
      <w:r w:rsidRPr="000766FD">
        <w:rPr>
          <w:rFonts w:ascii="Times New Roman" w:hAnsi="Times New Roman"/>
        </w:rPr>
        <w:t xml:space="preserve">, </w:t>
      </w:r>
      <w:r w:rsidR="00BF6A97" w:rsidRPr="000766FD">
        <w:rPr>
          <w:rFonts w:ascii="Times New Roman" w:hAnsi="Times New Roman"/>
        </w:rPr>
        <w:t xml:space="preserve">projektovými </w:t>
      </w:r>
      <w:r w:rsidRPr="000766FD">
        <w:rPr>
          <w:rFonts w:ascii="Times New Roman" w:hAnsi="Times New Roman"/>
        </w:rPr>
        <w:t xml:space="preserve">žadateli však mohou být i další subjekty, podle oprávněných příjemců definovaných jednotlivými výzvami operačních programů </w:t>
      </w:r>
      <w:r w:rsidR="009400A4">
        <w:rPr>
          <w:rFonts w:ascii="Times New Roman" w:hAnsi="Times New Roman"/>
        </w:rPr>
        <w:t>či jiných finančních mechanismů</w:t>
      </w:r>
      <w:r w:rsidRPr="000766FD">
        <w:rPr>
          <w:rFonts w:ascii="Times New Roman" w:hAnsi="Times New Roman"/>
        </w:rPr>
        <w:t>.</w:t>
      </w:r>
    </w:p>
    <w:p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4"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w:t>
      </w:r>
      <w:r w:rsidR="00CC7E43">
        <w:rPr>
          <w:rFonts w:ascii="Times New Roman" w:hAnsi="Times New Roman"/>
        </w:rPr>
        <w:t>A</w:t>
      </w:r>
      <w:r w:rsidR="000B1FB9">
        <w:rPr>
          <w:rFonts w:ascii="Times New Roman" w:hAnsi="Times New Roman"/>
        </w:rPr>
        <w:t>gentury</w:t>
      </w:r>
      <w:r w:rsidRPr="000766FD">
        <w:rPr>
          <w:rFonts w:ascii="Times New Roman" w:hAnsi="Times New Roman"/>
        </w:rPr>
        <w:t xml:space="preserve">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rsidR="002D5AA0" w:rsidRPr="000766FD" w:rsidRDefault="002D5AA0" w:rsidP="00391A5B">
      <w:pPr>
        <w:jc w:val="both"/>
        <w:rPr>
          <w:rFonts w:ascii="Times New Roman" w:hAnsi="Times New Roman"/>
        </w:rPr>
      </w:pPr>
      <w:r w:rsidRPr="000766FD">
        <w:rPr>
          <w:rFonts w:ascii="Times New Roman" w:hAnsi="Times New Roman"/>
        </w:rPr>
        <w:lastRenderedPageBreak/>
        <w:t>Dále je pozornost věnována aktuálnímu problému tzv. chudinských či komerčních ubytoven, ve kterých jsou ubytová</w:t>
      </w:r>
      <w:r w:rsidR="005E24AA">
        <w:rPr>
          <w:rFonts w:ascii="Times New Roman" w:hAnsi="Times New Roman"/>
        </w:rPr>
        <w:t>vá</w:t>
      </w:r>
      <w:r w:rsidRPr="000766FD">
        <w:rPr>
          <w:rFonts w:ascii="Times New Roman" w:hAnsi="Times New Roman"/>
        </w:rPr>
        <w:t xml:space="preserve">ni sociálně znevýhodnění obyvatelé. </w:t>
      </w:r>
    </w:p>
    <w:p w:rsidR="0077729D" w:rsidRPr="00157678" w:rsidRDefault="002D5AA0" w:rsidP="002D7E63">
      <w:pPr>
        <w:pStyle w:val="Textkomente"/>
        <w:spacing w:line="276" w:lineRule="auto"/>
        <w:jc w:val="both"/>
        <w:rPr>
          <w:sz w:val="22"/>
          <w:szCs w:val="22"/>
        </w:rPr>
      </w:pPr>
      <w:r w:rsidRPr="002D7E63">
        <w:rPr>
          <w:rFonts w:ascii="Times New Roman" w:hAnsi="Times New Roman"/>
          <w:sz w:val="22"/>
          <w:szCs w:val="22"/>
        </w:rPr>
        <w:t>Veškeré aktivity v rámci KPSVL jsou plánovány tak, aby byly k</w:t>
      </w:r>
      <w:r w:rsidR="00211666" w:rsidRPr="002D7E63">
        <w:rPr>
          <w:rFonts w:ascii="Times New Roman" w:hAnsi="Times New Roman"/>
          <w:sz w:val="22"/>
          <w:szCs w:val="22"/>
        </w:rPr>
        <w:t>u prospěchu</w:t>
      </w:r>
      <w:r w:rsidRPr="002D7E63">
        <w:rPr>
          <w:rFonts w:ascii="Times New Roman" w:hAnsi="Times New Roman"/>
          <w:sz w:val="22"/>
          <w:szCs w:val="22"/>
        </w:rPr>
        <w:t xml:space="preserve"> všem obyvatelům obce, přestože se primárně odvíjejí od potřeb sociálně vyloučených obyvatel obce. Územím, které je v rámci KPSVL podporováno, je vždy území celé obce (či </w:t>
      </w:r>
      <w:r w:rsidR="00B47951" w:rsidRPr="002D7E63">
        <w:rPr>
          <w:rFonts w:ascii="Times New Roman" w:hAnsi="Times New Roman"/>
          <w:sz w:val="22"/>
          <w:szCs w:val="22"/>
        </w:rPr>
        <w:t xml:space="preserve">více spolupracujících </w:t>
      </w:r>
      <w:r w:rsidRPr="002D7E63">
        <w:rPr>
          <w:rFonts w:ascii="Times New Roman" w:hAnsi="Times New Roman"/>
          <w:sz w:val="22"/>
          <w:szCs w:val="22"/>
        </w:rPr>
        <w:t xml:space="preserve">obcí), v níž </w:t>
      </w:r>
      <w:r w:rsidR="00CC7E43" w:rsidRPr="002D7E63">
        <w:rPr>
          <w:rFonts w:ascii="Times New Roman" w:hAnsi="Times New Roman"/>
          <w:sz w:val="22"/>
          <w:szCs w:val="22"/>
        </w:rPr>
        <w:t>A</w:t>
      </w:r>
      <w:r w:rsidR="000B1FB9" w:rsidRPr="002D7E63">
        <w:rPr>
          <w:rFonts w:ascii="Times New Roman" w:hAnsi="Times New Roman"/>
          <w:sz w:val="22"/>
          <w:szCs w:val="22"/>
        </w:rPr>
        <w:t>gentura</w:t>
      </w:r>
      <w:r w:rsidRPr="002D7E63">
        <w:rPr>
          <w:rFonts w:ascii="Times New Roman" w:hAnsi="Times New Roman"/>
          <w:sz w:val="22"/>
          <w:szCs w:val="22"/>
        </w:rPr>
        <w:t xml:space="preserve"> působí. Oprávněnými </w:t>
      </w:r>
      <w:r w:rsidR="00BF6A97" w:rsidRPr="002D7E63">
        <w:rPr>
          <w:rFonts w:ascii="Times New Roman" w:hAnsi="Times New Roman"/>
          <w:sz w:val="22"/>
          <w:szCs w:val="22"/>
        </w:rPr>
        <w:t xml:space="preserve">cílovými skupinami </w:t>
      </w:r>
      <w:r w:rsidRPr="002D7E63">
        <w:rPr>
          <w:rFonts w:ascii="Times New Roman" w:hAnsi="Times New Roman"/>
          <w:sz w:val="22"/>
          <w:szCs w:val="22"/>
        </w:rPr>
        <w:t xml:space="preserve">podpory jsou tedy nejen obyvatelé sociálně vyloučených lokalit, ale také ostatní obyvatelé v obci, kteří se nacházejí ve zhoršené sociální či </w:t>
      </w:r>
      <w:r w:rsidR="00BF6A97" w:rsidRPr="002D7E63">
        <w:rPr>
          <w:rFonts w:ascii="Times New Roman" w:hAnsi="Times New Roman"/>
          <w:sz w:val="22"/>
          <w:szCs w:val="22"/>
        </w:rPr>
        <w:t xml:space="preserve">ekonomické situaci. </w:t>
      </w:r>
      <w:r w:rsidR="0077729D" w:rsidRPr="00157678">
        <w:rPr>
          <w:rFonts w:ascii="Times New Roman" w:hAnsi="Times New Roman"/>
          <w:sz w:val="22"/>
          <w:szCs w:val="22"/>
        </w:rPr>
        <w:t>Případně má existence sociálně vyloučených lokalit dopad na kvalitu jejich života. Postoje této cílové skupiny často mají významný dopad na začlenění osob ohrožených sociálním vyloučením</w:t>
      </w:r>
      <w:r w:rsidR="0077729D" w:rsidRPr="00157678">
        <w:rPr>
          <w:sz w:val="22"/>
          <w:szCs w:val="22"/>
        </w:rPr>
        <w:t xml:space="preserve">  </w:t>
      </w:r>
    </w:p>
    <w:p w:rsidR="002D5AA0" w:rsidRPr="000766FD" w:rsidRDefault="00BF6A97" w:rsidP="00391A5B">
      <w:pPr>
        <w:jc w:val="both"/>
        <w:rPr>
          <w:rFonts w:ascii="Times New Roman" w:hAnsi="Times New Roman"/>
        </w:rPr>
      </w:pPr>
      <w:r w:rsidRPr="000766FD">
        <w:rPr>
          <w:rFonts w:ascii="Times New Roman" w:hAnsi="Times New Roman"/>
        </w:rPr>
        <w:t xml:space="preserve">Oprávněnou cílovou skupinou podpory </w:t>
      </w:r>
      <w:r w:rsidR="002D5AA0"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rsid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w:t>
      </w:r>
      <w:r w:rsidR="00BF7CCD">
        <w:rPr>
          <w:rFonts w:ascii="Times New Roman" w:hAnsi="Times New Roman"/>
        </w:rPr>
        <w:t>i</w:t>
      </w:r>
      <w:r w:rsidR="006B7ACD" w:rsidRPr="000766FD">
        <w:rPr>
          <w:rFonts w:ascii="Times New Roman" w:hAnsi="Times New Roman"/>
        </w:rPr>
        <w:t>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0B1FB9">
        <w:rPr>
          <w:rFonts w:ascii="Times New Roman" w:hAnsi="Times New Roman"/>
        </w:rPr>
        <w:t>Agentura,</w:t>
      </w:r>
    </w:p>
    <w:p w:rsidR="002D5AA0" w:rsidRP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rsidR="002D5AA0" w:rsidRP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 xml:space="preserve">projektově nezkušené. Těm poslouží podpora při zpracovávání a realizaci projektů poskytnutá ve vyjednaném rozsahu </w:t>
      </w:r>
      <w:r w:rsidR="00CC7E43">
        <w:rPr>
          <w:rFonts w:ascii="Times New Roman" w:hAnsi="Times New Roman"/>
        </w:rPr>
        <w:t>A</w:t>
      </w:r>
      <w:r w:rsidR="000B1FB9">
        <w:rPr>
          <w:rFonts w:ascii="Times New Roman" w:hAnsi="Times New Roman"/>
        </w:rPr>
        <w:t>genturou</w:t>
      </w:r>
      <w:r w:rsidRPr="000766FD">
        <w:rPr>
          <w:rFonts w:ascii="Times New Roman" w:hAnsi="Times New Roman"/>
        </w:rPr>
        <w:t>,</w:t>
      </w:r>
    </w:p>
    <w:p w:rsidR="002D5AA0" w:rsidRPr="009907A5"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OP Z</w:t>
      </w:r>
      <w:r w:rsidR="002508AB">
        <w:rPr>
          <w:rFonts w:ascii="Times New Roman" w:hAnsi="Times New Roman"/>
        </w:rPr>
        <w:t xml:space="preserve"> </w:t>
      </w:r>
      <w:r w:rsidR="00641E65" w:rsidRPr="00C66E28">
        <w:rPr>
          <w:rFonts w:ascii="Times New Roman" w:hAnsi="Times New Roman"/>
        </w:rPr>
        <w:t xml:space="preserve">(investiční prioritu 2.1), </w:t>
      </w:r>
      <w:r w:rsidR="003B3DEE" w:rsidRPr="000766FD">
        <w:rPr>
          <w:rFonts w:ascii="Times New Roman" w:hAnsi="Times New Roman"/>
        </w:rPr>
        <w:t>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rsidR="00AC44AA" w:rsidRPr="00757A65" w:rsidRDefault="002D5AA0" w:rsidP="00285730">
      <w:pPr>
        <w:pStyle w:val="Odstavecseseznamem"/>
        <w:numPr>
          <w:ilvl w:val="0"/>
          <w:numId w:val="1"/>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bude ve výzvách vyčleněna alokace na základě potřeb, které vyplynou z jednotlivých SPSZ</w:t>
      </w:r>
      <w:r w:rsidR="005E24AA">
        <w:rPr>
          <w:rFonts w:ascii="Times New Roman" w:hAnsi="Times New Roman"/>
        </w:rPr>
        <w:t>,</w:t>
      </w:r>
    </w:p>
    <w:p w:rsidR="002D5AA0" w:rsidRPr="000766FD" w:rsidRDefault="002D5AA0" w:rsidP="00285730">
      <w:pPr>
        <w:pStyle w:val="Odstavecseseznamem"/>
        <w:numPr>
          <w:ilvl w:val="0"/>
          <w:numId w:val="1"/>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rsidR="002D5AA0" w:rsidRPr="000766FD" w:rsidRDefault="002D5AA0" w:rsidP="003665EB">
      <w:pPr>
        <w:rPr>
          <w:rFonts w:ascii="Times New Roman" w:hAnsi="Times New Roman"/>
        </w:rPr>
      </w:pPr>
      <w:r w:rsidRPr="000766FD">
        <w:rPr>
          <w:rFonts w:ascii="Times New Roman" w:hAnsi="Times New Roman"/>
        </w:rPr>
        <w:t>KPSVL naopak není vhodný pro</w:t>
      </w:r>
    </w:p>
    <w:p w:rsidR="002D5AA0" w:rsidRPr="000766FD" w:rsidRDefault="002D5AA0" w:rsidP="00285730">
      <w:pPr>
        <w:pStyle w:val="Odstavecseseznamem"/>
        <w:numPr>
          <w:ilvl w:val="0"/>
          <w:numId w:val="2"/>
        </w:numPr>
        <w:jc w:val="both"/>
        <w:rPr>
          <w:rFonts w:ascii="Times New Roman" w:hAnsi="Times New Roman"/>
        </w:rPr>
      </w:pPr>
      <w:r w:rsidRPr="000766FD">
        <w:rPr>
          <w:rFonts w:ascii="Times New Roman" w:hAnsi="Times New Roman"/>
        </w:rPr>
        <w:t xml:space="preserve">obce, které nechtějí </w:t>
      </w:r>
      <w:r w:rsidR="005E24AA">
        <w:rPr>
          <w:rFonts w:ascii="Times New Roman" w:hAnsi="Times New Roman"/>
        </w:rPr>
        <w:t xml:space="preserve">komplexně </w:t>
      </w:r>
      <w:r w:rsidRPr="000766FD">
        <w:rPr>
          <w:rFonts w:ascii="Times New Roman" w:hAnsi="Times New Roman"/>
        </w:rPr>
        <w:t>řešit všechny nebo větší část oblastí, které se sociálního vyloučení týkají, dohromady (služby, bydlení, zaměstnanost, vzdělávání, bezpečnost),</w:t>
      </w:r>
    </w:p>
    <w:p w:rsidR="002D5AA0" w:rsidRPr="000766FD" w:rsidRDefault="002D5AA0" w:rsidP="00285730">
      <w:pPr>
        <w:pStyle w:val="Odstavecseseznamem"/>
        <w:numPr>
          <w:ilvl w:val="0"/>
          <w:numId w:val="2"/>
        </w:numPr>
        <w:jc w:val="both"/>
        <w:rPr>
          <w:rFonts w:ascii="Times New Roman" w:hAnsi="Times New Roman"/>
        </w:rPr>
      </w:pPr>
      <w:r w:rsidRPr="000766FD">
        <w:rPr>
          <w:rFonts w:ascii="Times New Roman" w:hAnsi="Times New Roman"/>
        </w:rPr>
        <w:t xml:space="preserve">velmi malé obce s malým počtem sociálně vyloučených obyvatel. KPSVL předpokládá relativně vyšší alokaci do území, ale zároveň efektivní a účelné využití prostředků, včetně dostatečného </w:t>
      </w:r>
      <w:r w:rsidRPr="000766FD">
        <w:rPr>
          <w:rFonts w:ascii="Times New Roman" w:hAnsi="Times New Roman"/>
        </w:rPr>
        <w:lastRenderedPageBreak/>
        <w:t>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0"/>
      </w:r>
      <w:r w:rsidRPr="000766FD">
        <w:rPr>
          <w:rFonts w:ascii="Times New Roman" w:hAnsi="Times New Roman"/>
        </w:rPr>
        <w:t xml:space="preserve">. </w:t>
      </w:r>
    </w:p>
    <w:p w:rsidR="002D5AA0" w:rsidRPr="000766FD" w:rsidRDefault="002D5AA0" w:rsidP="001F4EF2">
      <w:pPr>
        <w:spacing w:after="0"/>
        <w:jc w:val="both"/>
        <w:rPr>
          <w:rFonts w:ascii="Times New Roman" w:hAnsi="Times New Roman"/>
        </w:rPr>
      </w:pPr>
      <w:r w:rsidRPr="000766FD">
        <w:rPr>
          <w:rFonts w:ascii="Times New Roman" w:hAnsi="Times New Roman"/>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w:t>
      </w:r>
      <w:r w:rsidR="00CC7E43">
        <w:rPr>
          <w:rFonts w:ascii="Times New Roman" w:hAnsi="Times New Roman"/>
        </w:rPr>
        <w:t>A</w:t>
      </w:r>
      <w:r w:rsidR="000B1FB9">
        <w:rPr>
          <w:rFonts w:ascii="Times New Roman" w:hAnsi="Times New Roman"/>
        </w:rPr>
        <w:t>gentury</w:t>
      </w:r>
      <w:r w:rsidRPr="000766FD">
        <w:rPr>
          <w:rStyle w:val="Znakapoznpodarou"/>
          <w:rFonts w:ascii="Times New Roman" w:hAnsi="Times New Roman"/>
        </w:rPr>
        <w:footnoteReference w:id="11"/>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svazek obcí</w:t>
      </w:r>
      <w:r w:rsidR="005B0F40">
        <w:rPr>
          <w:rFonts w:ascii="Times New Roman" w:hAnsi="Times New Roman"/>
        </w:rPr>
        <w:t>)</w:t>
      </w:r>
      <w:r w:rsidR="00AC44AA">
        <w:rPr>
          <w:rFonts w:ascii="Times New Roman" w:hAnsi="Times New Roman"/>
        </w:rPr>
        <w:t>).</w:t>
      </w:r>
      <w:r w:rsidRPr="000766FD">
        <w:rPr>
          <w:rFonts w:ascii="Times New Roman" w:hAnsi="Times New Roman"/>
        </w:rPr>
        <w:t xml:space="preserve"> </w:t>
      </w:r>
    </w:p>
    <w:p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2"/>
      </w:r>
      <w:r w:rsidRPr="000766FD">
        <w:rPr>
          <w:rFonts w:ascii="Times New Roman" w:hAnsi="Times New Roman"/>
        </w:rPr>
        <w:t xml:space="preserve"> </w:t>
      </w:r>
      <w:r w:rsidR="00350D3C" w:rsidRPr="000766FD">
        <w:rPr>
          <w:rFonts w:ascii="Times New Roman" w:hAnsi="Times New Roman"/>
        </w:rPr>
        <w:t xml:space="preserve"> </w:t>
      </w:r>
      <w:r w:rsidR="00932ACB">
        <w:rPr>
          <w:rFonts w:ascii="Times New Roman" w:hAnsi="Times New Roman"/>
        </w:rPr>
        <w:t xml:space="preserve">Do října 2016 přistupovaly obce ke KPSVL formou tzv. vln. Od </w:t>
      </w:r>
      <w:r w:rsidR="002D7E63" w:rsidRPr="00285730">
        <w:rPr>
          <w:rFonts w:ascii="Times New Roman" w:hAnsi="Times New Roman"/>
        </w:rPr>
        <w:t>1.</w:t>
      </w:r>
      <w:r w:rsidR="00157678" w:rsidRPr="00285730">
        <w:rPr>
          <w:rFonts w:ascii="Times New Roman" w:hAnsi="Times New Roman"/>
        </w:rPr>
        <w:t xml:space="preserve"> </w:t>
      </w:r>
      <w:r w:rsidR="002D7E63" w:rsidRPr="00285730">
        <w:rPr>
          <w:rFonts w:ascii="Times New Roman" w:hAnsi="Times New Roman"/>
        </w:rPr>
        <w:t>11</w:t>
      </w:r>
      <w:r w:rsidR="00157678">
        <w:rPr>
          <w:rFonts w:ascii="Times New Roman" w:hAnsi="Times New Roman"/>
        </w:rPr>
        <w:t>.</w:t>
      </w:r>
      <w:r w:rsidR="00932ACB" w:rsidRPr="002D7E63">
        <w:rPr>
          <w:rFonts w:ascii="Times New Roman" w:hAnsi="Times New Roman"/>
        </w:rPr>
        <w:t xml:space="preserve"> 2016</w:t>
      </w:r>
      <w:r w:rsidR="00932ACB">
        <w:rPr>
          <w:rFonts w:ascii="Times New Roman" w:hAnsi="Times New Roman"/>
        </w:rPr>
        <w:t xml:space="preserve"> je obcím umožněno přistupovat do KPSVL průběžně. </w:t>
      </w:r>
      <w:r w:rsidR="00CC366E">
        <w:rPr>
          <w:rFonts w:ascii="Times New Roman" w:hAnsi="Times New Roman"/>
        </w:rPr>
        <w:t xml:space="preserve">Obce se mohou ke spolupráci přihlásit kdykoli dle vlastní míry připravenosti. </w:t>
      </w:r>
      <w:r w:rsidR="00C70E5C">
        <w:rPr>
          <w:rFonts w:ascii="Times New Roman" w:hAnsi="Times New Roman"/>
        </w:rPr>
        <w:t>MVA</w:t>
      </w:r>
      <w:r w:rsidR="00CC366E">
        <w:rPr>
          <w:rFonts w:ascii="Times New Roman" w:hAnsi="Times New Roman"/>
        </w:rPr>
        <w:t xml:space="preserve"> bude o jejich přistoupení rozhodovat individuálně.</w:t>
      </w:r>
    </w:p>
    <w:p w:rsidR="002D5AA0" w:rsidRPr="000766FD" w:rsidRDefault="002D5AA0" w:rsidP="000B1FB9">
      <w:pPr>
        <w:spacing w:after="120"/>
        <w:jc w:val="both"/>
        <w:rPr>
          <w:rFonts w:ascii="Times New Roman" w:hAnsi="Times New Roman"/>
        </w:rPr>
      </w:pPr>
      <w:r w:rsidRPr="00BF4131">
        <w:rPr>
          <w:rFonts w:ascii="Times New Roman" w:hAnsi="Times New Roman"/>
        </w:rPr>
        <w:t>Základní platformou SPSZ je tzv. lokální partnerství</w:t>
      </w:r>
      <w:r w:rsidR="00BF4131" w:rsidRPr="00BF4131">
        <w:rPr>
          <w:rFonts w:ascii="Times New Roman" w:hAnsi="Times New Roman"/>
        </w:rPr>
        <w:t xml:space="preserve">. </w:t>
      </w:r>
      <w:r w:rsidR="00BF4131" w:rsidRPr="00CC7E43">
        <w:rPr>
          <w:rFonts w:ascii="Times New Roman" w:hAnsi="Times New Roman"/>
        </w:rPr>
        <w:t xml:space="preserve">Jedná se o uskupení všech aktérů relevantních pro řešení problematiky sociálního vyloučení. Patří sem tedy místní samosprávy, orgány státní správy v přenesené i </w:t>
      </w:r>
      <w:r w:rsidR="00FB41EA">
        <w:rPr>
          <w:rFonts w:ascii="Times New Roman" w:hAnsi="Times New Roman"/>
        </w:rPr>
        <w:t xml:space="preserve">samostatné </w:t>
      </w:r>
      <w:r w:rsidR="00BF4131" w:rsidRPr="00CC7E43">
        <w:rPr>
          <w:rFonts w:ascii="Times New Roman" w:hAnsi="Times New Roman"/>
        </w:rPr>
        <w:t>působnosti, školy, neziskové organizace, příslušníci dotčených cílových skupin a další občané. Lokální partnerství se schází celé – zejména k projednání strategických rozhodnutí nebo zahájení jednotlivých etap spolupráce – nebo v rámci jednotlivých pracovních skupin, které tvoří základní pracovní prostředí partnerství. Na pracovních skupinách se tvoří SPSZ a jejich prostřednictvím se také naplňuje a vyhodnocuje.</w:t>
      </w:r>
      <w:r w:rsidR="000B1FB9">
        <w:rPr>
          <w:rFonts w:ascii="Times New Roman" w:hAnsi="Times New Roman"/>
        </w:rPr>
        <w:t xml:space="preserve"> </w:t>
      </w:r>
      <w:r w:rsidR="00BF4131" w:rsidRPr="00BF4131">
        <w:rPr>
          <w:rFonts w:ascii="Times New Roman" w:hAnsi="Times New Roman"/>
        </w:rPr>
        <w:t>S</w:t>
      </w:r>
      <w:r w:rsidRPr="00BF4131">
        <w:rPr>
          <w:rFonts w:ascii="Times New Roman" w:hAnsi="Times New Roman"/>
        </w:rPr>
        <w:t xml:space="preserve">truktura </w:t>
      </w:r>
      <w:r w:rsidR="00BF4131" w:rsidRPr="00BF4131">
        <w:rPr>
          <w:rFonts w:ascii="Times New Roman" w:hAnsi="Times New Roman"/>
        </w:rPr>
        <w:t xml:space="preserve">pracovních skupin </w:t>
      </w:r>
      <w:r w:rsidRPr="00BF4131">
        <w:rPr>
          <w:rFonts w:ascii="Times New Roman" w:hAnsi="Times New Roman"/>
        </w:rPr>
        <w:t xml:space="preserve">se odvíjí od </w:t>
      </w:r>
      <w:r w:rsidR="00BF4131" w:rsidRPr="00CC7E43">
        <w:rPr>
          <w:rFonts w:ascii="Times New Roman" w:hAnsi="Times New Roman"/>
        </w:rPr>
        <w:t>jednotlivých tematických oblastí sociálního začleňování, ale také od</w:t>
      </w:r>
      <w:r w:rsidR="00BF4131" w:rsidRPr="00BF4131">
        <w:rPr>
          <w:rFonts w:ascii="Times New Roman" w:hAnsi="Times New Roman"/>
        </w:rPr>
        <w:t xml:space="preserve"> </w:t>
      </w:r>
      <w:r w:rsidRPr="00BF4131">
        <w:rPr>
          <w:rFonts w:ascii="Times New Roman" w:hAnsi="Times New Roman"/>
        </w:rPr>
        <w:t>místních dispozic a podmínek</w:t>
      </w:r>
      <w:r w:rsidR="00BF4131" w:rsidRPr="00CC7E43">
        <w:rPr>
          <w:rFonts w:ascii="Times New Roman" w:hAnsi="Times New Roman"/>
        </w:rPr>
        <w:t>, jako je velikost obce, rozsah jednotlivých problémů, počet relevantních aktérů apod.</w:t>
      </w:r>
      <w:r w:rsidR="00BF4131" w:rsidRPr="00CC7E43">
        <w:rPr>
          <w:rStyle w:val="Znakapoznpodarou"/>
          <w:rFonts w:ascii="Times New Roman" w:hAnsi="Times New Roman"/>
        </w:rPr>
        <w:footnoteReference w:id="13"/>
      </w:r>
      <w:r w:rsidR="00BF4131">
        <w:rPr>
          <w:rFonts w:ascii="Times New Roman" w:hAnsi="Times New Roman"/>
        </w:rPr>
        <w:t>. O</w:t>
      </w:r>
      <w:r w:rsidRPr="000766FD">
        <w:rPr>
          <w:rFonts w:ascii="Times New Roman" w:hAnsi="Times New Roman"/>
        </w:rPr>
        <w:t>bvykle se jedná o pracovní skupiny (PS):</w:t>
      </w:r>
    </w:p>
    <w:p w:rsidR="008B1AFA"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5922BB">
        <w:rPr>
          <w:rFonts w:ascii="Times New Roman" w:hAnsi="Times New Roman"/>
        </w:rPr>
        <w:t>rodinn</w:t>
      </w:r>
      <w:r>
        <w:rPr>
          <w:rFonts w:ascii="Times New Roman" w:hAnsi="Times New Roman"/>
        </w:rPr>
        <w:t>ou</w:t>
      </w:r>
      <w:r w:rsidR="005922BB">
        <w:rPr>
          <w:rFonts w:ascii="Times New Roman" w:hAnsi="Times New Roman"/>
        </w:rPr>
        <w:t xml:space="preserve"> </w:t>
      </w:r>
      <w:r w:rsidR="002D5AA0" w:rsidRPr="000766FD">
        <w:rPr>
          <w:rFonts w:ascii="Times New Roman" w:hAnsi="Times New Roman"/>
        </w:rPr>
        <w:t>politik</w:t>
      </w:r>
      <w:r>
        <w:rPr>
          <w:rFonts w:ascii="Times New Roman" w:hAnsi="Times New Roman"/>
        </w:rPr>
        <w:t>u</w:t>
      </w:r>
      <w:r w:rsidR="004B0C9C" w:rsidRPr="000766FD">
        <w:rPr>
          <w:rFonts w:ascii="Times New Roman" w:hAnsi="Times New Roman"/>
        </w:rPr>
        <w:t xml:space="preserve"> </w:t>
      </w:r>
    </w:p>
    <w:p w:rsidR="002D5AA0" w:rsidRPr="000766FD" w:rsidRDefault="00C356F5" w:rsidP="00285730">
      <w:pPr>
        <w:pStyle w:val="Odstavecseseznamem"/>
        <w:numPr>
          <w:ilvl w:val="0"/>
          <w:numId w:val="3"/>
        </w:numPr>
        <w:rPr>
          <w:rFonts w:ascii="Times New Roman" w:hAnsi="Times New Roman"/>
        </w:rPr>
      </w:pPr>
      <w:r>
        <w:rPr>
          <w:rFonts w:ascii="Times New Roman" w:hAnsi="Times New Roman"/>
        </w:rPr>
        <w:t xml:space="preserve">pro </w:t>
      </w:r>
      <w:r w:rsidR="004B0C9C" w:rsidRPr="000766FD">
        <w:rPr>
          <w:rFonts w:ascii="Times New Roman" w:hAnsi="Times New Roman"/>
        </w:rPr>
        <w:t>prevenc</w:t>
      </w:r>
      <w:r w:rsidR="0086005F">
        <w:rPr>
          <w:rFonts w:ascii="Times New Roman" w:hAnsi="Times New Roman"/>
        </w:rPr>
        <w:t>i</w:t>
      </w:r>
      <w:r w:rsidR="004B0C9C" w:rsidRPr="000766FD">
        <w:rPr>
          <w:rFonts w:ascii="Times New Roman" w:hAnsi="Times New Roman"/>
        </w:rPr>
        <w:t xml:space="preserve"> </w:t>
      </w:r>
      <w:r w:rsidR="00BF4131" w:rsidRPr="00CC7E43">
        <w:rPr>
          <w:rFonts w:ascii="Times New Roman" w:hAnsi="Times New Roman"/>
        </w:rPr>
        <w:t xml:space="preserve">rizikového chování a </w:t>
      </w:r>
      <w:r w:rsidR="005922BB">
        <w:rPr>
          <w:rFonts w:ascii="Times New Roman" w:hAnsi="Times New Roman"/>
        </w:rPr>
        <w:t xml:space="preserve">kriminality </w:t>
      </w:r>
    </w:p>
    <w:p w:rsidR="002D5AA0" w:rsidRPr="000766FD"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2D5AA0" w:rsidRPr="000766FD">
        <w:rPr>
          <w:rFonts w:ascii="Times New Roman" w:hAnsi="Times New Roman"/>
        </w:rPr>
        <w:t>zaměstnanost</w:t>
      </w:r>
    </w:p>
    <w:p w:rsidR="002D5AA0" w:rsidRPr="000766FD"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2D5AA0" w:rsidRPr="000766FD">
        <w:rPr>
          <w:rFonts w:ascii="Times New Roman" w:hAnsi="Times New Roman"/>
        </w:rPr>
        <w:t>bydlení</w:t>
      </w:r>
    </w:p>
    <w:p w:rsidR="002D5AA0" w:rsidRDefault="006E0BCA" w:rsidP="00285730">
      <w:pPr>
        <w:pStyle w:val="Odstavecseseznamem"/>
        <w:numPr>
          <w:ilvl w:val="0"/>
          <w:numId w:val="3"/>
        </w:numPr>
        <w:rPr>
          <w:rFonts w:ascii="Times New Roman" w:hAnsi="Times New Roman"/>
        </w:rPr>
      </w:pPr>
      <w:r>
        <w:rPr>
          <w:rFonts w:ascii="Times New Roman" w:hAnsi="Times New Roman"/>
        </w:rPr>
        <w:t xml:space="preserve">na podporu inkluzivního </w:t>
      </w:r>
      <w:r w:rsidR="004B0C9C" w:rsidRPr="000766FD">
        <w:rPr>
          <w:rFonts w:ascii="Times New Roman" w:hAnsi="Times New Roman"/>
        </w:rPr>
        <w:t>vzdělávání</w:t>
      </w:r>
    </w:p>
    <w:p w:rsidR="00AA5A31" w:rsidRDefault="0086005F" w:rsidP="00285730">
      <w:pPr>
        <w:pStyle w:val="Odstavecseseznamem"/>
        <w:numPr>
          <w:ilvl w:val="0"/>
          <w:numId w:val="3"/>
        </w:numPr>
        <w:rPr>
          <w:rFonts w:ascii="Times New Roman" w:hAnsi="Times New Roman"/>
        </w:rPr>
      </w:pPr>
      <w:r>
        <w:rPr>
          <w:rFonts w:ascii="Times New Roman" w:hAnsi="Times New Roman"/>
        </w:rPr>
        <w:t xml:space="preserve">pro </w:t>
      </w:r>
      <w:r w:rsidR="00AA5A31">
        <w:rPr>
          <w:rFonts w:ascii="Times New Roman" w:hAnsi="Times New Roman"/>
        </w:rPr>
        <w:t>zdraví</w:t>
      </w:r>
    </w:p>
    <w:p w:rsidR="00AA5A31" w:rsidRPr="000766FD" w:rsidRDefault="00AA5A31" w:rsidP="002508AB">
      <w:pPr>
        <w:pStyle w:val="Odstavecseseznamem"/>
        <w:rPr>
          <w:rFonts w:ascii="Times New Roman" w:hAnsi="Times New Roman"/>
        </w:rPr>
      </w:pPr>
    </w:p>
    <w:p w:rsidR="002D5AA0" w:rsidRPr="000766FD" w:rsidRDefault="002D5AA0" w:rsidP="00285730">
      <w:pPr>
        <w:pStyle w:val="Odstavecseseznamem"/>
        <w:numPr>
          <w:ilvl w:val="0"/>
          <w:numId w:val="3"/>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rsidR="002D5AA0" w:rsidRPr="000766FD" w:rsidRDefault="00187225" w:rsidP="00200AF7">
      <w:pPr>
        <w:jc w:val="both"/>
        <w:rPr>
          <w:rFonts w:ascii="Times New Roman" w:hAnsi="Times New Roman"/>
        </w:rPr>
      </w:pPr>
      <w:r>
        <w:rPr>
          <w:rFonts w:ascii="Times New Roman" w:hAnsi="Times New Roman"/>
        </w:rPr>
        <w:t>Tematické p</w:t>
      </w:r>
      <w:r w:rsidR="00BF4131">
        <w:rPr>
          <w:rFonts w:ascii="Times New Roman" w:hAnsi="Times New Roman"/>
        </w:rPr>
        <w:t>racovní skupiny se</w:t>
      </w:r>
      <w:r w:rsidR="00BF4131" w:rsidRPr="000766FD">
        <w:rPr>
          <w:rFonts w:ascii="Times New Roman" w:hAnsi="Times New Roman"/>
        </w:rPr>
        <w:t xml:space="preserve"> </w:t>
      </w:r>
      <w:r w:rsidR="002D5AA0" w:rsidRPr="000766FD">
        <w:rPr>
          <w:rFonts w:ascii="Times New Roman" w:hAnsi="Times New Roman"/>
        </w:rPr>
        <w:t>věnují se jednotlivým částem plánování v příslušných oblastech</w:t>
      </w:r>
      <w:r w:rsidR="00BF4131">
        <w:rPr>
          <w:rFonts w:ascii="Times New Roman" w:hAnsi="Times New Roman"/>
        </w:rPr>
        <w:t>, dále naplňování strategického plánu a jeho monitoringu</w:t>
      </w:r>
      <w:r w:rsidR="002D5AA0" w:rsidRPr="000766FD">
        <w:rPr>
          <w:rFonts w:ascii="Times New Roman" w:hAnsi="Times New Roman"/>
        </w:rPr>
        <w:t xml:space="preserve">, PS </w:t>
      </w:r>
      <w:r w:rsidR="00B960F4" w:rsidRPr="0086005F">
        <w:rPr>
          <w:rFonts w:ascii="Times New Roman" w:hAnsi="Times New Roman"/>
        </w:rPr>
        <w:t>P</w:t>
      </w:r>
      <w:r w:rsidR="002D5AA0" w:rsidRPr="0086005F">
        <w:rPr>
          <w:rFonts w:ascii="Times New Roman" w:hAnsi="Times New Roman"/>
        </w:rPr>
        <w:t>r</w:t>
      </w:r>
      <w:r w:rsidR="002D5AA0" w:rsidRPr="000766FD">
        <w:rPr>
          <w:rFonts w:ascii="Times New Roman" w:hAnsi="Times New Roman"/>
        </w:rPr>
        <w:t xml:space="preserve">ojekty a implementace je složena </w:t>
      </w:r>
      <w:r>
        <w:rPr>
          <w:rFonts w:ascii="Times New Roman" w:hAnsi="Times New Roman"/>
        </w:rPr>
        <w:t>ze zástupce</w:t>
      </w:r>
      <w:r w:rsidR="002D5AA0" w:rsidRPr="000766FD">
        <w:rPr>
          <w:rFonts w:ascii="Times New Roman" w:hAnsi="Times New Roman"/>
        </w:rPr>
        <w:t xml:space="preserve"> </w:t>
      </w:r>
      <w:r w:rsidR="002D5AA0" w:rsidRPr="000766FD">
        <w:rPr>
          <w:rFonts w:ascii="Times New Roman" w:hAnsi="Times New Roman"/>
        </w:rPr>
        <w:lastRenderedPageBreak/>
        <w:t>obce, projektového manažera obce (</w:t>
      </w:r>
      <w:r w:rsidR="00B925E4">
        <w:rPr>
          <w:rFonts w:ascii="Times New Roman" w:hAnsi="Times New Roman"/>
        </w:rPr>
        <w:t>manažera SZ</w:t>
      </w:r>
      <w:r w:rsidR="002D5AA0" w:rsidRPr="000766FD">
        <w:rPr>
          <w:rFonts w:ascii="Times New Roman" w:hAnsi="Times New Roman"/>
        </w:rPr>
        <w:t xml:space="preserve">), zástupce </w:t>
      </w:r>
      <w:r w:rsidR="00CC7E43">
        <w:rPr>
          <w:rFonts w:ascii="Times New Roman" w:hAnsi="Times New Roman"/>
        </w:rPr>
        <w:t>A</w:t>
      </w:r>
      <w:r w:rsidR="0086005F">
        <w:rPr>
          <w:rFonts w:ascii="Times New Roman" w:hAnsi="Times New Roman"/>
        </w:rPr>
        <w:t>gentury</w:t>
      </w:r>
      <w:r w:rsidR="002D5AA0" w:rsidRPr="000766FD">
        <w:rPr>
          <w:rFonts w:ascii="Times New Roman" w:hAnsi="Times New Roman"/>
        </w:rPr>
        <w:t xml:space="preserve"> (lokálního konzultanta</w:t>
      </w:r>
      <w:r w:rsidR="00E60475" w:rsidRPr="000766FD">
        <w:rPr>
          <w:rFonts w:ascii="Times New Roman" w:hAnsi="Times New Roman"/>
        </w:rPr>
        <w:t xml:space="preserve"> a konzultanta inkluzivní</w:t>
      </w:r>
      <w:r w:rsidR="006E0BCA">
        <w:rPr>
          <w:rFonts w:ascii="Times New Roman" w:hAnsi="Times New Roman"/>
        </w:rPr>
        <w:t>ho</w:t>
      </w:r>
      <w:r w:rsidR="00E60475" w:rsidRPr="000766FD">
        <w:rPr>
          <w:rFonts w:ascii="Times New Roman" w:hAnsi="Times New Roman"/>
        </w:rPr>
        <w:t xml:space="preserve"> vzdělávání</w:t>
      </w:r>
      <w:r w:rsidR="002D5AA0" w:rsidRPr="000766FD">
        <w:rPr>
          <w:rFonts w:ascii="Times New Roman" w:hAnsi="Times New Roman"/>
        </w:rPr>
        <w:t xml:space="preserve">) a </w:t>
      </w:r>
      <w:r w:rsidR="00FF240F">
        <w:rPr>
          <w:rFonts w:ascii="Times New Roman" w:hAnsi="Times New Roman"/>
        </w:rPr>
        <w:t>klíčových aktérů.</w:t>
      </w:r>
      <w:r w:rsidR="0086005F">
        <w:rPr>
          <w:rFonts w:ascii="Times New Roman" w:hAnsi="Times New Roman"/>
        </w:rPr>
        <w:t xml:space="preserve"> </w:t>
      </w:r>
      <w:r w:rsidR="002D5AA0" w:rsidRPr="000766FD">
        <w:rPr>
          <w:rFonts w:ascii="Times New Roman" w:hAnsi="Times New Roman"/>
        </w:rPr>
        <w:t>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w:t>
      </w:r>
      <w:r w:rsidR="009A310B">
        <w:rPr>
          <w:rFonts w:ascii="Times New Roman" w:hAnsi="Times New Roman"/>
        </w:rPr>
        <w:t>spolupracující</w:t>
      </w:r>
      <w:r w:rsidR="0086005F">
        <w:rPr>
          <w:rFonts w:ascii="Times New Roman" w:hAnsi="Times New Roman"/>
        </w:rPr>
        <w:t xml:space="preserve"> </w:t>
      </w:r>
      <w:r w:rsidR="00D071CD" w:rsidRPr="000766FD">
        <w:rPr>
          <w:rFonts w:ascii="Times New Roman" w:hAnsi="Times New Roman"/>
        </w:rPr>
        <w:t xml:space="preserve">obce </w:t>
      </w:r>
      <w:r w:rsidR="009A310B">
        <w:rPr>
          <w:rFonts w:ascii="Times New Roman" w:hAnsi="Times New Roman"/>
        </w:rPr>
        <w:t>a členové lokálního partnerství</w:t>
      </w:r>
      <w:r w:rsidR="009A310B" w:rsidRPr="000766FD">
        <w:rPr>
          <w:rFonts w:ascii="Times New Roman" w:hAnsi="Times New Roman"/>
        </w:rPr>
        <w:t xml:space="preserve"> </w:t>
      </w:r>
      <w:r w:rsidR="00A82317" w:rsidRPr="000766FD">
        <w:rPr>
          <w:rFonts w:ascii="Times New Roman" w:hAnsi="Times New Roman"/>
        </w:rPr>
        <w:t>podpo</w:t>
      </w:r>
      <w:r w:rsidR="00A82317">
        <w:rPr>
          <w:rFonts w:ascii="Times New Roman" w:hAnsi="Times New Roman"/>
        </w:rPr>
        <w:t>rován</w:t>
      </w:r>
      <w:r w:rsidR="009A310B">
        <w:rPr>
          <w:rFonts w:ascii="Times New Roman" w:hAnsi="Times New Roman"/>
        </w:rPr>
        <w:t>i</w:t>
      </w:r>
      <w:r w:rsidR="00A82317" w:rsidRPr="000766FD">
        <w:rPr>
          <w:rFonts w:ascii="Times New Roman" w:hAnsi="Times New Roman"/>
        </w:rPr>
        <w:t xml:space="preserve"> </w:t>
      </w:r>
      <w:r w:rsidRPr="000766FD">
        <w:rPr>
          <w:rFonts w:ascii="Times New Roman" w:hAnsi="Times New Roman"/>
        </w:rPr>
        <w:t>především ze tří operačních programů – Operačního programu Zaměstnanost (</w:t>
      </w:r>
      <w:r w:rsidR="00EC5903">
        <w:rPr>
          <w:rFonts w:ascii="Times New Roman" w:hAnsi="Times New Roman"/>
        </w:rPr>
        <w:t>OP Z</w:t>
      </w:r>
      <w:r w:rsidRPr="000766FD">
        <w:rPr>
          <w:rFonts w:ascii="Times New Roman" w:hAnsi="Times New Roman"/>
        </w:rPr>
        <w:t xml:space="preserve">, řídicí orgán Ministerstvo práce a sociálních věcí), Operačního programu </w:t>
      </w:r>
      <w:r w:rsidR="006E0BCA">
        <w:rPr>
          <w:rFonts w:ascii="Times New Roman" w:hAnsi="Times New Roman"/>
        </w:rPr>
        <w:t>V</w:t>
      </w:r>
      <w:r w:rsidR="006E0BCA" w:rsidRPr="000766FD">
        <w:rPr>
          <w:rFonts w:ascii="Times New Roman" w:hAnsi="Times New Roman"/>
        </w:rPr>
        <w:t>ýzkum</w:t>
      </w:r>
      <w:r w:rsidRPr="000766FD">
        <w:rPr>
          <w:rFonts w:ascii="Times New Roman" w:hAnsi="Times New Roman"/>
        </w:rPr>
        <w:t>, vývoj a vzdělávání (OP VVV, řídicí orgán Ministerstvo školství, mládeže a tělovýchovy</w:t>
      </w:r>
      <w:r w:rsidR="002E6F1A">
        <w:rPr>
          <w:rFonts w:ascii="Times New Roman" w:hAnsi="Times New Roman"/>
        </w:rPr>
        <w:t>)</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r w:rsidR="006734B9">
        <w:rPr>
          <w:rFonts w:ascii="Times New Roman" w:hAnsi="Times New Roman"/>
        </w:rPr>
        <w:t xml:space="preserve">  </w:t>
      </w:r>
    </w:p>
    <w:p w:rsidR="00A82317"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w:t>
      </w:r>
      <w:r w:rsidR="00FF240F">
        <w:rPr>
          <w:rFonts w:ascii="Times New Roman" w:hAnsi="Times New Roman"/>
        </w:rPr>
        <w:t xml:space="preserve"> Prioritní osy 2, </w:t>
      </w:r>
      <w:r w:rsidRPr="000766FD">
        <w:rPr>
          <w:rFonts w:ascii="Times New Roman" w:hAnsi="Times New Roman"/>
        </w:rPr>
        <w:t xml:space="preserve"> </w:t>
      </w:r>
      <w:r w:rsidR="00A82317">
        <w:rPr>
          <w:rFonts w:ascii="Times New Roman" w:hAnsi="Times New Roman"/>
        </w:rPr>
        <w:t>I</w:t>
      </w:r>
      <w:r w:rsidRPr="000766FD">
        <w:rPr>
          <w:rFonts w:ascii="Times New Roman" w:hAnsi="Times New Roman"/>
        </w:rPr>
        <w:t>nvestiční priority 2.1)</w:t>
      </w:r>
      <w:r w:rsidR="00507889" w:rsidRPr="00507889">
        <w:rPr>
          <w:rFonts w:ascii="Times New Roman" w:hAnsi="Times New Roman"/>
        </w:rPr>
        <w:t xml:space="preserve"> </w:t>
      </w:r>
      <w:r w:rsidR="00507889">
        <w:rPr>
          <w:rFonts w:ascii="Times New Roman" w:hAnsi="Times New Roman"/>
        </w:rPr>
        <w:t>a v</w:t>
      </w:r>
      <w:r w:rsidR="00507889" w:rsidRPr="008D3697">
        <w:rPr>
          <w:rFonts w:ascii="Times New Roman" w:hAnsi="Times New Roman"/>
        </w:rPr>
        <w:t xml:space="preserve"> OP VVV (v rámci </w:t>
      </w:r>
      <w:r w:rsidR="00507889">
        <w:rPr>
          <w:rFonts w:ascii="Times New Roman" w:hAnsi="Times New Roman"/>
        </w:rPr>
        <w:t>P</w:t>
      </w:r>
      <w:r w:rsidR="00507889" w:rsidRPr="008D3697">
        <w:rPr>
          <w:rFonts w:ascii="Times New Roman" w:hAnsi="Times New Roman"/>
        </w:rPr>
        <w:t>rioritní osy 3</w:t>
      </w:r>
      <w:r w:rsidR="00507889">
        <w:rPr>
          <w:rFonts w:ascii="Times New Roman" w:hAnsi="Times New Roman"/>
        </w:rPr>
        <w:t>, Investiční priority 3</w:t>
      </w:r>
      <w:r w:rsidR="00507889" w:rsidRPr="008D3697">
        <w:rPr>
          <w:rFonts w:ascii="Times New Roman" w:hAnsi="Times New Roman"/>
        </w:rPr>
        <w:t xml:space="preserve">)  </w:t>
      </w:r>
      <w:r w:rsidRPr="000766FD">
        <w:rPr>
          <w:rFonts w:ascii="Times New Roman" w:hAnsi="Times New Roman"/>
        </w:rPr>
        <w:t xml:space="preserve"> budou vyhlášeny výzvy</w:t>
      </w:r>
      <w:r w:rsidR="00641E65" w:rsidRPr="00641E65">
        <w:rPr>
          <w:rFonts w:ascii="Times New Roman" w:hAnsi="Times New Roman"/>
        </w:rPr>
        <w:t xml:space="preserve"> </w:t>
      </w:r>
      <w:r w:rsidR="00641E65">
        <w:rPr>
          <w:rFonts w:ascii="Times New Roman" w:hAnsi="Times New Roman"/>
        </w:rPr>
        <w:t>v rámci KPSVL</w:t>
      </w:r>
      <w:r w:rsidRPr="000766FD">
        <w:rPr>
          <w:rFonts w:ascii="Times New Roman" w:hAnsi="Times New Roman"/>
        </w:rPr>
        <w:t xml:space="preserve"> pro realizaci opatření, která vyplývají ze schválených SPSZ (schválení SPSZ radou a zastupitelstvem obce). </w:t>
      </w:r>
      <w:r w:rsidR="006734B9">
        <w:rPr>
          <w:rFonts w:ascii="Times New Roman" w:hAnsi="Times New Roman"/>
        </w:rPr>
        <w:t xml:space="preserve">Financovat je možno pouze ta opatření, která jsou v souladu s nastavením jednotlivých operačních programů. </w:t>
      </w:r>
    </w:p>
    <w:p w:rsidR="009C7DE1" w:rsidRPr="001F4EF2" w:rsidRDefault="003A7740" w:rsidP="009C7DE1">
      <w:pPr>
        <w:spacing w:after="120"/>
        <w:jc w:val="both"/>
        <w:rPr>
          <w:rFonts w:ascii="Times New Roman" w:hAnsi="Times New Roman"/>
        </w:rPr>
      </w:pPr>
      <w:r w:rsidRPr="001F4EF2">
        <w:rPr>
          <w:rFonts w:ascii="Times New Roman" w:hAnsi="Times New Roman"/>
        </w:rPr>
        <w:t xml:space="preserve">V rámci OP VVV </w:t>
      </w:r>
      <w:r w:rsidR="00A82317">
        <w:rPr>
          <w:rFonts w:ascii="Times New Roman" w:hAnsi="Times New Roman"/>
        </w:rPr>
        <w:t>budou výzvy pro KPSVL vyhlašovány</w:t>
      </w:r>
      <w:r w:rsidR="00A61029">
        <w:rPr>
          <w:rFonts w:ascii="Times New Roman" w:hAnsi="Times New Roman"/>
        </w:rPr>
        <w:t xml:space="preserve"> buď</w:t>
      </w:r>
      <w:r w:rsidR="00A82317">
        <w:rPr>
          <w:rFonts w:ascii="Times New Roman" w:hAnsi="Times New Roman"/>
        </w:rPr>
        <w:t xml:space="preserve"> samostatně pro různé typy oprávněných žadatelů (např. samostatná výzva pro obce/dobrovolné svazky obcí a samostatn</w:t>
      </w:r>
      <w:r w:rsidR="009B2E9E">
        <w:rPr>
          <w:rFonts w:ascii="Times New Roman" w:hAnsi="Times New Roman"/>
        </w:rPr>
        <w:t>á</w:t>
      </w:r>
      <w:r w:rsidR="00A82317">
        <w:rPr>
          <w:rFonts w:ascii="Times New Roman" w:hAnsi="Times New Roman"/>
        </w:rPr>
        <w:t xml:space="preserve"> výzva pro ostatní žadatele kromě obcí/dobrovolných svazků obcí)</w:t>
      </w:r>
      <w:r w:rsidR="00356CFA">
        <w:rPr>
          <w:rFonts w:ascii="Times New Roman" w:hAnsi="Times New Roman"/>
        </w:rPr>
        <w:t xml:space="preserve"> </w:t>
      </w:r>
      <w:r w:rsidR="00A61029">
        <w:rPr>
          <w:rFonts w:ascii="Times New Roman" w:hAnsi="Times New Roman"/>
        </w:rPr>
        <w:t>nebo najednou pro všechny typy opr</w:t>
      </w:r>
      <w:r w:rsidR="0086005F">
        <w:rPr>
          <w:rFonts w:ascii="Times New Roman" w:hAnsi="Times New Roman"/>
        </w:rPr>
        <w:t>á</w:t>
      </w:r>
      <w:r w:rsidR="00A61029">
        <w:rPr>
          <w:rFonts w:ascii="Times New Roman" w:hAnsi="Times New Roman"/>
        </w:rPr>
        <w:t>vněných žadatelů.</w:t>
      </w:r>
      <w:r w:rsidR="00A82317">
        <w:rPr>
          <w:rFonts w:ascii="Times New Roman" w:hAnsi="Times New Roman"/>
        </w:rPr>
        <w:t xml:space="preserve"> </w:t>
      </w:r>
      <w:r w:rsidR="00E026F0">
        <w:rPr>
          <w:rFonts w:ascii="Times New Roman" w:hAnsi="Times New Roman"/>
        </w:rPr>
        <w:t>V</w:t>
      </w:r>
      <w:r w:rsidR="00356CFA">
        <w:rPr>
          <w:rFonts w:ascii="Times New Roman" w:hAnsi="Times New Roman"/>
        </w:rPr>
        <w:t xml:space="preserve"> </w:t>
      </w:r>
      <w:r w:rsidR="00E026F0">
        <w:rPr>
          <w:rFonts w:ascii="Times New Roman" w:hAnsi="Times New Roman"/>
        </w:rPr>
        <w:t>souvislosti se vznikem MPI vzniká i zásobník p</w:t>
      </w:r>
      <w:r w:rsidR="00A82317">
        <w:rPr>
          <w:rFonts w:ascii="Times New Roman" w:hAnsi="Times New Roman"/>
        </w:rPr>
        <w:t>rojektov</w:t>
      </w:r>
      <w:r w:rsidR="00E026F0">
        <w:rPr>
          <w:rFonts w:ascii="Times New Roman" w:hAnsi="Times New Roman"/>
        </w:rPr>
        <w:t>ých fiší</w:t>
      </w:r>
      <w:r w:rsidR="00A82317">
        <w:rPr>
          <w:rFonts w:ascii="Times New Roman" w:hAnsi="Times New Roman"/>
        </w:rPr>
        <w:t>, kter</w:t>
      </w:r>
      <w:r w:rsidR="00E026F0">
        <w:rPr>
          <w:rFonts w:ascii="Times New Roman" w:hAnsi="Times New Roman"/>
        </w:rPr>
        <w:t>é jsou podkladem pro sestavení návrhu alokace pro konkrétní výzvu.</w:t>
      </w:r>
    </w:p>
    <w:p w:rsidR="00071250"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w:t>
      </w:r>
      <w:r w:rsidR="00F77201">
        <w:rPr>
          <w:rFonts w:ascii="Times New Roman" w:hAnsi="Times New Roman"/>
        </w:rPr>
        <w:t xml:space="preserve"> </w:t>
      </w:r>
      <w:r w:rsidRPr="008D3697">
        <w:rPr>
          <w:rFonts w:ascii="Times New Roman" w:hAnsi="Times New Roman"/>
        </w:rPr>
        <w:t>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w:t>
      </w:r>
      <w:r w:rsidR="00CC7E43">
        <w:rPr>
          <w:rFonts w:ascii="Times New Roman" w:hAnsi="Times New Roman"/>
        </w:rPr>
        <w:t>A</w:t>
      </w:r>
      <w:r w:rsidR="00356CFA">
        <w:rPr>
          <w:rFonts w:ascii="Times New Roman" w:hAnsi="Times New Roman"/>
        </w:rPr>
        <w:t>gentur</w:t>
      </w:r>
      <w:r w:rsidR="006734B9">
        <w:rPr>
          <w:rFonts w:ascii="Times New Roman" w:hAnsi="Times New Roman"/>
        </w:rPr>
        <w:t>a</w:t>
      </w:r>
      <w:r w:rsidR="00551FF4" w:rsidRPr="008D3697">
        <w:rPr>
          <w:rFonts w:ascii="Times New Roman" w:hAnsi="Times New Roman"/>
        </w:rPr>
        <w:t xml:space="preserve"> </w:t>
      </w:r>
      <w:r w:rsidR="006D4757">
        <w:rPr>
          <w:rFonts w:ascii="Times New Roman" w:hAnsi="Times New Roman"/>
        </w:rPr>
        <w:t>elektronickou poštou</w:t>
      </w:r>
      <w:r w:rsidR="006D4757" w:rsidRPr="008D3697">
        <w:rPr>
          <w:rFonts w:ascii="Times New Roman" w:hAnsi="Times New Roman"/>
        </w:rPr>
        <w:t xml:space="preserve"> </w:t>
      </w:r>
      <w:r w:rsidR="00551FF4" w:rsidRPr="008D3697">
        <w:rPr>
          <w:rFonts w:ascii="Times New Roman" w:hAnsi="Times New Roman"/>
        </w:rPr>
        <w:t xml:space="preserve">na ŘO IROP, a to vždy min. </w:t>
      </w:r>
      <w:r w:rsidR="005922BB">
        <w:rPr>
          <w:rFonts w:ascii="Times New Roman" w:hAnsi="Times New Roman"/>
        </w:rPr>
        <w:t>2</w:t>
      </w:r>
      <w:r w:rsidR="00551FF4" w:rsidRPr="008D3697">
        <w:rPr>
          <w:rFonts w:ascii="Times New Roman" w:hAnsi="Times New Roman"/>
        </w:rPr>
        <w:t xml:space="preserve"> týdny před plánovaným vyhlášením výzev</w:t>
      </w:r>
      <w:r w:rsidR="005922BB">
        <w:rPr>
          <w:rFonts w:ascii="Times New Roman" w:hAnsi="Times New Roman"/>
        </w:rPr>
        <w:t xml:space="preserve"> za podmínky obdržení </w:t>
      </w:r>
      <w:r w:rsidR="006734B9">
        <w:rPr>
          <w:rFonts w:ascii="Times New Roman" w:hAnsi="Times New Roman"/>
        </w:rPr>
        <w:t>návrhu</w:t>
      </w:r>
      <w:r w:rsidR="005922BB">
        <w:rPr>
          <w:rFonts w:ascii="Times New Roman" w:hAnsi="Times New Roman"/>
        </w:rPr>
        <w:t xml:space="preserve"> výzvy 4 týdny před jejím plánovaným vyhlášením.</w:t>
      </w:r>
      <w:r w:rsidR="00551FF4" w:rsidRPr="008D3697">
        <w:rPr>
          <w:rFonts w:ascii="Times New Roman" w:hAnsi="Times New Roman"/>
        </w:rPr>
        <w:t xml:space="preserve"> </w:t>
      </w:r>
    </w:p>
    <w:p w:rsidR="00FB17C7" w:rsidRPr="000766FD" w:rsidRDefault="002D5AA0" w:rsidP="00FB17C7">
      <w:pPr>
        <w:jc w:val="both"/>
        <w:rPr>
          <w:rFonts w:ascii="Times New Roman" w:hAnsi="Times New Roman"/>
        </w:rPr>
      </w:pPr>
      <w:r w:rsidRPr="00757A65">
        <w:rPr>
          <w:rFonts w:ascii="Times New Roman" w:hAnsi="Times New Roman"/>
        </w:rPr>
        <w:t>Řídicí orgány budou vyhlašovat výzvy v návaznosti na schválené</w:t>
      </w:r>
      <w:r w:rsidRPr="000766FD">
        <w:rPr>
          <w:rFonts w:ascii="Times New Roman" w:hAnsi="Times New Roman"/>
        </w:rPr>
        <w:t xml:space="preserve"> SPSZ – pokud to bude možné -  společně a koordinovaně, aby bylo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w:t>
      </w:r>
      <w:r w:rsidR="00F562D8">
        <w:rPr>
          <w:rFonts w:ascii="Times New Roman" w:hAnsi="Times New Roman"/>
        </w:rPr>
        <w:t>h</w:t>
      </w:r>
      <w:r w:rsidR="00FB17C7" w:rsidRPr="000766FD">
        <w:rPr>
          <w:rFonts w:ascii="Times New Roman" w:hAnsi="Times New Roman"/>
        </w:rPr>
        <w:t xml:space="preserve">armonogramu výzev </w:t>
      </w:r>
      <w:r w:rsidR="006D4757">
        <w:rPr>
          <w:rFonts w:ascii="Times New Roman" w:hAnsi="Times New Roman"/>
        </w:rPr>
        <w:t xml:space="preserve">daného OP </w:t>
      </w:r>
      <w:r w:rsidR="00FB17C7" w:rsidRPr="000766FD">
        <w:rPr>
          <w:rFonts w:ascii="Times New Roman" w:hAnsi="Times New Roman"/>
        </w:rPr>
        <w:t>na příslušný kalendářních rok, který bude obvyklým způsobem zveřejněn.</w:t>
      </w:r>
    </w:p>
    <w:p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rsidR="006B4C47" w:rsidRDefault="002D5AA0" w:rsidP="007270F3">
      <w:pPr>
        <w:spacing w:after="120"/>
        <w:jc w:val="both"/>
        <w:rPr>
          <w:rFonts w:ascii="Times New Roman" w:hAnsi="Times New Roman"/>
        </w:rPr>
      </w:pPr>
      <w:r w:rsidRPr="000766FD">
        <w:rPr>
          <w:rFonts w:ascii="Times New Roman" w:hAnsi="Times New Roman"/>
        </w:rPr>
        <w:t xml:space="preserve">Na začátku spolupráce mezi obcí a </w:t>
      </w:r>
      <w:r w:rsidR="00CC7E43">
        <w:rPr>
          <w:rFonts w:ascii="Times New Roman" w:hAnsi="Times New Roman"/>
        </w:rPr>
        <w:t>A</w:t>
      </w:r>
      <w:r w:rsidR="00356CFA">
        <w:rPr>
          <w:rFonts w:ascii="Times New Roman" w:hAnsi="Times New Roman"/>
        </w:rPr>
        <w:t>genturou</w:t>
      </w:r>
      <w:r w:rsidRPr="000766FD">
        <w:rPr>
          <w:rFonts w:ascii="Times New Roman" w:hAnsi="Times New Roman"/>
        </w:rPr>
        <w:t xml:space="preserve"> je vždy podrobně zmapována situace v obci, a to se zvláštním zřetelem </w:t>
      </w:r>
      <w:r w:rsidR="006D4757">
        <w:rPr>
          <w:rFonts w:ascii="Times New Roman" w:hAnsi="Times New Roman"/>
        </w:rPr>
        <w:t>k</w:t>
      </w:r>
      <w:r w:rsidR="006D4757" w:rsidRPr="000766FD">
        <w:rPr>
          <w:rFonts w:ascii="Times New Roman" w:hAnsi="Times New Roman"/>
        </w:rPr>
        <w:t xml:space="preserve"> </w:t>
      </w:r>
      <w:r w:rsidRPr="000766FD">
        <w:rPr>
          <w:rFonts w:ascii="Times New Roman" w:hAnsi="Times New Roman"/>
        </w:rPr>
        <w:t>sociálně vyloučen</w:t>
      </w:r>
      <w:r w:rsidR="006D4757">
        <w:rPr>
          <w:rFonts w:ascii="Times New Roman" w:hAnsi="Times New Roman"/>
        </w:rPr>
        <w:t>ým</w:t>
      </w:r>
      <w:r w:rsidRPr="000766FD">
        <w:rPr>
          <w:rFonts w:ascii="Times New Roman" w:hAnsi="Times New Roman"/>
        </w:rPr>
        <w:t xml:space="preserve"> lokalit</w:t>
      </w:r>
      <w:r w:rsidR="006D4757">
        <w:rPr>
          <w:rFonts w:ascii="Times New Roman" w:hAnsi="Times New Roman"/>
        </w:rPr>
        <w:t>ám</w:t>
      </w:r>
      <w:r w:rsidRPr="000766FD">
        <w:rPr>
          <w:rFonts w:ascii="Times New Roman" w:hAnsi="Times New Roman"/>
        </w:rPr>
        <w:t>, resp. sociálně vyloučen</w:t>
      </w:r>
      <w:r w:rsidR="006D4757">
        <w:rPr>
          <w:rFonts w:ascii="Times New Roman" w:hAnsi="Times New Roman"/>
        </w:rPr>
        <w:t>ým</w:t>
      </w:r>
      <w:r w:rsidRPr="000766FD">
        <w:rPr>
          <w:rFonts w:ascii="Times New Roman" w:hAnsi="Times New Roman"/>
        </w:rPr>
        <w:t xml:space="preserve"> obyvatel</w:t>
      </w:r>
      <w:r w:rsidR="006D4757">
        <w:rPr>
          <w:rFonts w:ascii="Times New Roman" w:hAnsi="Times New Roman"/>
        </w:rPr>
        <w:t>ům</w:t>
      </w:r>
      <w:r w:rsidRPr="000766FD">
        <w:rPr>
          <w:rFonts w:ascii="Times New Roman" w:hAnsi="Times New Roman"/>
        </w:rPr>
        <w:t xml:space="preserve"> a příslušník</w:t>
      </w:r>
      <w:r w:rsidR="006D4757">
        <w:rPr>
          <w:rFonts w:ascii="Times New Roman" w:hAnsi="Times New Roman"/>
        </w:rPr>
        <w:t>ům</w:t>
      </w:r>
      <w:r w:rsidRPr="000766FD">
        <w:rPr>
          <w:rFonts w:ascii="Times New Roman" w:hAnsi="Times New Roman"/>
        </w:rPr>
        <w:t xml:space="preserve"> menšin, zejména R</w:t>
      </w:r>
      <w:r w:rsidR="004B0C9C" w:rsidRPr="000766FD">
        <w:rPr>
          <w:rFonts w:ascii="Times New Roman" w:hAnsi="Times New Roman"/>
        </w:rPr>
        <w:t>o</w:t>
      </w:r>
      <w:r w:rsidRPr="000766FD">
        <w:rPr>
          <w:rFonts w:ascii="Times New Roman" w:hAnsi="Times New Roman"/>
        </w:rPr>
        <w:t>m</w:t>
      </w:r>
      <w:r w:rsidR="006D4757">
        <w:rPr>
          <w:rFonts w:ascii="Times New Roman" w:hAnsi="Times New Roman"/>
        </w:rPr>
        <w:t>ům</w:t>
      </w:r>
      <w:r w:rsidRPr="000766FD">
        <w:rPr>
          <w:rFonts w:ascii="Times New Roman" w:hAnsi="Times New Roman"/>
        </w:rPr>
        <w:t xml:space="preserve">. </w:t>
      </w:r>
    </w:p>
    <w:p w:rsidR="006B4C47" w:rsidRPr="00E33ADB" w:rsidRDefault="000A18FD" w:rsidP="007270F3">
      <w:pPr>
        <w:spacing w:after="120"/>
        <w:jc w:val="both"/>
        <w:rPr>
          <w:rFonts w:ascii="Times New Roman" w:hAnsi="Times New Roman"/>
          <w:b/>
        </w:rPr>
      </w:pPr>
      <w:r w:rsidRPr="00E33ADB">
        <w:rPr>
          <w:rFonts w:ascii="Times New Roman" w:hAnsi="Times New Roman"/>
          <w:b/>
        </w:rPr>
        <w:t xml:space="preserve">Vstupní </w:t>
      </w:r>
      <w:r w:rsidR="006B4C47" w:rsidRPr="00E33ADB">
        <w:rPr>
          <w:rFonts w:ascii="Times New Roman" w:hAnsi="Times New Roman"/>
          <w:b/>
        </w:rPr>
        <w:t>analýza</w:t>
      </w:r>
      <w:r w:rsidRPr="00E33ADB">
        <w:rPr>
          <w:rFonts w:ascii="Times New Roman" w:hAnsi="Times New Roman"/>
          <w:b/>
        </w:rPr>
        <w:t xml:space="preserve"> a evaluace</w:t>
      </w:r>
      <w:r w:rsidR="006B4C47" w:rsidRPr="00E33ADB">
        <w:rPr>
          <w:rFonts w:ascii="Times New Roman" w:hAnsi="Times New Roman"/>
          <w:b/>
        </w:rPr>
        <w:tab/>
      </w:r>
    </w:p>
    <w:p w:rsidR="00FF240F" w:rsidRPr="00E33ADB" w:rsidRDefault="00CC7E43" w:rsidP="00E33ADB">
      <w:pPr>
        <w:pStyle w:val="Textkomente"/>
        <w:spacing w:line="276" w:lineRule="auto"/>
        <w:jc w:val="both"/>
        <w:rPr>
          <w:rFonts w:ascii="Times New Roman" w:hAnsi="Times New Roman"/>
          <w:sz w:val="22"/>
          <w:szCs w:val="22"/>
        </w:rPr>
      </w:pPr>
      <w:r w:rsidRPr="00E33ADB">
        <w:rPr>
          <w:rFonts w:ascii="Times New Roman" w:hAnsi="Times New Roman"/>
          <w:sz w:val="22"/>
          <w:szCs w:val="22"/>
        </w:rPr>
        <w:t>A</w:t>
      </w:r>
      <w:r w:rsidR="00356CFA" w:rsidRPr="00E33ADB">
        <w:rPr>
          <w:rFonts w:ascii="Times New Roman" w:hAnsi="Times New Roman"/>
          <w:sz w:val="22"/>
          <w:szCs w:val="22"/>
        </w:rPr>
        <w:t>gentura</w:t>
      </w:r>
      <w:r w:rsidR="002D5AA0" w:rsidRPr="00E33ADB">
        <w:rPr>
          <w:rFonts w:ascii="Times New Roman" w:hAnsi="Times New Roman"/>
          <w:sz w:val="22"/>
          <w:szCs w:val="22"/>
        </w:rPr>
        <w:t xml:space="preserve"> zpracuje tzv. </w:t>
      </w:r>
      <w:r w:rsidR="00074A05" w:rsidRPr="00E33ADB">
        <w:rPr>
          <w:rFonts w:ascii="Times New Roman" w:hAnsi="Times New Roman"/>
          <w:sz w:val="22"/>
          <w:szCs w:val="22"/>
        </w:rPr>
        <w:t>vstupní</w:t>
      </w:r>
      <w:r w:rsidR="002D5AA0" w:rsidRPr="00E33ADB">
        <w:rPr>
          <w:rFonts w:ascii="Times New Roman" w:hAnsi="Times New Roman"/>
          <w:sz w:val="22"/>
          <w:szCs w:val="22"/>
        </w:rPr>
        <w:t xml:space="preserve"> analýzu</w:t>
      </w:r>
      <w:r w:rsidR="002D5AA0" w:rsidRPr="00E33ADB">
        <w:rPr>
          <w:rStyle w:val="Znakapoznpodarou"/>
          <w:rFonts w:ascii="Times New Roman" w:hAnsi="Times New Roman"/>
          <w:sz w:val="22"/>
          <w:szCs w:val="22"/>
        </w:rPr>
        <w:footnoteReference w:id="14"/>
      </w:r>
      <w:r w:rsidR="002D5AA0" w:rsidRPr="00E33ADB">
        <w:rPr>
          <w:rFonts w:ascii="Times New Roman" w:hAnsi="Times New Roman"/>
          <w:sz w:val="22"/>
          <w:szCs w:val="22"/>
        </w:rPr>
        <w:t>, která mapuje situaci v sociálně vyloučených lokalitách, včet</w:t>
      </w:r>
      <w:r w:rsidR="004B0C9C" w:rsidRPr="00E33ADB">
        <w:rPr>
          <w:rFonts w:ascii="Times New Roman" w:hAnsi="Times New Roman"/>
          <w:sz w:val="22"/>
          <w:szCs w:val="22"/>
        </w:rPr>
        <w:t>ně</w:t>
      </w:r>
      <w:r w:rsidR="002D5AA0" w:rsidRPr="00E33ADB">
        <w:rPr>
          <w:rFonts w:ascii="Times New Roman" w:hAnsi="Times New Roman"/>
          <w:sz w:val="22"/>
          <w:szCs w:val="22"/>
        </w:rPr>
        <w:t xml:space="preserve"> struktury nezaměstnanosti a podmínek na lokálním trhu práce, dostupnosti bydlení, místní síti sociálních </w:t>
      </w:r>
      <w:r w:rsidR="002D5AA0" w:rsidRPr="00E33ADB">
        <w:rPr>
          <w:rFonts w:ascii="Times New Roman" w:hAnsi="Times New Roman"/>
          <w:sz w:val="22"/>
          <w:szCs w:val="22"/>
        </w:rPr>
        <w:lastRenderedPageBreak/>
        <w:t>služeb a jejich potřebnosti, vzdělávací soustavy v obci, apod.</w:t>
      </w:r>
      <w:r w:rsidR="00FF240F" w:rsidRPr="00E33ADB">
        <w:rPr>
          <w:rFonts w:ascii="Times New Roman" w:hAnsi="Times New Roman"/>
          <w:sz w:val="22"/>
          <w:szCs w:val="22"/>
        </w:rPr>
        <w:t xml:space="preserve"> Vstupní analýza a z ní vycházející SPSZ s přílohou MPI prokazují potřebnost projektových žádostí, které na tyto dokumenty navazují. </w:t>
      </w:r>
    </w:p>
    <w:p w:rsidR="006B4C47" w:rsidRDefault="006B4C47" w:rsidP="006B4C47">
      <w:pPr>
        <w:jc w:val="both"/>
        <w:rPr>
          <w:rFonts w:ascii="Times New Roman" w:hAnsi="Times New Roman"/>
        </w:rPr>
      </w:pPr>
      <w:r w:rsidRPr="000766FD">
        <w:rPr>
          <w:rFonts w:ascii="Times New Roman" w:hAnsi="Times New Roman"/>
        </w:rPr>
        <w:t xml:space="preserve">V rámci </w:t>
      </w:r>
      <w:r w:rsidR="000A18FD">
        <w:rPr>
          <w:rFonts w:ascii="Times New Roman" w:hAnsi="Times New Roman"/>
        </w:rPr>
        <w:t>vstupní</w:t>
      </w:r>
      <w:r w:rsidRPr="000766FD">
        <w:rPr>
          <w:rFonts w:ascii="Times New Roman" w:hAnsi="Times New Roman"/>
        </w:rPr>
        <w:t xml:space="preserve"> analýzy</w:t>
      </w:r>
      <w:r w:rsidR="000A18FD">
        <w:rPr>
          <w:rFonts w:ascii="Times New Roman" w:hAnsi="Times New Roman"/>
        </w:rPr>
        <w:t xml:space="preserve"> a ex-post evaluace</w:t>
      </w:r>
      <w:r w:rsidRPr="000766FD">
        <w:rPr>
          <w:rFonts w:ascii="Times New Roman" w:hAnsi="Times New Roman"/>
        </w:rPr>
        <w:t xml:space="preserve"> budou provedena šetření v</w:t>
      </w:r>
      <w:r w:rsidR="00FF240F">
        <w:rPr>
          <w:rFonts w:ascii="Times New Roman" w:hAnsi="Times New Roman"/>
        </w:rPr>
        <w:t> </w:t>
      </w:r>
      <w:r w:rsidRPr="000766FD">
        <w:rPr>
          <w:rFonts w:ascii="Times New Roman" w:hAnsi="Times New Roman"/>
        </w:rPr>
        <w:t>domácnostech</w:t>
      </w:r>
      <w:r w:rsidRPr="000766FD">
        <w:rPr>
          <w:rFonts w:ascii="Times New Roman" w:hAnsi="Times New Roman"/>
          <w:vertAlign w:val="superscript"/>
        </w:rPr>
        <w:footnoteReference w:id="15"/>
      </w:r>
      <w:r w:rsidRPr="000766FD">
        <w:rPr>
          <w:rFonts w:ascii="Times New Roman" w:hAnsi="Times New Roman"/>
        </w:rPr>
        <w:t xml:space="preserve">  (žijících v sociálně vyloučených lokalitách) na začátku a na konci spolupráce, jejichž prostřednictvím </w:t>
      </w:r>
      <w:r w:rsidR="00CC7E43">
        <w:rPr>
          <w:rFonts w:ascii="Times New Roman" w:hAnsi="Times New Roman"/>
        </w:rPr>
        <w:t>A</w:t>
      </w:r>
      <w:r w:rsidR="00E33ADB">
        <w:rPr>
          <w:rFonts w:ascii="Times New Roman" w:hAnsi="Times New Roman"/>
        </w:rPr>
        <w:t>gentura</w:t>
      </w:r>
      <w:r w:rsidRPr="000766FD">
        <w:rPr>
          <w:rFonts w:ascii="Times New Roman" w:hAnsi="Times New Roman"/>
        </w:rPr>
        <w:t xml:space="preserve"> prověřuje, zda a jakým způsobem došlo k naplňování relevantních potřeb občanů města, resp. sociálně vyloučených lokalit. Mezi domácnosti, ve kterých bude šetření provedeno, bud</w:t>
      </w:r>
      <w:r w:rsidR="009C7DE1">
        <w:rPr>
          <w:rFonts w:ascii="Times New Roman" w:hAnsi="Times New Roman"/>
        </w:rPr>
        <w:t>ou</w:t>
      </w:r>
      <w:r w:rsidRPr="000766FD">
        <w:rPr>
          <w:rFonts w:ascii="Times New Roman" w:hAnsi="Times New Roman"/>
        </w:rPr>
        <w:t xml:space="preserve"> zahrnut</w:t>
      </w:r>
      <w:r w:rsidR="009C7DE1">
        <w:rPr>
          <w:rFonts w:ascii="Times New Roman" w:hAnsi="Times New Roman"/>
        </w:rPr>
        <w:t>y</w:t>
      </w:r>
      <w:r w:rsidRPr="000766FD">
        <w:rPr>
          <w:rFonts w:ascii="Times New Roman" w:hAnsi="Times New Roman"/>
        </w:rPr>
        <w:t xml:space="preserve"> romsk</w:t>
      </w:r>
      <w:r w:rsidR="009C7DE1">
        <w:rPr>
          <w:rFonts w:ascii="Times New Roman" w:hAnsi="Times New Roman"/>
        </w:rPr>
        <w:t>é domácnosti.</w:t>
      </w:r>
      <w:r w:rsidR="00507889">
        <w:rPr>
          <w:rFonts w:ascii="Times New Roman" w:hAnsi="Times New Roman"/>
        </w:rPr>
        <w:t xml:space="preserve"> </w:t>
      </w:r>
    </w:p>
    <w:p w:rsidR="00507889" w:rsidRPr="000766FD" w:rsidRDefault="00507889" w:rsidP="006B4C47">
      <w:pPr>
        <w:jc w:val="both"/>
        <w:rPr>
          <w:rFonts w:ascii="Times New Roman" w:hAnsi="Times New Roman"/>
        </w:rPr>
      </w:pPr>
      <w:r>
        <w:rPr>
          <w:rFonts w:ascii="Times New Roman" w:hAnsi="Times New Roman"/>
        </w:rPr>
        <w:t>Výzkum probíhá ve spolupráci s obcí, která zajistí součinnost pracovníků úřadu</w:t>
      </w:r>
      <w:r w:rsidR="00423348">
        <w:rPr>
          <w:rFonts w:ascii="Times New Roman" w:hAnsi="Times New Roman"/>
        </w:rPr>
        <w:t>, případně</w:t>
      </w:r>
      <w:r>
        <w:rPr>
          <w:rFonts w:ascii="Times New Roman" w:hAnsi="Times New Roman"/>
        </w:rPr>
        <w:t xml:space="preserve"> pracovníků organizací zřizovaných či zakládaných obcí. </w:t>
      </w:r>
    </w:p>
    <w:p w:rsidR="006B4C47" w:rsidRPr="00E33ADB" w:rsidRDefault="00917E07" w:rsidP="007270F3">
      <w:pPr>
        <w:spacing w:after="120"/>
        <w:jc w:val="both"/>
        <w:rPr>
          <w:rFonts w:ascii="Times New Roman" w:hAnsi="Times New Roman"/>
          <w:b/>
        </w:rPr>
      </w:pPr>
      <w:r w:rsidRPr="00E33ADB">
        <w:rPr>
          <w:rFonts w:ascii="Times New Roman" w:hAnsi="Times New Roman"/>
          <w:b/>
        </w:rPr>
        <w:t>Mapovaní konzultant</w:t>
      </w:r>
      <w:r w:rsidR="00A855CD">
        <w:rPr>
          <w:rFonts w:ascii="Times New Roman" w:hAnsi="Times New Roman"/>
          <w:b/>
        </w:rPr>
        <w:t>y</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Souběžně s tím zjišťuje lokální konzultant </w:t>
      </w:r>
      <w:r w:rsidR="007F0F4F">
        <w:rPr>
          <w:rFonts w:ascii="Times New Roman" w:hAnsi="Times New Roman"/>
        </w:rPr>
        <w:t xml:space="preserve">a konzultant inkluzivního vzdělávání </w:t>
      </w:r>
      <w:r w:rsidRPr="000766FD">
        <w:rPr>
          <w:rFonts w:ascii="Times New Roman" w:hAnsi="Times New Roman"/>
        </w:rPr>
        <w:t xml:space="preserve">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 xml:space="preserve">Lokální konzultant </w:t>
      </w:r>
      <w:r w:rsidR="007F0F4F">
        <w:rPr>
          <w:rFonts w:ascii="Times New Roman" w:hAnsi="Times New Roman"/>
        </w:rPr>
        <w:t xml:space="preserve">a konzultant inkluzivního vzdělávání </w:t>
      </w:r>
      <w:r w:rsidR="001116F2" w:rsidRPr="000766FD">
        <w:rPr>
          <w:rFonts w:ascii="Times New Roman" w:hAnsi="Times New Roman"/>
        </w:rPr>
        <w:t>o</w:t>
      </w:r>
      <w:r w:rsidRPr="000766FD">
        <w:rPr>
          <w:rFonts w:ascii="Times New Roman" w:hAnsi="Times New Roman"/>
        </w:rPr>
        <w:t>rganizuj</w:t>
      </w:r>
      <w:r w:rsidR="00E33ADB">
        <w:rPr>
          <w:rFonts w:ascii="Times New Roman" w:hAnsi="Times New Roman"/>
        </w:rPr>
        <w:t>í</w:t>
      </w:r>
      <w:r w:rsidRPr="000766FD">
        <w:rPr>
          <w:rFonts w:ascii="Times New Roman" w:hAnsi="Times New Roman"/>
        </w:rPr>
        <w:t xml:space="preserve"> setkání s obyvateli vyloučených lokalit, případně tzv. focus groups nebo dotazníková šetření. Zjišťuj</w:t>
      </w:r>
      <w:r w:rsidR="00E33ADB">
        <w:rPr>
          <w:rFonts w:ascii="Times New Roman" w:hAnsi="Times New Roman"/>
        </w:rPr>
        <w:t>í</w:t>
      </w:r>
      <w:r w:rsidRPr="000766FD">
        <w:rPr>
          <w:rFonts w:ascii="Times New Roman" w:hAnsi="Times New Roman"/>
        </w:rPr>
        <w:t xml:space="preserv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 xml:space="preserve">lokálním konzultantem </w:t>
      </w:r>
      <w:r w:rsidR="007F0F4F">
        <w:rPr>
          <w:rFonts w:ascii="Times New Roman" w:hAnsi="Times New Roman"/>
        </w:rPr>
        <w:t xml:space="preserve">a konzultantem inkluzivního vzdělávání </w:t>
      </w:r>
      <w:r w:rsidR="007D7234" w:rsidRPr="000766FD">
        <w:rPr>
          <w:rFonts w:ascii="Times New Roman" w:hAnsi="Times New Roman"/>
        </w:rPr>
        <w:t>popsány hodnoty ukazatelů</w:t>
      </w:r>
      <w:r w:rsidR="007D7234" w:rsidRPr="000766FD">
        <w:rPr>
          <w:rStyle w:val="Znakapoznpodarou"/>
          <w:rFonts w:ascii="Times New Roman" w:hAnsi="Times New Roman"/>
        </w:rPr>
        <w:footnoteReference w:id="16"/>
      </w:r>
      <w:r w:rsidR="007D7234" w:rsidRPr="000766FD">
        <w:rPr>
          <w:rFonts w:ascii="Times New Roman" w:hAnsi="Times New Roman"/>
        </w:rPr>
        <w:t xml:space="preserve">, které vhodně dokreslí </w:t>
      </w:r>
      <w:r w:rsidR="007F0F4F">
        <w:rPr>
          <w:rFonts w:ascii="Times New Roman" w:hAnsi="Times New Roman"/>
        </w:rPr>
        <w:t>vstupní</w:t>
      </w:r>
      <w:r w:rsidR="007D7234" w:rsidRPr="000766FD">
        <w:rPr>
          <w:rFonts w:ascii="Times New Roman" w:hAnsi="Times New Roman"/>
        </w:rPr>
        <w:t xml:space="preserve">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bude lokální konzultant</w:t>
      </w:r>
      <w:r w:rsidR="007F0F4F">
        <w:rPr>
          <w:rFonts w:ascii="Times New Roman" w:hAnsi="Times New Roman"/>
        </w:rPr>
        <w:t>/ konzultant inkluzivního vzdělávání</w:t>
      </w:r>
      <w:r w:rsidRPr="000766FD">
        <w:rPr>
          <w:rFonts w:ascii="Times New Roman" w:hAnsi="Times New Roman"/>
        </w:rPr>
        <w:t xml:space="preserve">, </w:t>
      </w:r>
      <w:r w:rsidR="00E33ADB">
        <w:rPr>
          <w:rFonts w:ascii="Times New Roman" w:hAnsi="Times New Roman"/>
        </w:rPr>
        <w:t>m</w:t>
      </w:r>
      <w:r w:rsidR="00B925E4">
        <w:rPr>
          <w:rFonts w:ascii="Times New Roman" w:hAnsi="Times New Roman"/>
        </w:rPr>
        <w:t>anažer SZ</w:t>
      </w:r>
      <w:r w:rsidR="005B4562">
        <w:rPr>
          <w:rFonts w:ascii="Times New Roman" w:hAnsi="Times New Roman"/>
        </w:rPr>
        <w:t xml:space="preserve">, </w:t>
      </w:r>
      <w:r w:rsidRPr="000766FD">
        <w:rPr>
          <w:rFonts w:ascii="Times New Roman" w:hAnsi="Times New Roman"/>
        </w:rPr>
        <w:t xml:space="preserve">resp. </w:t>
      </w:r>
      <w:r w:rsidR="00E33ADB">
        <w:rPr>
          <w:rFonts w:ascii="Times New Roman" w:hAnsi="Times New Roman"/>
        </w:rPr>
        <w:t>členové PS</w:t>
      </w:r>
      <w:r w:rsidRPr="000766FD">
        <w:rPr>
          <w:rFonts w:ascii="Times New Roman" w:hAnsi="Times New Roman"/>
        </w:rPr>
        <w:t xml:space="preserve"> Projekty a implementace průběžně sledovat a vyhodnocovat</w:t>
      </w:r>
      <w:r w:rsidR="004C3694" w:rsidRPr="000766FD">
        <w:rPr>
          <w:rStyle w:val="Znakapoznpodarou"/>
          <w:rFonts w:ascii="Times New Roman" w:hAnsi="Times New Roman"/>
        </w:rPr>
        <w:footnoteReference w:id="17"/>
      </w:r>
      <w:r w:rsidRPr="000766FD">
        <w:rPr>
          <w:rFonts w:ascii="Times New Roman" w:hAnsi="Times New Roman"/>
        </w:rPr>
        <w:t xml:space="preserve">.  </w:t>
      </w:r>
    </w:p>
    <w:p w:rsidR="00952245" w:rsidRPr="000766FD" w:rsidRDefault="00952245" w:rsidP="00952245">
      <w:pPr>
        <w:jc w:val="both"/>
        <w:rPr>
          <w:rFonts w:ascii="Times New Roman" w:hAnsi="Times New Roman"/>
        </w:rPr>
      </w:pPr>
      <w:r w:rsidRPr="000766FD">
        <w:rPr>
          <w:rFonts w:ascii="Times New Roman" w:hAnsi="Times New Roman"/>
        </w:rPr>
        <w:t xml:space="preserve">Zvláštní pozornost při vyhodnocování spolupráce bude věnována zjištění dopadů na romskou menšinu. </w:t>
      </w:r>
      <w:r w:rsidR="00CC7E43">
        <w:rPr>
          <w:rFonts w:ascii="Times New Roman" w:hAnsi="Times New Roman"/>
        </w:rPr>
        <w:t>A</w:t>
      </w:r>
      <w:r w:rsidR="00E33ADB">
        <w:rPr>
          <w:rFonts w:ascii="Times New Roman" w:hAnsi="Times New Roman"/>
        </w:rPr>
        <w:t>gentura</w:t>
      </w:r>
      <w:r w:rsidRPr="000766FD">
        <w:rPr>
          <w:rFonts w:ascii="Times New Roman" w:hAnsi="Times New Roman"/>
        </w:rPr>
        <w:t xml:space="preserve">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rsidR="002D5AA0" w:rsidRPr="007F0F4F" w:rsidRDefault="00CF623A" w:rsidP="007270F3">
      <w:pPr>
        <w:spacing w:before="360"/>
        <w:rPr>
          <w:rFonts w:ascii="Times New Roman" w:hAnsi="Times New Roman"/>
          <w:b/>
          <w:sz w:val="28"/>
          <w:szCs w:val="28"/>
        </w:rPr>
      </w:pPr>
      <w:r w:rsidRPr="007F0F4F">
        <w:rPr>
          <w:rFonts w:ascii="Times New Roman" w:hAnsi="Times New Roman"/>
          <w:b/>
          <w:sz w:val="28"/>
          <w:szCs w:val="28"/>
        </w:rPr>
        <w:br w:type="page"/>
      </w:r>
      <w:r w:rsidR="002D5AA0" w:rsidRPr="007F0F4F">
        <w:rPr>
          <w:rFonts w:ascii="Times New Roman" w:hAnsi="Times New Roman"/>
          <w:b/>
          <w:sz w:val="28"/>
          <w:szCs w:val="28"/>
        </w:rPr>
        <w:lastRenderedPageBreak/>
        <w:t>2. HARMONOGRAM SPOLUPRÁCE</w:t>
      </w:r>
    </w:p>
    <w:p w:rsidR="00235AF5" w:rsidRDefault="00235AF5" w:rsidP="00116D29">
      <w:pPr>
        <w:pStyle w:val="Odstavecseseznamem"/>
        <w:ind w:left="0"/>
        <w:jc w:val="both"/>
        <w:rPr>
          <w:rFonts w:ascii="Times New Roman" w:hAnsi="Times New Roman"/>
        </w:rPr>
      </w:pPr>
      <w:r w:rsidRPr="00E26A7E">
        <w:rPr>
          <w:rFonts w:ascii="Times New Roman" w:hAnsi="Times New Roman"/>
        </w:rPr>
        <w:t>2.1 HARMONOGRAM SPOLUPRÁCE A ZPRACOVÁNÍ A IMPLEMENTACE STRATEGICKÉHO PLÁNU SOCIÁLNÍHO ZAČLEŇOVÁNÍ</w:t>
      </w:r>
    </w:p>
    <w:p w:rsidR="00235AF5" w:rsidRDefault="00235AF5" w:rsidP="001D731B">
      <w:pPr>
        <w:pStyle w:val="Odstavecseseznamem"/>
        <w:jc w:val="both"/>
        <w:rPr>
          <w:rFonts w:ascii="Times New Roman" w:hAnsi="Times New Roman"/>
          <w:b/>
        </w:rPr>
      </w:pPr>
    </w:p>
    <w:p w:rsidR="001D731B" w:rsidRDefault="00584CB1" w:rsidP="00116D29">
      <w:pPr>
        <w:pStyle w:val="Odstavecseseznamem"/>
        <w:ind w:left="0"/>
        <w:jc w:val="both"/>
        <w:rPr>
          <w:rFonts w:ascii="Times New Roman" w:hAnsi="Times New Roman"/>
          <w:b/>
        </w:rPr>
      </w:pPr>
      <w:r>
        <w:rPr>
          <w:rFonts w:ascii="Times New Roman" w:hAnsi="Times New Roman"/>
          <w:b/>
        </w:rPr>
        <w:t xml:space="preserve">i. </w:t>
      </w:r>
      <w:r w:rsidR="003B43FA" w:rsidRPr="0024363D">
        <w:rPr>
          <w:rFonts w:ascii="Times New Roman" w:hAnsi="Times New Roman"/>
          <w:b/>
        </w:rPr>
        <w:t>Fáze: Výběr obcí</w:t>
      </w:r>
      <w:r w:rsidR="001D731B">
        <w:rPr>
          <w:rFonts w:ascii="Times New Roman" w:hAnsi="Times New Roman"/>
          <w:b/>
        </w:rPr>
        <w:t>/</w:t>
      </w:r>
      <w:r w:rsidR="001D731B" w:rsidRPr="00663DDB">
        <w:rPr>
          <w:rFonts w:ascii="Times New Roman" w:hAnsi="Times New Roman"/>
          <w:b/>
        </w:rPr>
        <w:t>Přistoupení obce k již vybrané lokalitě</w:t>
      </w:r>
      <w:r w:rsidR="001D731B">
        <w:rPr>
          <w:rStyle w:val="Znakapoznpodarou"/>
          <w:rFonts w:ascii="Times New Roman" w:hAnsi="Times New Roman"/>
          <w:b/>
        </w:rPr>
        <w:footnoteReference w:id="18"/>
      </w:r>
    </w:p>
    <w:p w:rsidR="003B43FA" w:rsidRPr="00423348" w:rsidRDefault="008A11C0" w:rsidP="00157678">
      <w:pPr>
        <w:pStyle w:val="Textkomente"/>
        <w:spacing w:line="276" w:lineRule="auto"/>
        <w:ind w:left="709" w:hanging="425"/>
        <w:jc w:val="both"/>
        <w:rPr>
          <w:rFonts w:ascii="Times New Roman" w:hAnsi="Times New Roman"/>
        </w:rPr>
      </w:pPr>
      <w:r>
        <w:rPr>
          <w:rFonts w:ascii="Times New Roman" w:hAnsi="Times New Roman"/>
          <w:b/>
          <w:sz w:val="22"/>
          <w:szCs w:val="22"/>
        </w:rPr>
        <w:t xml:space="preserve"> -   </w:t>
      </w:r>
      <w:r w:rsidR="00F44184">
        <w:rPr>
          <w:rFonts w:ascii="Times New Roman" w:hAnsi="Times New Roman"/>
          <w:b/>
          <w:sz w:val="22"/>
          <w:szCs w:val="22"/>
        </w:rPr>
        <w:t xml:space="preserve"> </w:t>
      </w:r>
      <w:r w:rsidR="003B43FA" w:rsidRPr="00423348">
        <w:rPr>
          <w:rFonts w:ascii="Times New Roman" w:hAnsi="Times New Roman"/>
          <w:b/>
          <w:sz w:val="22"/>
          <w:szCs w:val="22"/>
        </w:rPr>
        <w:t>Výběrové řízení</w:t>
      </w:r>
      <w:r w:rsidR="003B43FA" w:rsidRPr="00423348">
        <w:rPr>
          <w:rFonts w:ascii="Times New Roman" w:hAnsi="Times New Roman"/>
          <w:sz w:val="22"/>
          <w:szCs w:val="22"/>
        </w:rPr>
        <w:t xml:space="preserve"> - </w:t>
      </w:r>
      <w:r w:rsidR="00CC7E43" w:rsidRPr="00423348">
        <w:rPr>
          <w:rFonts w:ascii="Times New Roman" w:hAnsi="Times New Roman"/>
          <w:sz w:val="22"/>
          <w:szCs w:val="22"/>
        </w:rPr>
        <w:t>A</w:t>
      </w:r>
      <w:r w:rsidR="00E33ADB" w:rsidRPr="00423348">
        <w:rPr>
          <w:rFonts w:ascii="Times New Roman" w:hAnsi="Times New Roman"/>
          <w:sz w:val="22"/>
          <w:szCs w:val="22"/>
        </w:rPr>
        <w:t>gentura</w:t>
      </w:r>
      <w:r w:rsidR="003B43FA" w:rsidRPr="00423348">
        <w:rPr>
          <w:rFonts w:ascii="Times New Roman" w:hAnsi="Times New Roman"/>
          <w:sz w:val="22"/>
          <w:szCs w:val="22"/>
        </w:rPr>
        <w:t xml:space="preserve"> vyhlašuje pro obce výběrové řízení ke spolupráci v rámci KPSVL.</w:t>
      </w:r>
      <w:r w:rsidR="00C35FBE" w:rsidRPr="00423348">
        <w:rPr>
          <w:rFonts w:ascii="Times New Roman" w:hAnsi="Times New Roman"/>
          <w:sz w:val="22"/>
          <w:szCs w:val="22"/>
        </w:rPr>
        <w:t xml:space="preserve"> obce mohou předkládat své přihlášky průběžně.</w:t>
      </w:r>
      <w:r w:rsidR="003B43FA" w:rsidRPr="00423348">
        <w:rPr>
          <w:rFonts w:ascii="Times New Roman" w:hAnsi="Times New Roman"/>
          <w:sz w:val="22"/>
          <w:szCs w:val="22"/>
        </w:rPr>
        <w:t xml:space="preserve"> Vedení obcí vyplní přihlášku a </w:t>
      </w:r>
      <w:r w:rsidR="0000721C" w:rsidRPr="00423348">
        <w:rPr>
          <w:rFonts w:ascii="Times New Roman" w:hAnsi="Times New Roman"/>
          <w:sz w:val="22"/>
          <w:szCs w:val="22"/>
        </w:rPr>
        <w:t xml:space="preserve">dokumenty dle dikce výzvy (např. Memorandum o spolupráci, apod.). </w:t>
      </w:r>
      <w:r w:rsidR="00464B02" w:rsidRPr="00423348">
        <w:rPr>
          <w:rFonts w:ascii="Times New Roman" w:hAnsi="Times New Roman"/>
          <w:sz w:val="22"/>
          <w:szCs w:val="22"/>
        </w:rPr>
        <w:t xml:space="preserve">Přihláška musí být před podáním konzultována s příslušným  krajským koordinátorem pro romské záležitosti.  </w:t>
      </w:r>
      <w:r w:rsidR="00423348" w:rsidRPr="00423348">
        <w:rPr>
          <w:rFonts w:ascii="Times New Roman" w:hAnsi="Times New Roman"/>
          <w:sz w:val="22"/>
          <w:szCs w:val="22"/>
        </w:rPr>
        <w:t xml:space="preserve">V případě, že se jedná o společnou přihlášku svazku obcí, musí ji schválit všechna zastupitelstva dotčených obcí. </w:t>
      </w:r>
      <w:r w:rsidR="0000721C" w:rsidRPr="00423348">
        <w:rPr>
          <w:rFonts w:ascii="Times New Roman" w:hAnsi="Times New Roman"/>
          <w:sz w:val="22"/>
          <w:szCs w:val="22"/>
        </w:rPr>
        <w:t>Kompletní přihlášku obce musí schválit zastupitelstv</w:t>
      </w:r>
      <w:r w:rsidR="002B1E00" w:rsidRPr="00423348">
        <w:rPr>
          <w:rFonts w:ascii="Times New Roman" w:hAnsi="Times New Roman"/>
          <w:sz w:val="22"/>
          <w:szCs w:val="22"/>
        </w:rPr>
        <w:t xml:space="preserve">o obce. </w:t>
      </w:r>
      <w:r w:rsidR="003B43FA" w:rsidRPr="00423348">
        <w:rPr>
          <w:rFonts w:ascii="Times New Roman" w:hAnsi="Times New Roman"/>
          <w:sz w:val="22"/>
          <w:szCs w:val="22"/>
        </w:rPr>
        <w:t xml:space="preserve">Obce mohou konzultovat přihlášku s metodiky </w:t>
      </w:r>
      <w:r w:rsidR="00CC7E43" w:rsidRPr="00423348">
        <w:rPr>
          <w:rFonts w:ascii="Times New Roman" w:hAnsi="Times New Roman"/>
          <w:sz w:val="22"/>
          <w:szCs w:val="22"/>
        </w:rPr>
        <w:t>A</w:t>
      </w:r>
      <w:r w:rsidR="00E33ADB" w:rsidRPr="00423348">
        <w:rPr>
          <w:rFonts w:ascii="Times New Roman" w:hAnsi="Times New Roman"/>
          <w:sz w:val="22"/>
          <w:szCs w:val="22"/>
        </w:rPr>
        <w:t>gentury</w:t>
      </w:r>
      <w:r w:rsidR="003B43FA" w:rsidRPr="00423348">
        <w:rPr>
          <w:rFonts w:ascii="Times New Roman" w:hAnsi="Times New Roman"/>
          <w:sz w:val="22"/>
          <w:szCs w:val="22"/>
        </w:rPr>
        <w:t>.</w:t>
      </w:r>
      <w:r w:rsidR="002B1E00" w:rsidRPr="00423348">
        <w:rPr>
          <w:rFonts w:ascii="Times New Roman" w:hAnsi="Times New Roman"/>
          <w:sz w:val="22"/>
          <w:szCs w:val="22"/>
        </w:rPr>
        <w:t xml:space="preserve"> Přihláška postupuje do procesu hodnocení pouze tehdy, pokud obsahuje veškeré formální náležitosti.</w:t>
      </w:r>
      <w:r w:rsidR="00423348" w:rsidRPr="00423348">
        <w:rPr>
          <w:rFonts w:ascii="Times New Roman" w:hAnsi="Times New Roman"/>
          <w:sz w:val="22"/>
          <w:szCs w:val="22"/>
        </w:rPr>
        <w:t xml:space="preserve"> V případě, že </w:t>
      </w:r>
      <w:r w:rsidR="00423348" w:rsidRPr="00157678">
        <w:rPr>
          <w:rFonts w:ascii="Times New Roman" w:hAnsi="Times New Roman"/>
          <w:sz w:val="22"/>
          <w:szCs w:val="22"/>
        </w:rPr>
        <w:t>přihláška neobsahuje všechny dokumenty, je obec ze strany Agentury vyzvána k doplnění.</w:t>
      </w:r>
      <w:r w:rsidR="002B1E00" w:rsidRPr="00DD1DCD">
        <w:rPr>
          <w:rFonts w:ascii="Times New Roman" w:hAnsi="Times New Roman"/>
        </w:rPr>
        <w:t xml:space="preserve"> </w:t>
      </w:r>
      <w:r w:rsidR="002B1E00" w:rsidRPr="00423348">
        <w:rPr>
          <w:rFonts w:ascii="Times New Roman" w:hAnsi="Times New Roman"/>
          <w:sz w:val="22"/>
          <w:szCs w:val="22"/>
        </w:rPr>
        <w:t xml:space="preserve">Formální hodnocení provede </w:t>
      </w:r>
      <w:r w:rsidR="00CC7E43" w:rsidRPr="00423348">
        <w:rPr>
          <w:rFonts w:ascii="Times New Roman" w:hAnsi="Times New Roman"/>
          <w:sz w:val="22"/>
          <w:szCs w:val="22"/>
        </w:rPr>
        <w:t>A</w:t>
      </w:r>
      <w:r w:rsidR="00E33ADB" w:rsidRPr="00423348">
        <w:rPr>
          <w:rFonts w:ascii="Times New Roman" w:hAnsi="Times New Roman"/>
          <w:sz w:val="22"/>
          <w:szCs w:val="22"/>
        </w:rPr>
        <w:t>gentura</w:t>
      </w:r>
      <w:r w:rsidR="002B1E00" w:rsidRPr="00423348">
        <w:rPr>
          <w:rFonts w:ascii="Times New Roman" w:hAnsi="Times New Roman"/>
          <w:sz w:val="22"/>
          <w:szCs w:val="22"/>
        </w:rPr>
        <w:t xml:space="preserve"> do 5 pracovních dní od podání přihlášky.</w:t>
      </w:r>
    </w:p>
    <w:p w:rsidR="005F6B3D" w:rsidRDefault="003B43FA" w:rsidP="00285730">
      <w:pPr>
        <w:pStyle w:val="Odstavecseseznamem"/>
        <w:numPr>
          <w:ilvl w:val="0"/>
          <w:numId w:val="9"/>
        </w:numPr>
        <w:jc w:val="both"/>
        <w:rPr>
          <w:rFonts w:ascii="Times New Roman" w:hAnsi="Times New Roman"/>
        </w:rPr>
      </w:pPr>
      <w:r w:rsidRPr="00DD1DCD">
        <w:rPr>
          <w:rFonts w:ascii="Times New Roman" w:hAnsi="Times New Roman"/>
          <w:b/>
        </w:rPr>
        <w:t>Místní šetření</w:t>
      </w:r>
      <w:r w:rsidRPr="00DD1DCD">
        <w:rPr>
          <w:rFonts w:ascii="Times New Roman" w:hAnsi="Times New Roman"/>
        </w:rPr>
        <w:t xml:space="preserve"> - </w:t>
      </w:r>
      <w:r w:rsidR="00CC7E43">
        <w:rPr>
          <w:rFonts w:ascii="Times New Roman" w:hAnsi="Times New Roman"/>
        </w:rPr>
        <w:t>A</w:t>
      </w:r>
      <w:r w:rsidR="00E33ADB">
        <w:rPr>
          <w:rFonts w:ascii="Times New Roman" w:hAnsi="Times New Roman"/>
        </w:rPr>
        <w:t>gentura</w:t>
      </w:r>
      <w:r w:rsidRPr="00DD1DCD">
        <w:rPr>
          <w:rFonts w:ascii="Times New Roman" w:hAnsi="Times New Roman"/>
        </w:rPr>
        <w:t xml:space="preserve"> provede místní šetření – základní analýzu situace obce</w:t>
      </w:r>
      <w:r w:rsidR="002B1E00" w:rsidRPr="00DD1DCD">
        <w:rPr>
          <w:rFonts w:ascii="Times New Roman" w:hAnsi="Times New Roman"/>
        </w:rPr>
        <w:t xml:space="preserve"> nejpozději do </w:t>
      </w:r>
      <w:r w:rsidR="00286CB2">
        <w:rPr>
          <w:rFonts w:ascii="Times New Roman" w:hAnsi="Times New Roman"/>
        </w:rPr>
        <w:t>2</w:t>
      </w:r>
      <w:r w:rsidR="002B1E00" w:rsidRPr="00DD1DCD">
        <w:rPr>
          <w:rFonts w:ascii="Times New Roman" w:hAnsi="Times New Roman"/>
        </w:rPr>
        <w:t>0 dnů od kladného formálního posouzení přihlášky</w:t>
      </w:r>
      <w:r w:rsidR="005F6B3D">
        <w:rPr>
          <w:rFonts w:ascii="Times New Roman" w:hAnsi="Times New Roman"/>
        </w:rPr>
        <w:t>.</w:t>
      </w:r>
    </w:p>
    <w:p w:rsidR="005F6B3D" w:rsidRPr="005F6B3D" w:rsidRDefault="005F6B3D" w:rsidP="00157678">
      <w:pPr>
        <w:pStyle w:val="Odstavecseseznamem"/>
        <w:jc w:val="both"/>
        <w:rPr>
          <w:rFonts w:ascii="Times New Roman" w:hAnsi="Times New Roman"/>
        </w:rPr>
      </w:pPr>
    </w:p>
    <w:p w:rsidR="00091863" w:rsidRDefault="00091863" w:rsidP="00285730">
      <w:pPr>
        <w:pStyle w:val="Odstavecseseznamem"/>
        <w:numPr>
          <w:ilvl w:val="0"/>
          <w:numId w:val="9"/>
        </w:numPr>
        <w:jc w:val="both"/>
        <w:rPr>
          <w:rFonts w:ascii="Times New Roman" w:hAnsi="Times New Roman"/>
        </w:rPr>
      </w:pPr>
      <w:r w:rsidRPr="00E33ADB">
        <w:rPr>
          <w:rFonts w:ascii="Times New Roman" w:hAnsi="Times New Roman"/>
          <w:b/>
        </w:rPr>
        <w:t>Stanovisko Koordinátora romských poradců</w:t>
      </w:r>
      <w:r w:rsidRPr="00CC7E43">
        <w:rPr>
          <w:rFonts w:ascii="Times New Roman" w:hAnsi="Times New Roman"/>
        </w:rPr>
        <w:t xml:space="preserve"> - </w:t>
      </w:r>
      <w:r w:rsidR="007F0F4F" w:rsidRPr="00CC7E43">
        <w:rPr>
          <w:rFonts w:ascii="Times New Roman" w:hAnsi="Times New Roman"/>
        </w:rPr>
        <w:t>p</w:t>
      </w:r>
      <w:r w:rsidRPr="00CC7E43">
        <w:rPr>
          <w:rFonts w:ascii="Times New Roman" w:hAnsi="Times New Roman"/>
        </w:rPr>
        <w:t xml:space="preserve">o obdržení přihlášek osloví </w:t>
      </w:r>
      <w:r w:rsidR="00CC7E43">
        <w:rPr>
          <w:rFonts w:ascii="Times New Roman" w:hAnsi="Times New Roman"/>
        </w:rPr>
        <w:t>A</w:t>
      </w:r>
      <w:r w:rsidR="00E33ADB">
        <w:rPr>
          <w:rFonts w:ascii="Times New Roman" w:hAnsi="Times New Roman"/>
        </w:rPr>
        <w:t>gentura</w:t>
      </w:r>
      <w:r w:rsidRPr="00CC7E43">
        <w:rPr>
          <w:rFonts w:ascii="Times New Roman" w:hAnsi="Times New Roman"/>
        </w:rPr>
        <w:t xml:space="preserve"> prostřednictví Kanceláře Rady vlády pro záležitosti romské menšiny krajské koordinátor</w:t>
      </w:r>
      <w:r w:rsidR="00157678">
        <w:rPr>
          <w:rFonts w:ascii="Times New Roman" w:hAnsi="Times New Roman"/>
        </w:rPr>
        <w:t xml:space="preserve"> </w:t>
      </w:r>
      <w:r w:rsidRPr="00CC7E43">
        <w:rPr>
          <w:rFonts w:ascii="Times New Roman" w:hAnsi="Times New Roman"/>
        </w:rPr>
        <w:t xml:space="preserve">romských poradců s žádostí o stanoviska k jednotlivým přihláškám. </w:t>
      </w:r>
      <w:r w:rsidR="007941F0">
        <w:rPr>
          <w:rFonts w:ascii="Times New Roman" w:hAnsi="Times New Roman"/>
        </w:rPr>
        <w:t>Součástí stanoviska bude i datum projednání přihlášky s obcí.</w:t>
      </w:r>
    </w:p>
    <w:p w:rsidR="005F6B3D" w:rsidRPr="005F6B3D" w:rsidRDefault="005F6B3D" w:rsidP="005F6B3D">
      <w:pPr>
        <w:pStyle w:val="Odstavecseseznamem"/>
        <w:rPr>
          <w:rFonts w:ascii="Times New Roman" w:hAnsi="Times New Roman"/>
        </w:rPr>
      </w:pPr>
    </w:p>
    <w:p w:rsidR="00BA514F" w:rsidRDefault="003B43FA" w:rsidP="00285730">
      <w:pPr>
        <w:pStyle w:val="Odstavecseseznamem"/>
        <w:numPr>
          <w:ilvl w:val="0"/>
          <w:numId w:val="9"/>
        </w:numPr>
        <w:jc w:val="both"/>
        <w:rPr>
          <w:rFonts w:ascii="Times New Roman" w:hAnsi="Times New Roman"/>
        </w:rPr>
      </w:pPr>
      <w:r w:rsidRPr="007F0F4F">
        <w:rPr>
          <w:rFonts w:ascii="Times New Roman" w:hAnsi="Times New Roman"/>
          <w:b/>
        </w:rPr>
        <w:t xml:space="preserve">Hodnocení </w:t>
      </w:r>
      <w:r w:rsidRPr="00DD1DCD">
        <w:rPr>
          <w:rFonts w:ascii="Times New Roman" w:hAnsi="Times New Roman"/>
          <w:b/>
        </w:rPr>
        <w:t>přihlášky</w:t>
      </w:r>
      <w:r w:rsidRPr="00DD1DCD">
        <w:rPr>
          <w:rFonts w:ascii="Times New Roman" w:hAnsi="Times New Roman"/>
        </w:rPr>
        <w:t xml:space="preserve"> –</w:t>
      </w:r>
      <w:r w:rsidRPr="006E0E5D">
        <w:rPr>
          <w:rFonts w:ascii="Times New Roman" w:hAnsi="Times New Roman"/>
        </w:rPr>
        <w:t xml:space="preserve"> Hodno</w:t>
      </w:r>
      <w:r w:rsidR="00E33ADB">
        <w:rPr>
          <w:rFonts w:ascii="Times New Roman" w:hAnsi="Times New Roman"/>
        </w:rPr>
        <w:t>cením je pověřeno</w:t>
      </w:r>
      <w:r w:rsidRPr="006E0E5D">
        <w:rPr>
          <w:rFonts w:ascii="Times New Roman" w:hAnsi="Times New Roman"/>
        </w:rPr>
        <w:t xml:space="preserve"> pět odborníků – tři členové </w:t>
      </w:r>
      <w:r w:rsidR="00C70E5C">
        <w:rPr>
          <w:rFonts w:ascii="Times New Roman" w:hAnsi="Times New Roman"/>
        </w:rPr>
        <w:t>MVA</w:t>
      </w:r>
      <w:r w:rsidRPr="006E0E5D">
        <w:rPr>
          <w:rFonts w:ascii="Times New Roman" w:hAnsi="Times New Roman"/>
        </w:rPr>
        <w:t xml:space="preserve">, jeden zástupce </w:t>
      </w:r>
      <w:r w:rsidR="00CC7E43">
        <w:rPr>
          <w:rFonts w:ascii="Times New Roman" w:hAnsi="Times New Roman"/>
        </w:rPr>
        <w:t>A</w:t>
      </w:r>
      <w:r w:rsidR="00E33ADB">
        <w:rPr>
          <w:rFonts w:ascii="Times New Roman" w:hAnsi="Times New Roman"/>
        </w:rPr>
        <w:t>gentury</w:t>
      </w:r>
      <w:r w:rsidRPr="006E0E5D">
        <w:rPr>
          <w:rFonts w:ascii="Times New Roman" w:hAnsi="Times New Roman"/>
        </w:rPr>
        <w:t xml:space="preserve"> a jeden zástupce Sekce pro lidská práva ÚV ČR. K přihlášce se vyjadřuje také příslušný krajský koordinátor pro romské záležitosti</w:t>
      </w:r>
      <w:r w:rsidR="001D731B">
        <w:rPr>
          <w:rStyle w:val="Znakapoznpodarou"/>
          <w:rFonts w:ascii="Times New Roman" w:hAnsi="Times New Roman"/>
        </w:rPr>
        <w:footnoteReference w:id="19"/>
      </w:r>
      <w:r w:rsidRPr="006E0E5D">
        <w:rPr>
          <w:rFonts w:ascii="Times New Roman" w:hAnsi="Times New Roman"/>
        </w:rPr>
        <w:t>. Hodnocení slouží jako vodítko pro rozhodování M</w:t>
      </w:r>
      <w:r w:rsidR="00C1571B" w:rsidRPr="006E0E5D">
        <w:rPr>
          <w:rFonts w:ascii="Times New Roman" w:hAnsi="Times New Roman"/>
        </w:rPr>
        <w:t>VA</w:t>
      </w:r>
      <w:r w:rsidRPr="00A268ED">
        <w:rPr>
          <w:rFonts w:ascii="Times New Roman" w:hAnsi="Times New Roman"/>
        </w:rPr>
        <w:t xml:space="preserve"> při výběru obcí ke spolupráci. </w:t>
      </w:r>
      <w:r w:rsidR="00BA514F" w:rsidRPr="00DD1DCD">
        <w:rPr>
          <w:rFonts w:ascii="Times New Roman" w:hAnsi="Times New Roman"/>
        </w:rPr>
        <w:t>Hodnocení př</w:t>
      </w:r>
      <w:r w:rsidR="007F0F4F" w:rsidRPr="00CC7E43">
        <w:rPr>
          <w:rFonts w:ascii="Times New Roman" w:hAnsi="Times New Roman"/>
        </w:rPr>
        <w:t>i</w:t>
      </w:r>
      <w:r w:rsidR="00BA514F" w:rsidRPr="00CC7E43">
        <w:rPr>
          <w:rFonts w:ascii="Times New Roman" w:hAnsi="Times New Roman"/>
        </w:rPr>
        <w:t xml:space="preserve">hlášky proběhne nejpozději do 30 dnů od kladného formálního posouzení přihlášky.  </w:t>
      </w:r>
    </w:p>
    <w:p w:rsidR="005F6B3D" w:rsidRPr="005F6B3D" w:rsidRDefault="005F6B3D" w:rsidP="00157678">
      <w:pPr>
        <w:pStyle w:val="Odstavecseseznamem"/>
        <w:ind w:left="1440"/>
        <w:rPr>
          <w:rFonts w:ascii="Times New Roman" w:hAnsi="Times New Roman"/>
        </w:rPr>
      </w:pPr>
    </w:p>
    <w:p w:rsidR="00286CB2" w:rsidRDefault="003B43FA" w:rsidP="00285730">
      <w:pPr>
        <w:pStyle w:val="Odstavecseseznamem"/>
        <w:numPr>
          <w:ilvl w:val="0"/>
          <w:numId w:val="9"/>
        </w:numPr>
        <w:spacing w:after="0"/>
        <w:jc w:val="both"/>
        <w:rPr>
          <w:rFonts w:ascii="Times New Roman" w:hAnsi="Times New Roman"/>
        </w:rPr>
      </w:pPr>
      <w:r w:rsidRPr="007F0F4F">
        <w:rPr>
          <w:rFonts w:ascii="Times New Roman" w:hAnsi="Times New Roman"/>
          <w:b/>
        </w:rPr>
        <w:t>Rozhodování M</w:t>
      </w:r>
      <w:r w:rsidR="00C1571B" w:rsidRPr="007F0F4F">
        <w:rPr>
          <w:rFonts w:ascii="Times New Roman" w:hAnsi="Times New Roman"/>
          <w:b/>
        </w:rPr>
        <w:t>VA</w:t>
      </w:r>
      <w:r w:rsidRPr="007F0F4F">
        <w:rPr>
          <w:rFonts w:ascii="Times New Roman" w:hAnsi="Times New Roman"/>
        </w:rPr>
        <w:t xml:space="preserve"> </w:t>
      </w:r>
    </w:p>
    <w:p w:rsidR="000E7A4D" w:rsidRPr="00157678" w:rsidRDefault="004D32F1" w:rsidP="00285730">
      <w:pPr>
        <w:pStyle w:val="Odstavecseseznamem"/>
        <w:numPr>
          <w:ilvl w:val="0"/>
          <w:numId w:val="16"/>
        </w:numPr>
        <w:spacing w:after="0"/>
        <w:jc w:val="both"/>
        <w:rPr>
          <w:rFonts w:ascii="Times New Roman" w:hAnsi="Times New Roman"/>
        </w:rPr>
      </w:pPr>
      <w:r w:rsidRPr="00157678">
        <w:rPr>
          <w:rFonts w:ascii="Times New Roman" w:hAnsi="Times New Roman"/>
        </w:rPr>
        <w:t>O výběru lokalit rozhoduj</w:t>
      </w:r>
      <w:r w:rsidR="00157678">
        <w:rPr>
          <w:rFonts w:ascii="Times New Roman" w:hAnsi="Times New Roman"/>
        </w:rPr>
        <w:t>í členové</w:t>
      </w:r>
      <w:r w:rsidRPr="00157678">
        <w:rPr>
          <w:rFonts w:ascii="Times New Roman" w:hAnsi="Times New Roman"/>
        </w:rPr>
        <w:t xml:space="preserve"> MVA</w:t>
      </w:r>
      <w:r w:rsidR="000E7A4D" w:rsidRPr="00157678">
        <w:rPr>
          <w:rFonts w:ascii="Times New Roman" w:hAnsi="Times New Roman"/>
        </w:rPr>
        <w:t xml:space="preserve"> na základě </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 xml:space="preserve">kompletní přihlášky (včetně všech příloh), </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 xml:space="preserve">hodnocení od hodnotitelů, </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mikroanalýzy Agentury</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stanoviska krajského koordinátora pro romské záležitosti</w:t>
      </w:r>
    </w:p>
    <w:p w:rsidR="000E7A4D" w:rsidRPr="00157678" w:rsidRDefault="000E7A4D" w:rsidP="00285730">
      <w:pPr>
        <w:pStyle w:val="Odstavecseseznamem"/>
        <w:numPr>
          <w:ilvl w:val="0"/>
          <w:numId w:val="9"/>
        </w:numPr>
        <w:spacing w:after="0"/>
        <w:jc w:val="both"/>
        <w:rPr>
          <w:rFonts w:ascii="Times New Roman" w:hAnsi="Times New Roman"/>
        </w:rPr>
      </w:pPr>
      <w:r w:rsidRPr="00157678">
        <w:rPr>
          <w:rFonts w:ascii="Times New Roman" w:hAnsi="Times New Roman"/>
        </w:rPr>
        <w:t xml:space="preserve">souhrnného komentáře Agentury. </w:t>
      </w:r>
    </w:p>
    <w:p w:rsidR="00157678" w:rsidRDefault="00157678" w:rsidP="00157678">
      <w:pPr>
        <w:pStyle w:val="Odstavecseseznamem"/>
        <w:spacing w:after="0"/>
        <w:jc w:val="both"/>
        <w:rPr>
          <w:rFonts w:ascii="Times New Roman" w:hAnsi="Times New Roman"/>
        </w:rPr>
      </w:pPr>
    </w:p>
    <w:p w:rsidR="000E7A4D" w:rsidRDefault="004D32F1" w:rsidP="00157678">
      <w:pPr>
        <w:pStyle w:val="Odstavecseseznamem"/>
        <w:spacing w:after="0"/>
        <w:jc w:val="both"/>
        <w:rPr>
          <w:rFonts w:ascii="Times New Roman" w:hAnsi="Times New Roman"/>
        </w:rPr>
      </w:pPr>
      <w:r>
        <w:rPr>
          <w:rFonts w:ascii="Times New Roman" w:hAnsi="Times New Roman"/>
        </w:rPr>
        <w:t>Na každé jednání MVA, kde je rozhodováno o výběru lokalit, jsou přizváni členové Rady vlády pro záležitosti romské menšiny, kteří se mohou k výběru lokalit vyjadřovat.</w:t>
      </w:r>
    </w:p>
    <w:p w:rsidR="00157678" w:rsidRDefault="00157678" w:rsidP="00157678">
      <w:pPr>
        <w:pStyle w:val="Odstavecseseznamem"/>
        <w:spacing w:after="0"/>
        <w:jc w:val="both"/>
        <w:rPr>
          <w:rFonts w:ascii="Times New Roman" w:hAnsi="Times New Roman"/>
        </w:rPr>
      </w:pPr>
    </w:p>
    <w:p w:rsidR="001952DF" w:rsidRPr="00157678" w:rsidRDefault="001952DF" w:rsidP="00285730">
      <w:pPr>
        <w:pStyle w:val="Odstavecseseznamem"/>
        <w:numPr>
          <w:ilvl w:val="0"/>
          <w:numId w:val="16"/>
        </w:numPr>
        <w:spacing w:after="0"/>
        <w:jc w:val="both"/>
        <w:rPr>
          <w:rFonts w:ascii="Times New Roman" w:hAnsi="Times New Roman"/>
        </w:rPr>
      </w:pPr>
      <w:r w:rsidRPr="00CC7E43">
        <w:rPr>
          <w:rFonts w:ascii="Times New Roman" w:hAnsi="Times New Roman"/>
        </w:rPr>
        <w:t>Pokud přihláška dosáhne v rámci hodnocení víc jak polovinu z možného celkového počtu bodů,</w:t>
      </w:r>
      <w:r>
        <w:rPr>
          <w:rFonts w:ascii="Times New Roman" w:hAnsi="Times New Roman"/>
        </w:rPr>
        <w:t xml:space="preserve"> je na podnět ředitele Agentury svoláno jednání mezi předsedou MVA, ředitelem </w:t>
      </w:r>
      <w:r w:rsidRPr="00157678">
        <w:rPr>
          <w:rFonts w:ascii="Times New Roman" w:hAnsi="Times New Roman"/>
        </w:rPr>
        <w:t>Agentury, místopředsedou občanské části Rady vlády pro záležitosti romské menšiny. Výsledkem jednání je rozhodnutí</w:t>
      </w:r>
      <w:r w:rsidR="00A97081" w:rsidRPr="00157678">
        <w:rPr>
          <w:rStyle w:val="Znakapoznpodarou"/>
          <w:rFonts w:ascii="Times New Roman" w:hAnsi="Times New Roman"/>
        </w:rPr>
        <w:footnoteReference w:id="20"/>
      </w:r>
      <w:r w:rsidRPr="00157678">
        <w:rPr>
          <w:rFonts w:ascii="Times New Roman" w:hAnsi="Times New Roman"/>
        </w:rPr>
        <w:t xml:space="preserve"> o tom, zda se svolá prezenční jednání MVA či zda se o přistoupení obce/svazku obcí ke spolupráci s Agenturou rozhodne hlasováním MVA per rollam</w:t>
      </w:r>
      <w:r w:rsidR="000959C1" w:rsidRPr="00157678">
        <w:rPr>
          <w:rStyle w:val="Znakapoznpodarou"/>
          <w:rFonts w:ascii="Times New Roman" w:hAnsi="Times New Roman"/>
        </w:rPr>
        <w:footnoteReference w:id="21"/>
      </w:r>
      <w:r w:rsidRPr="00157678">
        <w:rPr>
          <w:rFonts w:ascii="Times New Roman" w:hAnsi="Times New Roman"/>
        </w:rPr>
        <w:t xml:space="preserve">.    </w:t>
      </w:r>
    </w:p>
    <w:p w:rsidR="009A10F4" w:rsidRPr="00157678" w:rsidRDefault="009A10F4" w:rsidP="00157678">
      <w:pPr>
        <w:spacing w:after="0"/>
        <w:jc w:val="both"/>
        <w:rPr>
          <w:rFonts w:ascii="Times New Roman" w:hAnsi="Times New Roman"/>
        </w:rPr>
      </w:pPr>
    </w:p>
    <w:p w:rsidR="00091863" w:rsidRPr="00157678" w:rsidRDefault="001952DF" w:rsidP="00285730">
      <w:pPr>
        <w:pStyle w:val="Odstavecseseznamem"/>
        <w:numPr>
          <w:ilvl w:val="0"/>
          <w:numId w:val="17"/>
        </w:numPr>
        <w:spacing w:after="0"/>
        <w:jc w:val="both"/>
        <w:rPr>
          <w:rFonts w:ascii="Times New Roman" w:hAnsi="Times New Roman"/>
        </w:rPr>
      </w:pPr>
      <w:r w:rsidRPr="00157678">
        <w:rPr>
          <w:rFonts w:ascii="Times New Roman" w:hAnsi="Times New Roman"/>
        </w:rPr>
        <w:t>Na základě rozhodnutí předsedy MVA, ředitele Agentury a místopředsedy občanské části Rady vlády pro záležitosti romské menšiny č</w:t>
      </w:r>
      <w:r w:rsidR="00091863" w:rsidRPr="00157678">
        <w:rPr>
          <w:rFonts w:ascii="Times New Roman" w:hAnsi="Times New Roman"/>
        </w:rPr>
        <w:t>lenové M</w:t>
      </w:r>
      <w:r w:rsidR="00C1571B" w:rsidRPr="00157678">
        <w:rPr>
          <w:rFonts w:ascii="Times New Roman" w:hAnsi="Times New Roman"/>
        </w:rPr>
        <w:t>VA</w:t>
      </w:r>
      <w:r w:rsidR="00091863" w:rsidRPr="00157678">
        <w:rPr>
          <w:rFonts w:ascii="Times New Roman" w:hAnsi="Times New Roman"/>
        </w:rPr>
        <w:t xml:space="preserve"> </w:t>
      </w:r>
      <w:r w:rsidR="00A97081" w:rsidRPr="00157678">
        <w:rPr>
          <w:rFonts w:ascii="Times New Roman" w:hAnsi="Times New Roman"/>
        </w:rPr>
        <w:t xml:space="preserve">schválí </w:t>
      </w:r>
      <w:r w:rsidR="00091863" w:rsidRPr="00157678">
        <w:rPr>
          <w:rFonts w:ascii="Times New Roman" w:hAnsi="Times New Roman"/>
        </w:rPr>
        <w:t>vstup obce/svazku obcí do KPSV</w:t>
      </w:r>
      <w:r w:rsidR="007F0F4F" w:rsidRPr="00157678">
        <w:rPr>
          <w:rFonts w:ascii="Times New Roman" w:hAnsi="Times New Roman"/>
        </w:rPr>
        <w:t>L</w:t>
      </w:r>
      <w:r w:rsidR="00091863" w:rsidRPr="00157678">
        <w:rPr>
          <w:rFonts w:ascii="Times New Roman" w:hAnsi="Times New Roman"/>
        </w:rPr>
        <w:t xml:space="preserve"> </w:t>
      </w:r>
      <w:r w:rsidR="00286CB2" w:rsidRPr="00157678">
        <w:rPr>
          <w:rFonts w:ascii="Times New Roman" w:hAnsi="Times New Roman"/>
        </w:rPr>
        <w:t xml:space="preserve"> svým usnesením</w:t>
      </w:r>
      <w:r w:rsidR="00091863" w:rsidRPr="00157678">
        <w:rPr>
          <w:rFonts w:ascii="Times New Roman" w:hAnsi="Times New Roman"/>
        </w:rPr>
        <w:t xml:space="preserve">. Členové MVA hlasují o tomto per rollam. </w:t>
      </w:r>
      <w:r w:rsidR="001D731B" w:rsidRPr="00157678">
        <w:rPr>
          <w:rFonts w:ascii="Times New Roman" w:hAnsi="Times New Roman"/>
        </w:rPr>
        <w:t>O každé obci</w:t>
      </w:r>
      <w:r w:rsidR="000E7A4D" w:rsidRPr="00157678">
        <w:rPr>
          <w:rFonts w:ascii="Times New Roman" w:hAnsi="Times New Roman"/>
        </w:rPr>
        <w:t xml:space="preserve">, resp. svazku obcí </w:t>
      </w:r>
      <w:r w:rsidR="001D731B" w:rsidRPr="00157678">
        <w:rPr>
          <w:rFonts w:ascii="Times New Roman" w:hAnsi="Times New Roman"/>
        </w:rPr>
        <w:t xml:space="preserve"> je hlasováno samostatně. </w:t>
      </w:r>
      <w:r w:rsidR="007C1B78" w:rsidRPr="00157678">
        <w:rPr>
          <w:rFonts w:ascii="Times New Roman" w:hAnsi="Times New Roman"/>
        </w:rPr>
        <w:t>Pokud je usnesení přijato, je obec/svazek obcí pro režim KPSVL přijat/a</w:t>
      </w:r>
      <w:r w:rsidR="0094357F" w:rsidRPr="00157678">
        <w:rPr>
          <w:rFonts w:ascii="Times New Roman" w:hAnsi="Times New Roman"/>
        </w:rPr>
        <w:t>.</w:t>
      </w:r>
      <w:r w:rsidR="007C1B78" w:rsidRPr="00157678">
        <w:rPr>
          <w:rFonts w:ascii="Times New Roman" w:hAnsi="Times New Roman"/>
        </w:rPr>
        <w:t xml:space="preserve"> </w:t>
      </w:r>
      <w:r w:rsidR="00091863" w:rsidRPr="00157678">
        <w:rPr>
          <w:rFonts w:ascii="Times New Roman" w:hAnsi="Times New Roman"/>
        </w:rPr>
        <w:t xml:space="preserve">Pokud není usnesení přijato, je svoláno </w:t>
      </w:r>
      <w:r w:rsidR="00286CB2" w:rsidRPr="00157678">
        <w:rPr>
          <w:rFonts w:ascii="Times New Roman" w:hAnsi="Times New Roman"/>
        </w:rPr>
        <w:t xml:space="preserve">do </w:t>
      </w:r>
      <w:r w:rsidR="00D10803" w:rsidRPr="00157678">
        <w:rPr>
          <w:rFonts w:ascii="Times New Roman" w:hAnsi="Times New Roman"/>
        </w:rPr>
        <w:t>30</w:t>
      </w:r>
      <w:r w:rsidR="00286CB2" w:rsidRPr="00157678">
        <w:rPr>
          <w:rFonts w:ascii="Times New Roman" w:hAnsi="Times New Roman"/>
        </w:rPr>
        <w:t xml:space="preserve"> dnů </w:t>
      </w:r>
      <w:r w:rsidR="00091863" w:rsidRPr="00157678">
        <w:rPr>
          <w:rFonts w:ascii="Times New Roman" w:hAnsi="Times New Roman"/>
        </w:rPr>
        <w:t xml:space="preserve">prezenční jednání MVA (III. fáze hodnocení). </w:t>
      </w:r>
      <w:r w:rsidR="00A97081" w:rsidRPr="00157678">
        <w:rPr>
          <w:rFonts w:ascii="Times New Roman" w:hAnsi="Times New Roman"/>
        </w:rPr>
        <w:t xml:space="preserve"> </w:t>
      </w:r>
    </w:p>
    <w:p w:rsidR="001952DF" w:rsidRDefault="001952DF" w:rsidP="00285730">
      <w:pPr>
        <w:pStyle w:val="Odstavecseseznamem"/>
        <w:numPr>
          <w:ilvl w:val="0"/>
          <w:numId w:val="17"/>
        </w:numPr>
        <w:spacing w:after="0"/>
        <w:jc w:val="both"/>
        <w:rPr>
          <w:rFonts w:ascii="Times New Roman" w:hAnsi="Times New Roman"/>
        </w:rPr>
      </w:pPr>
      <w:r w:rsidRPr="00157678">
        <w:rPr>
          <w:rFonts w:ascii="Times New Roman" w:hAnsi="Times New Roman"/>
        </w:rPr>
        <w:t>Na základě rozhodnutí předsedy MVA, ředitele Agentury a místopředsedy občanské části Rady vlády pro záležitosti romské menšiny je svoláno do 30 dnů prezenční jednání MVA</w:t>
      </w:r>
      <w:r w:rsidR="0094357F" w:rsidRPr="00157678">
        <w:rPr>
          <w:rFonts w:ascii="Times New Roman" w:hAnsi="Times New Roman"/>
        </w:rPr>
        <w:t xml:space="preserve"> (III. fáze hodnocení).</w:t>
      </w:r>
    </w:p>
    <w:p w:rsidR="008A11C0" w:rsidRPr="00157678" w:rsidRDefault="008A11C0" w:rsidP="008A11C0">
      <w:pPr>
        <w:pStyle w:val="Odstavecseseznamem"/>
        <w:spacing w:after="0"/>
        <w:ind w:left="1800"/>
        <w:jc w:val="both"/>
        <w:rPr>
          <w:rFonts w:ascii="Times New Roman" w:hAnsi="Times New Roman"/>
        </w:rPr>
      </w:pPr>
    </w:p>
    <w:p w:rsidR="00091863" w:rsidRDefault="00091863" w:rsidP="00285730">
      <w:pPr>
        <w:pStyle w:val="Odstavecseseznamem"/>
        <w:numPr>
          <w:ilvl w:val="0"/>
          <w:numId w:val="16"/>
        </w:numPr>
        <w:spacing w:after="0"/>
        <w:jc w:val="both"/>
        <w:rPr>
          <w:rFonts w:ascii="Times New Roman" w:hAnsi="Times New Roman"/>
        </w:rPr>
      </w:pPr>
      <w:r w:rsidRPr="00157678">
        <w:rPr>
          <w:rFonts w:ascii="Times New Roman" w:hAnsi="Times New Roman"/>
        </w:rPr>
        <w:t>Pokud přihláška ne</w:t>
      </w:r>
      <w:r w:rsidR="00BE0B3A" w:rsidRPr="00157678">
        <w:rPr>
          <w:rFonts w:ascii="Times New Roman" w:hAnsi="Times New Roman"/>
        </w:rPr>
        <w:t>získá</w:t>
      </w:r>
      <w:r w:rsidRPr="00157678">
        <w:rPr>
          <w:rFonts w:ascii="Times New Roman" w:hAnsi="Times New Roman"/>
        </w:rPr>
        <w:t xml:space="preserve"> v rámci hodnocení víc jak polovinu z možného celkového počtu bodů, je svoláno </w:t>
      </w:r>
      <w:r w:rsidR="00286CB2" w:rsidRPr="00157678">
        <w:rPr>
          <w:rFonts w:ascii="Times New Roman" w:hAnsi="Times New Roman"/>
        </w:rPr>
        <w:t xml:space="preserve">do </w:t>
      </w:r>
      <w:r w:rsidR="00D10803" w:rsidRPr="00157678">
        <w:rPr>
          <w:rFonts w:ascii="Times New Roman" w:hAnsi="Times New Roman"/>
        </w:rPr>
        <w:t>30</w:t>
      </w:r>
      <w:r w:rsidR="00286CB2" w:rsidRPr="00157678">
        <w:rPr>
          <w:rFonts w:ascii="Times New Roman" w:hAnsi="Times New Roman"/>
        </w:rPr>
        <w:t xml:space="preserve"> dnů </w:t>
      </w:r>
      <w:r w:rsidRPr="00157678">
        <w:rPr>
          <w:rFonts w:ascii="Times New Roman" w:hAnsi="Times New Roman"/>
        </w:rPr>
        <w:t>prezenční jednání MVA</w:t>
      </w:r>
      <w:r w:rsidR="0094357F" w:rsidRPr="00157678">
        <w:rPr>
          <w:rFonts w:ascii="Times New Roman" w:hAnsi="Times New Roman"/>
        </w:rPr>
        <w:t xml:space="preserve"> (III. fáze hodnocení).</w:t>
      </w:r>
      <w:r w:rsidRPr="00157678">
        <w:rPr>
          <w:rFonts w:ascii="Times New Roman" w:hAnsi="Times New Roman"/>
        </w:rPr>
        <w:t xml:space="preserve">  </w:t>
      </w:r>
    </w:p>
    <w:p w:rsidR="008A11C0" w:rsidRPr="00157678" w:rsidRDefault="008A11C0" w:rsidP="008A11C0">
      <w:pPr>
        <w:pStyle w:val="Odstavecseseznamem"/>
        <w:spacing w:after="0"/>
        <w:ind w:left="1440"/>
        <w:jc w:val="both"/>
        <w:rPr>
          <w:rFonts w:ascii="Times New Roman" w:hAnsi="Times New Roman"/>
        </w:rPr>
      </w:pPr>
    </w:p>
    <w:p w:rsidR="00BE0B3A" w:rsidRDefault="005F6B3D" w:rsidP="00285730">
      <w:pPr>
        <w:pStyle w:val="Odstavecseseznamem"/>
        <w:numPr>
          <w:ilvl w:val="0"/>
          <w:numId w:val="16"/>
        </w:numPr>
        <w:spacing w:after="0"/>
        <w:jc w:val="both"/>
        <w:rPr>
          <w:rFonts w:ascii="Times New Roman" w:hAnsi="Times New Roman"/>
        </w:rPr>
      </w:pPr>
      <w:r w:rsidRPr="00157678">
        <w:rPr>
          <w:rFonts w:ascii="Times New Roman" w:hAnsi="Times New Roman"/>
        </w:rPr>
        <w:t>V</w:t>
      </w:r>
      <w:r w:rsidR="00091863" w:rsidRPr="00157678">
        <w:rPr>
          <w:rFonts w:ascii="Times New Roman" w:hAnsi="Times New Roman"/>
        </w:rPr>
        <w:t> r</w:t>
      </w:r>
      <w:r w:rsidR="00BA514F" w:rsidRPr="00157678">
        <w:rPr>
          <w:rFonts w:ascii="Times New Roman" w:hAnsi="Times New Roman"/>
        </w:rPr>
        <w:t>á</w:t>
      </w:r>
      <w:r w:rsidR="00091863" w:rsidRPr="00157678">
        <w:rPr>
          <w:rFonts w:ascii="Times New Roman" w:hAnsi="Times New Roman"/>
        </w:rPr>
        <w:t xml:space="preserve">mci III. </w:t>
      </w:r>
      <w:r w:rsidR="00C70E5C" w:rsidRPr="00157678">
        <w:rPr>
          <w:rFonts w:ascii="Times New Roman" w:hAnsi="Times New Roman"/>
        </w:rPr>
        <w:t>f</w:t>
      </w:r>
      <w:r w:rsidR="00091863" w:rsidRPr="00157678">
        <w:rPr>
          <w:rFonts w:ascii="Times New Roman" w:hAnsi="Times New Roman"/>
        </w:rPr>
        <w:t xml:space="preserve">áze hodnocení přidělí členové MVA uchazeči body v daných kritériích (viz hodnotící karta). </w:t>
      </w:r>
    </w:p>
    <w:p w:rsidR="008A11C0" w:rsidRPr="00157678" w:rsidRDefault="008A11C0" w:rsidP="008A11C0">
      <w:pPr>
        <w:pStyle w:val="Odstavecseseznamem"/>
        <w:spacing w:after="0"/>
        <w:ind w:left="1440"/>
        <w:jc w:val="both"/>
        <w:rPr>
          <w:rFonts w:ascii="Times New Roman" w:hAnsi="Times New Roman"/>
        </w:rPr>
      </w:pPr>
    </w:p>
    <w:p w:rsidR="00C70E5C" w:rsidRDefault="00091863" w:rsidP="00285730">
      <w:pPr>
        <w:pStyle w:val="Odstavecseseznamem"/>
        <w:numPr>
          <w:ilvl w:val="0"/>
          <w:numId w:val="16"/>
        </w:numPr>
        <w:spacing w:after="0"/>
        <w:jc w:val="both"/>
        <w:rPr>
          <w:rFonts w:ascii="Times New Roman" w:hAnsi="Times New Roman"/>
        </w:rPr>
      </w:pPr>
      <w:r w:rsidRPr="00157678">
        <w:rPr>
          <w:rFonts w:ascii="Times New Roman" w:hAnsi="Times New Roman"/>
        </w:rPr>
        <w:t>Členové MVA hlasují o tom, zda bude obec</w:t>
      </w:r>
      <w:r w:rsidR="00BE0B3A" w:rsidRPr="00157678">
        <w:rPr>
          <w:rFonts w:ascii="Times New Roman" w:hAnsi="Times New Roman"/>
        </w:rPr>
        <w:t xml:space="preserve">/svazek obcí </w:t>
      </w:r>
      <w:r w:rsidRPr="00157678">
        <w:rPr>
          <w:rFonts w:ascii="Times New Roman" w:hAnsi="Times New Roman"/>
        </w:rPr>
        <w:t>přijat</w:t>
      </w:r>
      <w:r w:rsidR="00BE0B3A" w:rsidRPr="00157678">
        <w:rPr>
          <w:rFonts w:ascii="Times New Roman" w:hAnsi="Times New Roman"/>
        </w:rPr>
        <w:t>/</w:t>
      </w:r>
      <w:r w:rsidRPr="00157678">
        <w:rPr>
          <w:rFonts w:ascii="Times New Roman" w:hAnsi="Times New Roman"/>
        </w:rPr>
        <w:t>a do KPSVL.</w:t>
      </w:r>
    </w:p>
    <w:p w:rsidR="008A11C0" w:rsidRPr="00157678" w:rsidRDefault="008A11C0" w:rsidP="008A11C0">
      <w:pPr>
        <w:pStyle w:val="Odstavecseseznamem"/>
        <w:spacing w:after="0"/>
        <w:ind w:left="1440"/>
        <w:jc w:val="both"/>
        <w:rPr>
          <w:rFonts w:ascii="Times New Roman" w:hAnsi="Times New Roman"/>
        </w:rPr>
      </w:pPr>
    </w:p>
    <w:p w:rsidR="00286CB2" w:rsidRDefault="005F6B3D" w:rsidP="00285730">
      <w:pPr>
        <w:pStyle w:val="Odstavecseseznamem"/>
        <w:numPr>
          <w:ilvl w:val="0"/>
          <w:numId w:val="16"/>
        </w:numPr>
        <w:spacing w:after="0"/>
        <w:jc w:val="both"/>
        <w:rPr>
          <w:rFonts w:ascii="Times New Roman" w:hAnsi="Times New Roman"/>
        </w:rPr>
      </w:pPr>
      <w:r w:rsidRPr="00157678">
        <w:rPr>
          <w:rFonts w:ascii="Times New Roman" w:hAnsi="Times New Roman"/>
        </w:rPr>
        <w:t xml:space="preserve">O </w:t>
      </w:r>
      <w:r w:rsidR="00286CB2" w:rsidRPr="00157678">
        <w:rPr>
          <w:rFonts w:ascii="Times New Roman" w:hAnsi="Times New Roman"/>
        </w:rPr>
        <w:t>výsledku výběrového procesu informuje obec</w:t>
      </w:r>
      <w:r w:rsidR="00736D74" w:rsidRPr="00157678">
        <w:rPr>
          <w:rFonts w:ascii="Times New Roman" w:hAnsi="Times New Roman"/>
        </w:rPr>
        <w:t>/svazek obcí</w:t>
      </w:r>
      <w:r w:rsidR="00286CB2" w:rsidRPr="00157678">
        <w:rPr>
          <w:rFonts w:ascii="Times New Roman" w:hAnsi="Times New Roman"/>
        </w:rPr>
        <w:t xml:space="preserve"> ředitel </w:t>
      </w:r>
      <w:r w:rsidR="00CC7E43" w:rsidRPr="00157678">
        <w:rPr>
          <w:rFonts w:ascii="Times New Roman" w:hAnsi="Times New Roman"/>
        </w:rPr>
        <w:t>A</w:t>
      </w:r>
      <w:r w:rsidR="00C70E5C" w:rsidRPr="00157678">
        <w:rPr>
          <w:rFonts w:ascii="Times New Roman" w:hAnsi="Times New Roman"/>
        </w:rPr>
        <w:t>gentury</w:t>
      </w:r>
      <w:r w:rsidR="00286CB2" w:rsidRPr="00157678">
        <w:rPr>
          <w:rFonts w:ascii="Times New Roman" w:hAnsi="Times New Roman"/>
        </w:rPr>
        <w:t xml:space="preserve"> do 5 pracovních dnů od hlasování per rollam </w:t>
      </w:r>
      <w:r w:rsidR="00C70E5C" w:rsidRPr="00157678">
        <w:rPr>
          <w:rFonts w:ascii="Times New Roman" w:hAnsi="Times New Roman"/>
        </w:rPr>
        <w:t xml:space="preserve"> MVA</w:t>
      </w:r>
      <w:r w:rsidR="00F01FEE" w:rsidRPr="00157678">
        <w:rPr>
          <w:rFonts w:ascii="Times New Roman" w:hAnsi="Times New Roman"/>
        </w:rPr>
        <w:t xml:space="preserve"> </w:t>
      </w:r>
      <w:r w:rsidR="00286CB2" w:rsidRPr="00157678">
        <w:rPr>
          <w:rFonts w:ascii="Times New Roman" w:hAnsi="Times New Roman"/>
        </w:rPr>
        <w:t xml:space="preserve">či </w:t>
      </w:r>
      <w:r w:rsidR="00C70E5C" w:rsidRPr="00157678">
        <w:rPr>
          <w:rFonts w:ascii="Times New Roman" w:hAnsi="Times New Roman"/>
        </w:rPr>
        <w:t xml:space="preserve">od </w:t>
      </w:r>
      <w:r w:rsidR="00F01FEE" w:rsidRPr="00157678">
        <w:rPr>
          <w:rFonts w:ascii="Times New Roman" w:hAnsi="Times New Roman"/>
        </w:rPr>
        <w:t xml:space="preserve">jeho </w:t>
      </w:r>
      <w:r w:rsidR="00286CB2" w:rsidRPr="00157678">
        <w:rPr>
          <w:rFonts w:ascii="Times New Roman" w:hAnsi="Times New Roman"/>
        </w:rPr>
        <w:t>zasedání.</w:t>
      </w:r>
    </w:p>
    <w:p w:rsidR="008A11C0" w:rsidRPr="00157678" w:rsidRDefault="008A11C0" w:rsidP="008A11C0">
      <w:pPr>
        <w:pStyle w:val="Odstavecseseznamem"/>
        <w:spacing w:after="0"/>
        <w:ind w:left="1440"/>
        <w:jc w:val="both"/>
        <w:rPr>
          <w:rFonts w:ascii="Times New Roman" w:hAnsi="Times New Roman"/>
        </w:rPr>
      </w:pPr>
    </w:p>
    <w:p w:rsidR="00286CB2" w:rsidRPr="00157678" w:rsidRDefault="0000721C" w:rsidP="00285730">
      <w:pPr>
        <w:pStyle w:val="Odstavecseseznamem"/>
        <w:numPr>
          <w:ilvl w:val="0"/>
          <w:numId w:val="16"/>
        </w:numPr>
        <w:jc w:val="both"/>
        <w:rPr>
          <w:rFonts w:ascii="Times New Roman" w:hAnsi="Times New Roman"/>
        </w:rPr>
      </w:pPr>
      <w:r w:rsidRPr="00157678">
        <w:rPr>
          <w:rFonts w:ascii="Times New Roman" w:hAnsi="Times New Roman"/>
        </w:rPr>
        <w:t>Pokud je obec</w:t>
      </w:r>
      <w:r w:rsidR="00BE0B3A" w:rsidRPr="00157678">
        <w:rPr>
          <w:rFonts w:ascii="Times New Roman" w:hAnsi="Times New Roman"/>
        </w:rPr>
        <w:t>/svazek obcí</w:t>
      </w:r>
      <w:r w:rsidRPr="00157678">
        <w:rPr>
          <w:rFonts w:ascii="Times New Roman" w:hAnsi="Times New Roman"/>
        </w:rPr>
        <w:t xml:space="preserve"> schválen</w:t>
      </w:r>
      <w:r w:rsidR="00BE0B3A" w:rsidRPr="00157678">
        <w:rPr>
          <w:rFonts w:ascii="Times New Roman" w:hAnsi="Times New Roman"/>
        </w:rPr>
        <w:t>/</w:t>
      </w:r>
      <w:r w:rsidRPr="00157678">
        <w:rPr>
          <w:rFonts w:ascii="Times New Roman" w:hAnsi="Times New Roman"/>
        </w:rPr>
        <w:t xml:space="preserve">a </w:t>
      </w:r>
      <w:r w:rsidR="00C1571B" w:rsidRPr="00157678">
        <w:rPr>
          <w:rFonts w:ascii="Times New Roman" w:hAnsi="Times New Roman"/>
        </w:rPr>
        <w:t xml:space="preserve">MVA </w:t>
      </w:r>
      <w:r w:rsidRPr="00157678">
        <w:rPr>
          <w:rFonts w:ascii="Times New Roman" w:hAnsi="Times New Roman"/>
        </w:rPr>
        <w:t xml:space="preserve">v době, kdy </w:t>
      </w:r>
      <w:r w:rsidR="00CC7E43" w:rsidRPr="00157678">
        <w:rPr>
          <w:rFonts w:ascii="Times New Roman" w:hAnsi="Times New Roman"/>
        </w:rPr>
        <w:t>A</w:t>
      </w:r>
      <w:r w:rsidR="00C70E5C" w:rsidRPr="00157678">
        <w:rPr>
          <w:rFonts w:ascii="Times New Roman" w:hAnsi="Times New Roman"/>
        </w:rPr>
        <w:t>gentura</w:t>
      </w:r>
      <w:r w:rsidRPr="00157678">
        <w:rPr>
          <w:rFonts w:ascii="Times New Roman" w:hAnsi="Times New Roman"/>
        </w:rPr>
        <w:t xml:space="preserve"> nemá dostatečnou personální kapacitu, je zahrnut</w:t>
      </w:r>
      <w:r w:rsidR="00BE0B3A" w:rsidRPr="00157678">
        <w:rPr>
          <w:rFonts w:ascii="Times New Roman" w:hAnsi="Times New Roman"/>
        </w:rPr>
        <w:t>/</w:t>
      </w:r>
      <w:r w:rsidRPr="00157678">
        <w:rPr>
          <w:rFonts w:ascii="Times New Roman" w:hAnsi="Times New Roman"/>
        </w:rPr>
        <w:t>a do čekacího listu</w:t>
      </w:r>
      <w:r w:rsidR="002B1E00" w:rsidRPr="00157678">
        <w:rPr>
          <w:rFonts w:ascii="Times New Roman" w:hAnsi="Times New Roman"/>
        </w:rPr>
        <w:t xml:space="preserve"> do doby, než se uvolní dostatečná personální kapacita</w:t>
      </w:r>
      <w:r w:rsidRPr="00157678">
        <w:rPr>
          <w:rFonts w:ascii="Times New Roman" w:hAnsi="Times New Roman"/>
        </w:rPr>
        <w:t>.</w:t>
      </w:r>
      <w:r w:rsidR="002B1E00" w:rsidRPr="00157678">
        <w:rPr>
          <w:rFonts w:ascii="Times New Roman" w:hAnsi="Times New Roman"/>
        </w:rPr>
        <w:t xml:space="preserve"> O </w:t>
      </w:r>
      <w:r w:rsidR="00C1571B" w:rsidRPr="00157678">
        <w:rPr>
          <w:rFonts w:ascii="Times New Roman" w:hAnsi="Times New Roman"/>
        </w:rPr>
        <w:t>této</w:t>
      </w:r>
      <w:r w:rsidR="00C70E5C" w:rsidRPr="00157678">
        <w:rPr>
          <w:rFonts w:ascii="Times New Roman" w:hAnsi="Times New Roman"/>
        </w:rPr>
        <w:t xml:space="preserve"> </w:t>
      </w:r>
      <w:r w:rsidR="002B1E00" w:rsidRPr="00157678">
        <w:rPr>
          <w:rFonts w:ascii="Times New Roman" w:hAnsi="Times New Roman"/>
        </w:rPr>
        <w:t>skutečnost</w:t>
      </w:r>
      <w:r w:rsidR="00C1571B" w:rsidRPr="00157678">
        <w:rPr>
          <w:rFonts w:ascii="Times New Roman" w:hAnsi="Times New Roman"/>
        </w:rPr>
        <w:t>i</w:t>
      </w:r>
      <w:r w:rsidR="002B1E00" w:rsidRPr="00157678">
        <w:rPr>
          <w:rFonts w:ascii="Times New Roman" w:hAnsi="Times New Roman"/>
        </w:rPr>
        <w:t xml:space="preserve"> je obec</w:t>
      </w:r>
      <w:r w:rsidR="00736D74" w:rsidRPr="00157678">
        <w:rPr>
          <w:rFonts w:ascii="Times New Roman" w:hAnsi="Times New Roman"/>
        </w:rPr>
        <w:t>/svazek obcí</w:t>
      </w:r>
      <w:r w:rsidR="00A86DEE" w:rsidRPr="00157678">
        <w:rPr>
          <w:rFonts w:ascii="Times New Roman" w:hAnsi="Times New Roman"/>
        </w:rPr>
        <w:t xml:space="preserve"> a členové Monitorovacího výboru Agentury </w:t>
      </w:r>
      <w:r w:rsidR="002B1E00" w:rsidRPr="00157678">
        <w:rPr>
          <w:rFonts w:ascii="Times New Roman" w:hAnsi="Times New Roman"/>
        </w:rPr>
        <w:t xml:space="preserve"> vyrozuměn</w:t>
      </w:r>
      <w:r w:rsidR="00736D74" w:rsidRPr="00157678">
        <w:rPr>
          <w:rFonts w:ascii="Times New Roman" w:hAnsi="Times New Roman"/>
        </w:rPr>
        <w:t>/</w:t>
      </w:r>
      <w:r w:rsidR="002B1E00" w:rsidRPr="00157678">
        <w:rPr>
          <w:rFonts w:ascii="Times New Roman" w:hAnsi="Times New Roman"/>
        </w:rPr>
        <w:t xml:space="preserve">a </w:t>
      </w:r>
      <w:r w:rsidR="00286CB2" w:rsidRPr="00157678">
        <w:rPr>
          <w:rFonts w:ascii="Times New Roman" w:hAnsi="Times New Roman"/>
        </w:rPr>
        <w:t xml:space="preserve">ředitelem </w:t>
      </w:r>
      <w:r w:rsidR="00CC7E43" w:rsidRPr="00157678">
        <w:rPr>
          <w:rFonts w:ascii="Times New Roman" w:hAnsi="Times New Roman"/>
        </w:rPr>
        <w:t>A</w:t>
      </w:r>
      <w:r w:rsidR="00C70E5C" w:rsidRPr="00157678">
        <w:rPr>
          <w:rFonts w:ascii="Times New Roman" w:hAnsi="Times New Roman"/>
        </w:rPr>
        <w:t>gentury</w:t>
      </w:r>
      <w:r w:rsidR="00F01FEE" w:rsidRPr="00157678">
        <w:rPr>
          <w:rFonts w:ascii="Times New Roman" w:hAnsi="Times New Roman"/>
        </w:rPr>
        <w:t xml:space="preserve"> v rámci dopisu o schválení obce ke spolupráci.</w:t>
      </w:r>
      <w:r w:rsidR="00286CB2" w:rsidRPr="00157678">
        <w:rPr>
          <w:rFonts w:ascii="Times New Roman" w:hAnsi="Times New Roman"/>
        </w:rPr>
        <w:t xml:space="preserve"> </w:t>
      </w:r>
      <w:r w:rsidR="002B1E00" w:rsidRPr="00157678">
        <w:rPr>
          <w:rFonts w:ascii="Times New Roman" w:hAnsi="Times New Roman"/>
        </w:rPr>
        <w:t xml:space="preserve">  </w:t>
      </w:r>
    </w:p>
    <w:p w:rsidR="0000721C" w:rsidRPr="00157678" w:rsidRDefault="002B1E00" w:rsidP="00C70E5C">
      <w:pPr>
        <w:pStyle w:val="Odstavecseseznamem"/>
        <w:jc w:val="both"/>
        <w:rPr>
          <w:rFonts w:ascii="Times New Roman" w:hAnsi="Times New Roman"/>
        </w:rPr>
      </w:pPr>
      <w:r w:rsidRPr="00157678">
        <w:rPr>
          <w:rFonts w:ascii="Times New Roman" w:hAnsi="Times New Roman"/>
        </w:rPr>
        <w:t xml:space="preserve"> </w:t>
      </w:r>
      <w:r w:rsidR="0000721C" w:rsidRPr="00157678">
        <w:rPr>
          <w:rFonts w:ascii="Times New Roman" w:hAnsi="Times New Roman"/>
        </w:rPr>
        <w:t xml:space="preserve">  </w:t>
      </w:r>
    </w:p>
    <w:p w:rsidR="003B43FA" w:rsidRPr="00584CB1" w:rsidRDefault="00584CB1" w:rsidP="00116D29">
      <w:pPr>
        <w:ind w:left="360"/>
        <w:jc w:val="both"/>
        <w:rPr>
          <w:rFonts w:ascii="Times New Roman" w:hAnsi="Times New Roman"/>
          <w:b/>
        </w:rPr>
      </w:pPr>
      <w:r>
        <w:rPr>
          <w:rFonts w:ascii="Times New Roman" w:hAnsi="Times New Roman"/>
          <w:b/>
        </w:rPr>
        <w:t xml:space="preserve">ii) </w:t>
      </w:r>
      <w:r w:rsidR="00DB1CAA" w:rsidRPr="00584CB1">
        <w:rPr>
          <w:rFonts w:ascii="Times New Roman" w:hAnsi="Times New Roman"/>
          <w:b/>
        </w:rPr>
        <w:t xml:space="preserve"> </w:t>
      </w:r>
      <w:r w:rsidR="003B43FA" w:rsidRPr="00584CB1">
        <w:rPr>
          <w:rFonts w:ascii="Times New Roman" w:hAnsi="Times New Roman"/>
          <w:b/>
        </w:rPr>
        <w:t xml:space="preserve">Fáze: Zahájení spolupráce </w:t>
      </w:r>
    </w:p>
    <w:p w:rsidR="0033540E" w:rsidRPr="00157678" w:rsidRDefault="003B43FA" w:rsidP="00285730">
      <w:pPr>
        <w:pStyle w:val="Odstavecseseznamem"/>
        <w:numPr>
          <w:ilvl w:val="0"/>
          <w:numId w:val="9"/>
        </w:numPr>
        <w:tabs>
          <w:tab w:val="left" w:pos="3544"/>
        </w:tabs>
        <w:jc w:val="both"/>
        <w:rPr>
          <w:rFonts w:ascii="Times New Roman" w:hAnsi="Times New Roman"/>
        </w:rPr>
      </w:pPr>
      <w:r w:rsidRPr="00157678">
        <w:rPr>
          <w:rFonts w:ascii="Times New Roman" w:hAnsi="Times New Roman"/>
          <w:b/>
        </w:rPr>
        <w:t>Vstupní analýza</w:t>
      </w:r>
      <w:r w:rsidRPr="00157678">
        <w:rPr>
          <w:rFonts w:ascii="Times New Roman" w:hAnsi="Times New Roman"/>
        </w:rPr>
        <w:t xml:space="preserve"> – </w:t>
      </w:r>
      <w:r w:rsidR="00C70E5C" w:rsidRPr="00157678">
        <w:rPr>
          <w:rFonts w:ascii="Times New Roman" w:hAnsi="Times New Roman"/>
        </w:rPr>
        <w:t xml:space="preserve">se </w:t>
      </w:r>
      <w:r w:rsidRPr="00157678">
        <w:rPr>
          <w:rFonts w:ascii="Times New Roman" w:hAnsi="Times New Roman"/>
        </w:rPr>
        <w:t>začíná realizovat po rozhodnutí MV</w:t>
      </w:r>
      <w:r w:rsidR="00C1571B" w:rsidRPr="00157678">
        <w:rPr>
          <w:rFonts w:ascii="Times New Roman" w:hAnsi="Times New Roman"/>
        </w:rPr>
        <w:t>A</w:t>
      </w:r>
      <w:r w:rsidR="002B1E00" w:rsidRPr="00157678">
        <w:rPr>
          <w:rFonts w:ascii="Times New Roman" w:hAnsi="Times New Roman"/>
        </w:rPr>
        <w:t xml:space="preserve"> nebo poté, co se uvolní dostatečná personální kapacita </w:t>
      </w:r>
      <w:r w:rsidR="00CC7E43" w:rsidRPr="00157678">
        <w:rPr>
          <w:rFonts w:ascii="Times New Roman" w:hAnsi="Times New Roman"/>
        </w:rPr>
        <w:t>A</w:t>
      </w:r>
      <w:r w:rsidR="00C70E5C" w:rsidRPr="00157678">
        <w:rPr>
          <w:rFonts w:ascii="Times New Roman" w:hAnsi="Times New Roman"/>
        </w:rPr>
        <w:t>gentury</w:t>
      </w:r>
      <w:r w:rsidRPr="00157678">
        <w:rPr>
          <w:rFonts w:ascii="Times New Roman" w:hAnsi="Times New Roman"/>
        </w:rPr>
        <w:t xml:space="preserve">. </w:t>
      </w:r>
      <w:r w:rsidR="002B1E00" w:rsidRPr="00157678">
        <w:rPr>
          <w:rFonts w:ascii="Times New Roman" w:hAnsi="Times New Roman"/>
        </w:rPr>
        <w:t>Analýzu r</w:t>
      </w:r>
      <w:r w:rsidRPr="00157678">
        <w:rPr>
          <w:rFonts w:ascii="Times New Roman" w:hAnsi="Times New Roman"/>
        </w:rPr>
        <w:t xml:space="preserve">ealizuje </w:t>
      </w:r>
      <w:r w:rsidR="00CC7E43" w:rsidRPr="00157678">
        <w:rPr>
          <w:rFonts w:ascii="Times New Roman" w:hAnsi="Times New Roman"/>
        </w:rPr>
        <w:t>A</w:t>
      </w:r>
      <w:r w:rsidR="00C70E5C" w:rsidRPr="00157678">
        <w:rPr>
          <w:rFonts w:ascii="Times New Roman" w:hAnsi="Times New Roman"/>
        </w:rPr>
        <w:t>gentura</w:t>
      </w:r>
      <w:r w:rsidRPr="00157678">
        <w:rPr>
          <w:rFonts w:ascii="Times New Roman" w:hAnsi="Times New Roman"/>
        </w:rPr>
        <w:t xml:space="preserve"> svými interními personálními zdroji ve spolupráci </w:t>
      </w:r>
      <w:r w:rsidR="00C70E5C" w:rsidRPr="00157678">
        <w:rPr>
          <w:rFonts w:ascii="Times New Roman" w:hAnsi="Times New Roman"/>
        </w:rPr>
        <w:t>konzultanty</w:t>
      </w:r>
      <w:r w:rsidR="007F0F4F" w:rsidRPr="00157678">
        <w:rPr>
          <w:rFonts w:ascii="Times New Roman" w:hAnsi="Times New Roman"/>
        </w:rPr>
        <w:t xml:space="preserve"> </w:t>
      </w:r>
      <w:r w:rsidRPr="00157678">
        <w:rPr>
          <w:rFonts w:ascii="Times New Roman" w:hAnsi="Times New Roman"/>
        </w:rPr>
        <w:t>a výzkumník</w:t>
      </w:r>
      <w:r w:rsidR="00C70E5C" w:rsidRPr="00157678">
        <w:rPr>
          <w:rFonts w:ascii="Times New Roman" w:hAnsi="Times New Roman"/>
        </w:rPr>
        <w:t>y.</w:t>
      </w:r>
      <w:r w:rsidR="00F77201" w:rsidRPr="00157678">
        <w:rPr>
          <w:rFonts w:ascii="Times New Roman" w:hAnsi="Times New Roman"/>
        </w:rPr>
        <w:t xml:space="preserve"> </w:t>
      </w:r>
      <w:r w:rsidR="007F0F4F" w:rsidRPr="00157678">
        <w:rPr>
          <w:rFonts w:ascii="Times New Roman" w:hAnsi="Times New Roman"/>
        </w:rPr>
        <w:t xml:space="preserve"> Klíčová data a informace relevantní pro tvorbu SPSZ jsou v rámci </w:t>
      </w:r>
      <w:r w:rsidRPr="00157678">
        <w:rPr>
          <w:rFonts w:ascii="Times New Roman" w:hAnsi="Times New Roman"/>
        </w:rPr>
        <w:t xml:space="preserve">vstupní analýzy k dispozici do </w:t>
      </w:r>
      <w:r w:rsidR="00D10803" w:rsidRPr="00157678">
        <w:rPr>
          <w:rFonts w:ascii="Times New Roman" w:hAnsi="Times New Roman"/>
        </w:rPr>
        <w:t xml:space="preserve"> 3-4</w:t>
      </w:r>
      <w:r w:rsidRPr="00157678">
        <w:rPr>
          <w:rFonts w:ascii="Times New Roman" w:hAnsi="Times New Roman"/>
        </w:rPr>
        <w:t xml:space="preserve"> měsíců od zahájení spolupráce. </w:t>
      </w:r>
      <w:r w:rsidR="007F0F4F" w:rsidRPr="00157678">
        <w:rPr>
          <w:rFonts w:ascii="Times New Roman" w:hAnsi="Times New Roman"/>
        </w:rPr>
        <w:t xml:space="preserve">Jedná se o základní </w:t>
      </w:r>
      <w:r w:rsidR="007F0F4F" w:rsidRPr="00157678">
        <w:rPr>
          <w:rFonts w:ascii="Times New Roman" w:hAnsi="Times New Roman"/>
        </w:rPr>
        <w:lastRenderedPageBreak/>
        <w:t>objem informací pro úvodní plánovací fázi (analýzu potřeb a problémů), která probíhá už v prvních měsících procesu spolupráce s obcí.</w:t>
      </w:r>
      <w:r w:rsidR="0033540E" w:rsidRPr="00157678">
        <w:rPr>
          <w:rFonts w:ascii="Times New Roman" w:hAnsi="Times New Roman"/>
        </w:rPr>
        <w:t xml:space="preserve">  </w:t>
      </w:r>
    </w:p>
    <w:p w:rsidR="005F6B3D" w:rsidRPr="00157678" w:rsidRDefault="005F6B3D" w:rsidP="005F6B3D">
      <w:pPr>
        <w:pStyle w:val="Odstavecseseznamem"/>
        <w:tabs>
          <w:tab w:val="left" w:pos="3544"/>
        </w:tabs>
        <w:jc w:val="both"/>
        <w:rPr>
          <w:rFonts w:ascii="Times New Roman" w:hAnsi="Times New Roman"/>
        </w:rPr>
      </w:pPr>
    </w:p>
    <w:p w:rsidR="00DD1DCD"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Lokální konzultant</w:t>
      </w:r>
      <w:r w:rsidR="004C79DE" w:rsidRPr="00157678">
        <w:rPr>
          <w:rFonts w:ascii="Times New Roman" w:hAnsi="Times New Roman"/>
          <w:b/>
        </w:rPr>
        <w:t xml:space="preserve"> (LK) a </w:t>
      </w:r>
      <w:r w:rsidR="005D1112" w:rsidRPr="00157678">
        <w:rPr>
          <w:rFonts w:ascii="Times New Roman" w:hAnsi="Times New Roman"/>
          <w:b/>
        </w:rPr>
        <w:t>k</w:t>
      </w:r>
      <w:r w:rsidR="004C79DE" w:rsidRPr="00157678">
        <w:rPr>
          <w:rFonts w:ascii="Times New Roman" w:hAnsi="Times New Roman"/>
          <w:b/>
        </w:rPr>
        <w:t>onzultant inkluzivního vzdělávání (</w:t>
      </w:r>
      <w:r w:rsidR="00802048" w:rsidRPr="00157678">
        <w:rPr>
          <w:rFonts w:ascii="Times New Roman" w:hAnsi="Times New Roman"/>
          <w:b/>
        </w:rPr>
        <w:t>KIV</w:t>
      </w:r>
      <w:r w:rsidR="004C79DE" w:rsidRPr="00157678">
        <w:rPr>
          <w:rFonts w:ascii="Times New Roman" w:hAnsi="Times New Roman"/>
          <w:b/>
        </w:rPr>
        <w:t xml:space="preserve">) </w:t>
      </w:r>
      <w:r w:rsidRPr="00157678">
        <w:rPr>
          <w:rFonts w:ascii="Times New Roman" w:hAnsi="Times New Roman"/>
        </w:rPr>
        <w:t xml:space="preserve">– pro spolupráci s vybranou obcí/obcemi je </w:t>
      </w:r>
      <w:r w:rsidR="004C79DE" w:rsidRPr="00157678">
        <w:rPr>
          <w:rFonts w:ascii="Times New Roman" w:hAnsi="Times New Roman"/>
        </w:rPr>
        <w:t>delegován</w:t>
      </w:r>
      <w:r w:rsidRPr="00157678">
        <w:rPr>
          <w:rFonts w:ascii="Times New Roman" w:hAnsi="Times New Roman"/>
        </w:rPr>
        <w:t xml:space="preserve"> lokální konzultant ve výši úvazku podle počtu obyvatel obce. Svou činnost v obci zahajuje se začátkem spolupráce. </w:t>
      </w:r>
      <w:r w:rsidR="006D4757" w:rsidRPr="00157678">
        <w:rPr>
          <w:rFonts w:ascii="Times New Roman" w:hAnsi="Times New Roman"/>
        </w:rPr>
        <w:t xml:space="preserve">Pro oblast vzdělávání </w:t>
      </w:r>
      <w:r w:rsidR="007F0F4F" w:rsidRPr="00157678">
        <w:rPr>
          <w:rFonts w:ascii="Times New Roman" w:hAnsi="Times New Roman"/>
        </w:rPr>
        <w:t xml:space="preserve">současně </w:t>
      </w:r>
      <w:r w:rsidR="00CC7E43" w:rsidRPr="00157678">
        <w:rPr>
          <w:rFonts w:ascii="Times New Roman" w:hAnsi="Times New Roman"/>
        </w:rPr>
        <w:t>A</w:t>
      </w:r>
      <w:r w:rsidR="00C70E5C" w:rsidRPr="00157678">
        <w:rPr>
          <w:rFonts w:ascii="Times New Roman" w:hAnsi="Times New Roman"/>
        </w:rPr>
        <w:t xml:space="preserve">gentura </w:t>
      </w:r>
      <w:r w:rsidR="007F0F4F" w:rsidRPr="00157678">
        <w:rPr>
          <w:rFonts w:ascii="Times New Roman" w:hAnsi="Times New Roman"/>
        </w:rPr>
        <w:t xml:space="preserve">vyčlení </w:t>
      </w:r>
      <w:r w:rsidR="00C70E5C" w:rsidRPr="00157678">
        <w:rPr>
          <w:rFonts w:ascii="Times New Roman" w:hAnsi="Times New Roman"/>
        </w:rPr>
        <w:t xml:space="preserve">část úvazku </w:t>
      </w:r>
      <w:r w:rsidR="005D1112" w:rsidRPr="00157678">
        <w:rPr>
          <w:rFonts w:ascii="Times New Roman" w:hAnsi="Times New Roman"/>
        </w:rPr>
        <w:t>k</w:t>
      </w:r>
      <w:r w:rsidR="006D4757" w:rsidRPr="00157678">
        <w:rPr>
          <w:rFonts w:ascii="Times New Roman" w:hAnsi="Times New Roman"/>
        </w:rPr>
        <w:t>o</w:t>
      </w:r>
      <w:r w:rsidR="004C79DE" w:rsidRPr="00157678">
        <w:rPr>
          <w:rFonts w:ascii="Times New Roman" w:hAnsi="Times New Roman"/>
        </w:rPr>
        <w:t>nzultant</w:t>
      </w:r>
      <w:r w:rsidR="00DD1DCD" w:rsidRPr="00157678">
        <w:rPr>
          <w:rFonts w:ascii="Times New Roman" w:hAnsi="Times New Roman"/>
        </w:rPr>
        <w:t>a</w:t>
      </w:r>
      <w:r w:rsidR="004C79DE" w:rsidRPr="00157678">
        <w:rPr>
          <w:rFonts w:ascii="Times New Roman" w:hAnsi="Times New Roman"/>
        </w:rPr>
        <w:t xml:space="preserve"> inkluzivního vzdělávání</w:t>
      </w:r>
      <w:r w:rsidR="00D10803" w:rsidRPr="00157678">
        <w:rPr>
          <w:rFonts w:ascii="Times New Roman" w:hAnsi="Times New Roman"/>
        </w:rPr>
        <w:t>.</w:t>
      </w:r>
      <w:r w:rsidR="00DD1DCD" w:rsidRPr="00157678">
        <w:rPr>
          <w:rFonts w:ascii="Times New Roman" w:hAnsi="Times New Roman"/>
        </w:rPr>
        <w:t xml:space="preserve">  </w:t>
      </w:r>
    </w:p>
    <w:p w:rsidR="005F6B3D" w:rsidRPr="00157678" w:rsidRDefault="005F6B3D" w:rsidP="005F6B3D">
      <w:pPr>
        <w:pStyle w:val="Odstavecseseznamem"/>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Memorandum o spolupráci (MOS) </w:t>
      </w:r>
      <w:r w:rsidRPr="00157678">
        <w:rPr>
          <w:rFonts w:ascii="Times New Roman" w:hAnsi="Times New Roman"/>
        </w:rPr>
        <w:t>– statutární zástupce obce</w:t>
      </w:r>
      <w:r w:rsidR="006A5DAB" w:rsidRPr="00157678">
        <w:rPr>
          <w:rFonts w:ascii="Times New Roman" w:hAnsi="Times New Roman"/>
        </w:rPr>
        <w:t xml:space="preserve"> </w:t>
      </w:r>
      <w:r w:rsidRPr="00157678">
        <w:rPr>
          <w:rFonts w:ascii="Times New Roman" w:hAnsi="Times New Roman"/>
        </w:rPr>
        <w:t>podepíš</w:t>
      </w:r>
      <w:r w:rsidR="006A5DAB" w:rsidRPr="00157678">
        <w:rPr>
          <w:rFonts w:ascii="Times New Roman" w:hAnsi="Times New Roman"/>
        </w:rPr>
        <w:t>e</w:t>
      </w:r>
      <w:r w:rsidRPr="00157678">
        <w:rPr>
          <w:rFonts w:ascii="Times New Roman" w:hAnsi="Times New Roman"/>
        </w:rPr>
        <w:t xml:space="preserve"> s </w:t>
      </w:r>
      <w:r w:rsidR="00CC7E43" w:rsidRPr="00157678">
        <w:rPr>
          <w:rFonts w:ascii="Times New Roman" w:hAnsi="Times New Roman"/>
        </w:rPr>
        <w:t>A</w:t>
      </w:r>
      <w:r w:rsidR="006A5DAB" w:rsidRPr="00157678">
        <w:rPr>
          <w:rFonts w:ascii="Times New Roman" w:hAnsi="Times New Roman"/>
        </w:rPr>
        <w:t>genturou</w:t>
      </w:r>
      <w:r w:rsidRPr="00157678">
        <w:rPr>
          <w:rFonts w:ascii="Times New Roman" w:hAnsi="Times New Roman"/>
        </w:rPr>
        <w:t xml:space="preserve"> Memorandum o spolupráci, kde jsou definovány principy vzájemné spolupráce. MOS </w:t>
      </w:r>
      <w:r w:rsidR="000113C6" w:rsidRPr="00157678">
        <w:rPr>
          <w:rFonts w:ascii="Times New Roman" w:hAnsi="Times New Roman"/>
        </w:rPr>
        <w:t xml:space="preserve">podepsáno obcí je předloženo </w:t>
      </w:r>
      <w:r w:rsidR="006A5DAB" w:rsidRPr="00157678">
        <w:rPr>
          <w:rFonts w:ascii="Times New Roman" w:hAnsi="Times New Roman"/>
        </w:rPr>
        <w:t xml:space="preserve">poprvé jako součást </w:t>
      </w:r>
      <w:r w:rsidR="000113C6" w:rsidRPr="00157678">
        <w:rPr>
          <w:rFonts w:ascii="Times New Roman" w:hAnsi="Times New Roman"/>
        </w:rPr>
        <w:t xml:space="preserve">přihlášky. </w:t>
      </w:r>
      <w:r w:rsidR="00CC7E43" w:rsidRPr="00157678">
        <w:rPr>
          <w:rFonts w:ascii="Times New Roman" w:hAnsi="Times New Roman"/>
        </w:rPr>
        <w:t>A</w:t>
      </w:r>
      <w:r w:rsidR="006A5DAB" w:rsidRPr="00157678">
        <w:rPr>
          <w:rFonts w:ascii="Times New Roman" w:hAnsi="Times New Roman"/>
        </w:rPr>
        <w:t>gentura</w:t>
      </w:r>
      <w:r w:rsidR="000113C6" w:rsidRPr="00157678">
        <w:rPr>
          <w:rFonts w:ascii="Times New Roman" w:hAnsi="Times New Roman"/>
        </w:rPr>
        <w:t xml:space="preserve"> podepisuje MOS</w:t>
      </w:r>
      <w:r w:rsidRPr="00157678">
        <w:rPr>
          <w:rFonts w:ascii="Times New Roman" w:hAnsi="Times New Roman"/>
        </w:rPr>
        <w:t xml:space="preserve"> v prvním měsíci spolupráce.</w:t>
      </w:r>
      <w:r w:rsidR="000113C6" w:rsidRPr="00157678">
        <w:rPr>
          <w:rFonts w:ascii="Times New Roman" w:hAnsi="Times New Roman"/>
        </w:rPr>
        <w:t xml:space="preserve"> </w:t>
      </w:r>
      <w:r w:rsidR="00F06D26" w:rsidRPr="00157678">
        <w:rPr>
          <w:rFonts w:ascii="Times New Roman" w:hAnsi="Times New Roman"/>
        </w:rPr>
        <w:t>V případě svazku obcí je MOS podepsáno s každou obcí.</w:t>
      </w:r>
    </w:p>
    <w:p w:rsidR="005F6B3D" w:rsidRPr="00157678" w:rsidRDefault="005F6B3D" w:rsidP="005F6B3D">
      <w:pPr>
        <w:pStyle w:val="Odstavecseseznamem"/>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Lokální partnerství (LP) </w:t>
      </w:r>
      <w:r w:rsidRPr="00157678">
        <w:rPr>
          <w:rFonts w:ascii="Times New Roman" w:hAnsi="Times New Roman"/>
        </w:rPr>
        <w:t xml:space="preserve">– lokální konzultant zahájí sestavování lokálního partnerství, v němž jsou zastoupeni všichni aktéři sociálního začleňování v obci. </w:t>
      </w:r>
      <w:r w:rsidR="00C22FEE" w:rsidRPr="00157678">
        <w:rPr>
          <w:rFonts w:ascii="Times New Roman" w:hAnsi="Times New Roman"/>
        </w:rPr>
        <w:t>Členem LP může být i krajský koordinátor pro romské záležitosti, který se může účastnit i jednání pracovních skupin.</w:t>
      </w:r>
      <w:r w:rsidR="00C22FEE" w:rsidRPr="00157678">
        <w:t xml:space="preserve"> </w:t>
      </w:r>
      <w:r w:rsidR="00C22FEE" w:rsidRPr="00157678">
        <w:rPr>
          <w:rFonts w:ascii="Times New Roman" w:hAnsi="Times New Roman"/>
        </w:rPr>
        <w:t xml:space="preserve"> </w:t>
      </w:r>
      <w:r w:rsidR="00F77201" w:rsidRPr="00157678">
        <w:rPr>
          <w:rFonts w:ascii="Times New Roman" w:hAnsi="Times New Roman"/>
        </w:rPr>
        <w:t xml:space="preserve">Lokální partnerství je ustaveno </w:t>
      </w:r>
      <w:r w:rsidR="006812C6" w:rsidRPr="00157678">
        <w:rPr>
          <w:rFonts w:ascii="Times New Roman" w:hAnsi="Times New Roman"/>
        </w:rPr>
        <w:t xml:space="preserve">nejpozději </w:t>
      </w:r>
      <w:r w:rsidR="00F77201" w:rsidRPr="00157678">
        <w:rPr>
          <w:rFonts w:ascii="Times New Roman" w:hAnsi="Times New Roman"/>
        </w:rPr>
        <w:t xml:space="preserve">do </w:t>
      </w:r>
      <w:r w:rsidR="006A5DAB" w:rsidRPr="00157678">
        <w:rPr>
          <w:rFonts w:ascii="Times New Roman" w:hAnsi="Times New Roman"/>
        </w:rPr>
        <w:t>3</w:t>
      </w:r>
      <w:r w:rsidRPr="00157678">
        <w:rPr>
          <w:rFonts w:ascii="Times New Roman" w:hAnsi="Times New Roman"/>
        </w:rPr>
        <w:t xml:space="preserve"> měsíc</w:t>
      </w:r>
      <w:r w:rsidR="00F77201" w:rsidRPr="00157678">
        <w:rPr>
          <w:rFonts w:ascii="Times New Roman" w:hAnsi="Times New Roman"/>
        </w:rPr>
        <w:t xml:space="preserve">ů od zahájení </w:t>
      </w:r>
      <w:r w:rsidRPr="00157678">
        <w:rPr>
          <w:rFonts w:ascii="Times New Roman" w:hAnsi="Times New Roman"/>
        </w:rPr>
        <w:t>spolupráce.</w:t>
      </w:r>
    </w:p>
    <w:p w:rsidR="003B43FA" w:rsidRPr="00157678" w:rsidRDefault="003B43FA" w:rsidP="00C70E5C">
      <w:pPr>
        <w:pStyle w:val="Odstavecseseznamem"/>
        <w:jc w:val="both"/>
        <w:rPr>
          <w:rFonts w:ascii="Times New Roman" w:hAnsi="Times New Roman"/>
        </w:rPr>
      </w:pPr>
    </w:p>
    <w:p w:rsidR="00DD1DCD" w:rsidRPr="00584CB1" w:rsidRDefault="00584CB1" w:rsidP="00584CB1">
      <w:pPr>
        <w:jc w:val="both"/>
        <w:rPr>
          <w:rFonts w:ascii="Times New Roman" w:hAnsi="Times New Roman"/>
        </w:rPr>
      </w:pPr>
      <w:r w:rsidRPr="00584CB1">
        <w:rPr>
          <w:rFonts w:ascii="Times New Roman" w:hAnsi="Times New Roman"/>
          <w:b/>
        </w:rPr>
        <w:t xml:space="preserve">iii) </w:t>
      </w:r>
      <w:r w:rsidR="003B43FA" w:rsidRPr="00584CB1">
        <w:rPr>
          <w:rFonts w:ascii="Times New Roman" w:hAnsi="Times New Roman"/>
          <w:b/>
        </w:rPr>
        <w:t>Fáze:</w:t>
      </w:r>
      <w:r w:rsidR="003B43FA" w:rsidRPr="00584CB1">
        <w:rPr>
          <w:rFonts w:ascii="Times New Roman" w:hAnsi="Times New Roman"/>
        </w:rPr>
        <w:t xml:space="preserve"> </w:t>
      </w:r>
      <w:r w:rsidR="003B43FA" w:rsidRPr="00584CB1">
        <w:rPr>
          <w:rFonts w:ascii="Times New Roman" w:hAnsi="Times New Roman"/>
          <w:b/>
        </w:rPr>
        <w:t>Tvorba Strategického plánu sociálního začleňování</w:t>
      </w:r>
      <w:r w:rsidR="00DD1DCD" w:rsidRPr="00584CB1">
        <w:rPr>
          <w:rFonts w:ascii="Times New Roman" w:hAnsi="Times New Roman"/>
          <w:b/>
        </w:rPr>
        <w:t xml:space="preserve"> včetně povinné přílohy Místního plánu inkluze pro oblast vzdělávání (dále MPI)</w:t>
      </w: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Práce lokálního partnerství</w:t>
      </w:r>
      <w:r w:rsidRPr="00157678">
        <w:rPr>
          <w:rFonts w:ascii="Times New Roman" w:hAnsi="Times New Roman"/>
        </w:rPr>
        <w:t xml:space="preserve"> – v průběhu prvních 3 měsíců od zahájení spolupráce proběhne první setkání lokálního partnerství. Všichni relevantní partneři z obce jsou informováni o mechanismech KPSVL a o harmonogramu tvorby SPSZ. LP schválí jednací řád a schválí také obsazení pracovních skupin LP.</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Pracovní skupiny LP (PS) </w:t>
      </w:r>
      <w:r w:rsidRPr="00157678">
        <w:rPr>
          <w:rFonts w:ascii="Times New Roman" w:hAnsi="Times New Roman"/>
        </w:rPr>
        <w:t xml:space="preserve">– na základě rozhodnutí LP vzniknou PS, které začnou neprodleně pracovat na přípravě SPSZ. </w:t>
      </w:r>
      <w:r w:rsidR="000113C6" w:rsidRPr="00157678">
        <w:rPr>
          <w:rFonts w:ascii="Times New Roman" w:hAnsi="Times New Roman"/>
        </w:rPr>
        <w:t>Dle místní potřeby v</w:t>
      </w:r>
      <w:r w:rsidRPr="00157678">
        <w:rPr>
          <w:rFonts w:ascii="Times New Roman" w:hAnsi="Times New Roman"/>
        </w:rPr>
        <w:t>zniknou PS</w:t>
      </w:r>
      <w:r w:rsidR="006A5DAB" w:rsidRPr="00157678">
        <w:rPr>
          <w:rFonts w:ascii="Times New Roman" w:hAnsi="Times New Roman"/>
        </w:rPr>
        <w:t xml:space="preserve"> </w:t>
      </w:r>
      <w:r w:rsidR="000113C6" w:rsidRPr="00157678">
        <w:rPr>
          <w:rFonts w:ascii="Times New Roman" w:hAnsi="Times New Roman"/>
        </w:rPr>
        <w:t>pro oblast</w:t>
      </w:r>
      <w:r w:rsidRPr="00157678">
        <w:rPr>
          <w:rFonts w:ascii="Times New Roman" w:hAnsi="Times New Roman"/>
        </w:rPr>
        <w:t xml:space="preserve"> bydlení, </w:t>
      </w:r>
      <w:r w:rsidR="006A5DAB" w:rsidRPr="00157678">
        <w:rPr>
          <w:rFonts w:ascii="Times New Roman" w:hAnsi="Times New Roman"/>
        </w:rPr>
        <w:t xml:space="preserve">pro rodinnou politiku, prevenci rizikového chování a kriminality, pro zaměstnanost, pro zdraví. </w:t>
      </w:r>
      <w:r w:rsidR="000113C6" w:rsidRPr="00157678">
        <w:rPr>
          <w:rFonts w:ascii="Times New Roman" w:hAnsi="Times New Roman"/>
        </w:rPr>
        <w:t xml:space="preserve">Vždy je ustanovena PS </w:t>
      </w:r>
      <w:r w:rsidR="006D4757" w:rsidRPr="00157678">
        <w:rPr>
          <w:rFonts w:ascii="Times New Roman" w:hAnsi="Times New Roman"/>
        </w:rPr>
        <w:t xml:space="preserve">na podporu inkluzivního vzdělávání </w:t>
      </w:r>
      <w:r w:rsidRPr="00157678">
        <w:rPr>
          <w:rFonts w:ascii="Times New Roman" w:hAnsi="Times New Roman"/>
        </w:rPr>
        <w:t xml:space="preserve">a PS </w:t>
      </w:r>
      <w:r w:rsidR="00DD1DCD" w:rsidRPr="00157678">
        <w:rPr>
          <w:rFonts w:ascii="Times New Roman" w:hAnsi="Times New Roman"/>
        </w:rPr>
        <w:t>P</w:t>
      </w:r>
      <w:r w:rsidRPr="00157678">
        <w:rPr>
          <w:rFonts w:ascii="Times New Roman" w:hAnsi="Times New Roman"/>
        </w:rPr>
        <w:t>rojekty a implementace</w:t>
      </w:r>
      <w:r w:rsidR="00DD1DCD" w:rsidRPr="00157678">
        <w:rPr>
          <w:rFonts w:ascii="Times New Roman" w:hAnsi="Times New Roman"/>
        </w:rPr>
        <w:t>, která vzniká nejpozději 3 měsíce před finalizací SPSZ</w:t>
      </w:r>
      <w:r w:rsidR="00641E65" w:rsidRPr="00157678">
        <w:rPr>
          <w:rFonts w:ascii="Times New Roman" w:hAnsi="Times New Roman"/>
        </w:rPr>
        <w:t>. Jednání pracovních skupin se mohou účastnit i pracovníci MPSV (zejména odboru podpory projektů, odbor 86 MPSV), jako metodická podpora z pohledu OP</w:t>
      </w:r>
      <w:r w:rsidR="006E0E5D" w:rsidRPr="00157678">
        <w:rPr>
          <w:rFonts w:ascii="Times New Roman" w:hAnsi="Times New Roman"/>
        </w:rPr>
        <w:t xml:space="preserve"> </w:t>
      </w:r>
      <w:r w:rsidR="00641E65" w:rsidRPr="00157678">
        <w:rPr>
          <w:rFonts w:ascii="Times New Roman" w:hAnsi="Times New Roman"/>
        </w:rPr>
        <w:t>Z při tvorbě SPSZ.</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Postup tvorby SPSZ – </w:t>
      </w:r>
      <w:r w:rsidRPr="00157678">
        <w:rPr>
          <w:rFonts w:ascii="Times New Roman" w:hAnsi="Times New Roman"/>
        </w:rPr>
        <w:t xml:space="preserve">probíhá </w:t>
      </w:r>
      <w:r w:rsidR="00B76770" w:rsidRPr="00157678">
        <w:rPr>
          <w:rFonts w:ascii="Times New Roman" w:hAnsi="Times New Roman"/>
        </w:rPr>
        <w:t xml:space="preserve">dle interní metodiky </w:t>
      </w:r>
      <w:r w:rsidR="00CC7E43" w:rsidRPr="00157678">
        <w:rPr>
          <w:rFonts w:ascii="Times New Roman" w:hAnsi="Times New Roman"/>
        </w:rPr>
        <w:t>A</w:t>
      </w:r>
      <w:r w:rsidR="006A5DAB" w:rsidRPr="00157678">
        <w:rPr>
          <w:rFonts w:ascii="Times New Roman" w:hAnsi="Times New Roman"/>
        </w:rPr>
        <w:t>gentury</w:t>
      </w:r>
      <w:r w:rsidR="00B76770" w:rsidRPr="00157678">
        <w:rPr>
          <w:rFonts w:ascii="Times New Roman" w:hAnsi="Times New Roman"/>
        </w:rPr>
        <w:t xml:space="preserve">, </w:t>
      </w:r>
      <w:r w:rsidR="00F77201" w:rsidRPr="00157678">
        <w:rPr>
          <w:rFonts w:ascii="Times New Roman" w:hAnsi="Times New Roman"/>
        </w:rPr>
        <w:t xml:space="preserve">zpravidla </w:t>
      </w:r>
      <w:r w:rsidRPr="00157678">
        <w:rPr>
          <w:rFonts w:ascii="Times New Roman" w:hAnsi="Times New Roman"/>
        </w:rPr>
        <w:t>v prvních 10 měsících spolupráce</w:t>
      </w:r>
      <w:r w:rsidRPr="00157678">
        <w:rPr>
          <w:rFonts w:ascii="Times New Roman" w:hAnsi="Times New Roman"/>
          <w:b/>
        </w:rPr>
        <w:t xml:space="preserve">. </w:t>
      </w:r>
      <w:r w:rsidRPr="00157678">
        <w:rPr>
          <w:rFonts w:ascii="Times New Roman" w:hAnsi="Times New Roman"/>
        </w:rPr>
        <w:t>Jednotlivé PS na základě informací získaných ze vstupní analýzy, z dalších dostupných dokumentů obce a na základě znalostí místních aktérů vytvoří:</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Projektové fiše</w:t>
      </w:r>
      <w:r w:rsidRPr="00157678">
        <w:rPr>
          <w:rFonts w:ascii="Times New Roman" w:hAnsi="Times New Roman"/>
        </w:rPr>
        <w:t xml:space="preserve"> – na základě cílů SPSZ vytvoří členové PS projektové fiše, které slouží jako podklad pro přípravu budoucích projektových žádostí. Cílem těchto fiší je podrobně kvantifikovat potřeby a výstupy budoucích projektů.</w:t>
      </w:r>
      <w:r w:rsidR="005C2B0F" w:rsidRPr="00157678">
        <w:rPr>
          <w:rFonts w:ascii="Times New Roman" w:hAnsi="Times New Roman"/>
        </w:rPr>
        <w:t xml:space="preserve"> </w:t>
      </w:r>
    </w:p>
    <w:p w:rsidR="005F6B3D" w:rsidRPr="00157678" w:rsidRDefault="005F6B3D" w:rsidP="005F6B3D">
      <w:pPr>
        <w:pStyle w:val="Odstavecseseznamem"/>
        <w:jc w:val="both"/>
        <w:rPr>
          <w:rFonts w:ascii="Times New Roman" w:hAnsi="Times New Roman"/>
        </w:rPr>
      </w:pPr>
    </w:p>
    <w:p w:rsidR="005F6B3D" w:rsidRPr="00157678" w:rsidRDefault="00286983" w:rsidP="005F6B3D">
      <w:pPr>
        <w:pStyle w:val="Odstavecseseznamem"/>
        <w:jc w:val="both"/>
        <w:rPr>
          <w:rFonts w:ascii="Times New Roman" w:hAnsi="Times New Roman"/>
        </w:rPr>
      </w:pPr>
      <w:r w:rsidRPr="00157678">
        <w:rPr>
          <w:rFonts w:ascii="Times New Roman" w:hAnsi="Times New Roman"/>
          <w:b/>
        </w:rPr>
        <w:t xml:space="preserve">Konzultace cílů SPSZ obsahujících sociální služby </w:t>
      </w:r>
      <w:r w:rsidRPr="00157678">
        <w:rPr>
          <w:rFonts w:ascii="Times New Roman" w:hAnsi="Times New Roman"/>
        </w:rPr>
        <w:t>– zástupci regionální</w:t>
      </w:r>
      <w:r w:rsidR="00414FED" w:rsidRPr="00157678">
        <w:rPr>
          <w:rFonts w:ascii="Times New Roman" w:hAnsi="Times New Roman"/>
        </w:rPr>
        <w:t>ho centra</w:t>
      </w:r>
      <w:r w:rsidRPr="00157678">
        <w:rPr>
          <w:rFonts w:ascii="Times New Roman" w:hAnsi="Times New Roman"/>
        </w:rPr>
        <w:t xml:space="preserve"> </w:t>
      </w:r>
      <w:r w:rsidR="00CC7E43" w:rsidRPr="00157678">
        <w:rPr>
          <w:rFonts w:ascii="Times New Roman" w:hAnsi="Times New Roman"/>
        </w:rPr>
        <w:t>A</w:t>
      </w:r>
      <w:r w:rsidR="006A5DAB" w:rsidRPr="00157678">
        <w:rPr>
          <w:rFonts w:ascii="Times New Roman" w:hAnsi="Times New Roman"/>
        </w:rPr>
        <w:t>gentury</w:t>
      </w:r>
      <w:r w:rsidRPr="00157678">
        <w:rPr>
          <w:rFonts w:ascii="Times New Roman" w:hAnsi="Times New Roman"/>
        </w:rPr>
        <w:t xml:space="preserve"> shromáždí cíle, které </w:t>
      </w:r>
      <w:r w:rsidR="000113C6" w:rsidRPr="00157678">
        <w:rPr>
          <w:rFonts w:ascii="Times New Roman" w:hAnsi="Times New Roman"/>
        </w:rPr>
        <w:t xml:space="preserve">vyžadují realizaci </w:t>
      </w:r>
      <w:r w:rsidRPr="00157678">
        <w:rPr>
          <w:rFonts w:ascii="Times New Roman" w:hAnsi="Times New Roman"/>
        </w:rPr>
        <w:t>nov</w:t>
      </w:r>
      <w:r w:rsidR="000113C6" w:rsidRPr="00157678">
        <w:rPr>
          <w:rFonts w:ascii="Times New Roman" w:hAnsi="Times New Roman"/>
        </w:rPr>
        <w:t>ých</w:t>
      </w:r>
      <w:r w:rsidRPr="00157678">
        <w:rPr>
          <w:rFonts w:ascii="Times New Roman" w:hAnsi="Times New Roman"/>
        </w:rPr>
        <w:t xml:space="preserve"> sociální</w:t>
      </w:r>
      <w:r w:rsidR="000113C6" w:rsidRPr="00157678">
        <w:rPr>
          <w:rFonts w:ascii="Times New Roman" w:hAnsi="Times New Roman"/>
        </w:rPr>
        <w:t>ch</w:t>
      </w:r>
      <w:r w:rsidRPr="00157678">
        <w:rPr>
          <w:rFonts w:ascii="Times New Roman" w:hAnsi="Times New Roman"/>
        </w:rPr>
        <w:t xml:space="preserve"> služ</w:t>
      </w:r>
      <w:r w:rsidR="006E0E5D" w:rsidRPr="00157678">
        <w:rPr>
          <w:rFonts w:ascii="Times New Roman" w:hAnsi="Times New Roman"/>
        </w:rPr>
        <w:t>e</w:t>
      </w:r>
      <w:r w:rsidRPr="00157678">
        <w:rPr>
          <w:rFonts w:ascii="Times New Roman" w:hAnsi="Times New Roman"/>
        </w:rPr>
        <w:t xml:space="preserve">b, případně rozšíření stávajících </w:t>
      </w:r>
      <w:r w:rsidRPr="00157678">
        <w:rPr>
          <w:rFonts w:ascii="Times New Roman" w:hAnsi="Times New Roman"/>
        </w:rPr>
        <w:lastRenderedPageBreak/>
        <w:t xml:space="preserve">služeb a konzultují jejich proveditelnost s orgány krajského úřadu zodpovědnými za správu sítě sociálních služeb. Konzultuje se jejich začlenění do </w:t>
      </w:r>
      <w:r w:rsidR="0057123D" w:rsidRPr="00157678">
        <w:rPr>
          <w:rFonts w:ascii="Times New Roman" w:hAnsi="Times New Roman"/>
        </w:rPr>
        <w:t xml:space="preserve">krajské </w:t>
      </w:r>
      <w:r w:rsidRPr="00157678">
        <w:rPr>
          <w:rFonts w:ascii="Times New Roman" w:hAnsi="Times New Roman"/>
        </w:rPr>
        <w:t xml:space="preserve">sítě </w:t>
      </w:r>
      <w:r w:rsidR="00803C76" w:rsidRPr="00157678">
        <w:rPr>
          <w:rFonts w:ascii="Times New Roman" w:hAnsi="Times New Roman"/>
        </w:rPr>
        <w:t xml:space="preserve">sociálních služeb </w:t>
      </w:r>
      <w:r w:rsidRPr="00157678">
        <w:rPr>
          <w:rFonts w:ascii="Times New Roman" w:hAnsi="Times New Roman"/>
        </w:rPr>
        <w:t xml:space="preserve">zejména s důrazem na potřebnost naplánovaných </w:t>
      </w:r>
      <w:r w:rsidR="00803C76" w:rsidRPr="00157678">
        <w:rPr>
          <w:rFonts w:ascii="Times New Roman" w:hAnsi="Times New Roman"/>
        </w:rPr>
        <w:t xml:space="preserve">kapacit </w:t>
      </w:r>
      <w:r w:rsidRPr="00157678">
        <w:rPr>
          <w:rFonts w:ascii="Times New Roman" w:hAnsi="Times New Roman"/>
        </w:rPr>
        <w:t>služeb v obci</w:t>
      </w:r>
      <w:r w:rsidR="00803C76" w:rsidRPr="00157678">
        <w:rPr>
          <w:rFonts w:ascii="Times New Roman" w:hAnsi="Times New Roman"/>
        </w:rPr>
        <w:t xml:space="preserve"> a s ohledem na postupy stanovené krajem pro změnu či doplnění krajské sítě sociálních služeb a pro vydání pověření k zajištění dostupnosti poskytování sociální služby v souladu s předpisy Evropské unie o veřejné podpoře. Výsledek této konzultace je zohledněn v rámci SPSZ a uveden v rámci „Vyjádření Agentury“ k projektu (viz níže).</w:t>
      </w:r>
    </w:p>
    <w:p w:rsidR="00DB1CAA" w:rsidRPr="00157678" w:rsidRDefault="00DB1CAA"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Finalizace dokumentu SPSZ</w:t>
      </w:r>
      <w:r w:rsidRPr="00157678">
        <w:rPr>
          <w:rFonts w:ascii="Times New Roman" w:hAnsi="Times New Roman"/>
        </w:rPr>
        <w:t xml:space="preserve"> –</w:t>
      </w:r>
      <w:r w:rsidR="00CD5589" w:rsidRPr="00157678">
        <w:rPr>
          <w:rFonts w:ascii="Times New Roman" w:hAnsi="Times New Roman"/>
        </w:rPr>
        <w:t xml:space="preserve"> </w:t>
      </w:r>
      <w:r w:rsidR="00B925E4" w:rsidRPr="00157678">
        <w:rPr>
          <w:rFonts w:ascii="Times New Roman" w:hAnsi="Times New Roman"/>
        </w:rPr>
        <w:t>Manažer SZ</w:t>
      </w:r>
      <w:r w:rsidRPr="00157678">
        <w:rPr>
          <w:rFonts w:ascii="Times New Roman" w:hAnsi="Times New Roman"/>
        </w:rPr>
        <w:t xml:space="preserve"> </w:t>
      </w:r>
      <w:r w:rsidR="00414FED" w:rsidRPr="00157678">
        <w:rPr>
          <w:rFonts w:ascii="Times New Roman" w:hAnsi="Times New Roman"/>
        </w:rPr>
        <w:t>ve spolupráci s</w:t>
      </w:r>
      <w:r w:rsidR="000113C6" w:rsidRPr="00157678">
        <w:rPr>
          <w:rFonts w:ascii="Times New Roman" w:hAnsi="Times New Roman"/>
        </w:rPr>
        <w:t> </w:t>
      </w:r>
      <w:r w:rsidR="00414FED" w:rsidRPr="00157678">
        <w:rPr>
          <w:rFonts w:ascii="Times New Roman" w:hAnsi="Times New Roman"/>
        </w:rPr>
        <w:t>LK</w:t>
      </w:r>
      <w:r w:rsidR="000113C6" w:rsidRPr="00157678">
        <w:rPr>
          <w:rFonts w:ascii="Times New Roman" w:hAnsi="Times New Roman"/>
        </w:rPr>
        <w:t xml:space="preserve">, </w:t>
      </w:r>
      <w:r w:rsidR="00802048" w:rsidRPr="00157678">
        <w:rPr>
          <w:rFonts w:ascii="Times New Roman" w:hAnsi="Times New Roman"/>
        </w:rPr>
        <w:t>KIV</w:t>
      </w:r>
      <w:r w:rsidR="00414FED" w:rsidRPr="00157678">
        <w:rPr>
          <w:rFonts w:ascii="Times New Roman" w:hAnsi="Times New Roman"/>
        </w:rPr>
        <w:t xml:space="preserve"> </w:t>
      </w:r>
      <w:r w:rsidRPr="00157678">
        <w:rPr>
          <w:rFonts w:ascii="Times New Roman" w:hAnsi="Times New Roman"/>
        </w:rPr>
        <w:t xml:space="preserve">a členy </w:t>
      </w:r>
      <w:r w:rsidR="006A5DAB" w:rsidRPr="00157678">
        <w:rPr>
          <w:rFonts w:ascii="Times New Roman" w:hAnsi="Times New Roman"/>
        </w:rPr>
        <w:t>PS</w:t>
      </w:r>
      <w:r w:rsidRPr="00157678">
        <w:rPr>
          <w:rFonts w:ascii="Times New Roman" w:hAnsi="Times New Roman"/>
        </w:rPr>
        <w:t xml:space="preserve"> finalizují dokument SPSZ podle předepsané struktury</w:t>
      </w:r>
      <w:r w:rsidR="0033540E" w:rsidRPr="00157678">
        <w:rPr>
          <w:rFonts w:ascii="Times New Roman" w:hAnsi="Times New Roman"/>
        </w:rPr>
        <w:t xml:space="preserve"> (viz příloha P6a)</w:t>
      </w:r>
      <w:r w:rsidRPr="00157678">
        <w:rPr>
          <w:rFonts w:ascii="Times New Roman" w:hAnsi="Times New Roman"/>
        </w:rPr>
        <w:t xml:space="preserve">. Tato předfinální verze </w:t>
      </w:r>
      <w:r w:rsidR="000113C6" w:rsidRPr="00157678">
        <w:rPr>
          <w:rFonts w:ascii="Times New Roman" w:hAnsi="Times New Roman"/>
        </w:rPr>
        <w:t>je</w:t>
      </w:r>
      <w:r w:rsidRPr="00157678">
        <w:rPr>
          <w:rFonts w:ascii="Times New Roman" w:hAnsi="Times New Roman"/>
        </w:rPr>
        <w:t xml:space="preserve"> hotova </w:t>
      </w:r>
      <w:r w:rsidR="000113C6" w:rsidRPr="00157678">
        <w:rPr>
          <w:rFonts w:ascii="Times New Roman" w:hAnsi="Times New Roman"/>
        </w:rPr>
        <w:t xml:space="preserve">zpravidla </w:t>
      </w:r>
      <w:r w:rsidRPr="00157678">
        <w:rPr>
          <w:rFonts w:ascii="Times New Roman" w:hAnsi="Times New Roman"/>
        </w:rPr>
        <w:t>do 9. – 10. měsíce spolupráce s </w:t>
      </w:r>
      <w:r w:rsidR="00CC7E43" w:rsidRPr="00157678">
        <w:rPr>
          <w:rFonts w:ascii="Times New Roman" w:hAnsi="Times New Roman"/>
        </w:rPr>
        <w:t>A</w:t>
      </w:r>
      <w:r w:rsidR="006A5DAB" w:rsidRPr="00157678">
        <w:rPr>
          <w:rFonts w:ascii="Times New Roman" w:hAnsi="Times New Roman"/>
        </w:rPr>
        <w:t>genturou</w:t>
      </w:r>
      <w:r w:rsidRPr="00157678">
        <w:rPr>
          <w:rFonts w:ascii="Times New Roman" w:hAnsi="Times New Roman"/>
        </w:rPr>
        <w:t>.</w:t>
      </w:r>
    </w:p>
    <w:p w:rsidR="005F6B3D" w:rsidRPr="00157678" w:rsidRDefault="005F6B3D" w:rsidP="005F6B3D">
      <w:pPr>
        <w:pStyle w:val="Odstavecseseznamem"/>
        <w:jc w:val="both"/>
        <w:rPr>
          <w:rFonts w:ascii="Times New Roman" w:hAnsi="Times New Roman"/>
        </w:rPr>
      </w:pPr>
    </w:p>
    <w:p w:rsidR="006A5DAB" w:rsidRPr="00157678" w:rsidRDefault="006A5DAB" w:rsidP="00285730">
      <w:pPr>
        <w:pStyle w:val="Odstavecseseznamem"/>
        <w:numPr>
          <w:ilvl w:val="0"/>
          <w:numId w:val="9"/>
        </w:numPr>
        <w:jc w:val="both"/>
        <w:rPr>
          <w:rFonts w:ascii="Times New Roman" w:hAnsi="Times New Roman"/>
        </w:rPr>
      </w:pPr>
      <w:r w:rsidRPr="00157678">
        <w:rPr>
          <w:rFonts w:ascii="Times New Roman" w:hAnsi="Times New Roman"/>
          <w:b/>
        </w:rPr>
        <w:t>Místní plán inkluze ve vzdělávání</w:t>
      </w:r>
      <w:r w:rsidRPr="00157678">
        <w:rPr>
          <w:rFonts w:ascii="Times New Roman" w:hAnsi="Times New Roman"/>
        </w:rPr>
        <w:t xml:space="preserve"> – nedílnou součástí SPSZ je i samostatná příloha Místní plán inkluze ve vzdělávání (MPI), který je zpracován dle osnovy schválené MŠMT.  MPI/SPSZ je konzultován ve spolupráci s nositelem se zástupci </w:t>
      </w:r>
      <w:r w:rsidR="00703DE6" w:rsidRPr="00157678">
        <w:rPr>
          <w:rFonts w:ascii="Times New Roman" w:hAnsi="Times New Roman"/>
        </w:rPr>
        <w:t xml:space="preserve">ŘO OP VVV a </w:t>
      </w:r>
      <w:r w:rsidRPr="00157678">
        <w:rPr>
          <w:rFonts w:ascii="Times New Roman" w:hAnsi="Times New Roman"/>
        </w:rPr>
        <w:t xml:space="preserve">metodických oddělení MŠMT. Postup vzniku MPI podrobně specifikuje příloha P6b. Pokud se v tomto dokumentu hovoří o SPSZ, myslí se SPSZ včetně MPI. </w:t>
      </w:r>
    </w:p>
    <w:p w:rsidR="005F6B3D" w:rsidRPr="00157678" w:rsidRDefault="005F6B3D" w:rsidP="005F6B3D">
      <w:pPr>
        <w:pStyle w:val="Odstavecseseznamem"/>
        <w:jc w:val="both"/>
        <w:rPr>
          <w:rFonts w:ascii="Times New Roman" w:hAnsi="Times New Roman"/>
        </w:rPr>
      </w:pPr>
    </w:p>
    <w:p w:rsidR="003B43FA" w:rsidRPr="00157678" w:rsidRDefault="003B43FA" w:rsidP="00285730">
      <w:pPr>
        <w:pStyle w:val="Odstavecseseznamem"/>
        <w:numPr>
          <w:ilvl w:val="0"/>
          <w:numId w:val="9"/>
        </w:numPr>
        <w:jc w:val="both"/>
        <w:rPr>
          <w:rFonts w:ascii="Times New Roman" w:hAnsi="Times New Roman"/>
        </w:rPr>
      </w:pPr>
      <w:r w:rsidRPr="00157678">
        <w:rPr>
          <w:rFonts w:ascii="Times New Roman" w:hAnsi="Times New Roman"/>
          <w:b/>
        </w:rPr>
        <w:t xml:space="preserve">Schvalování SPSZ </w:t>
      </w:r>
      <w:r w:rsidRPr="00157678">
        <w:rPr>
          <w:rFonts w:ascii="Times New Roman" w:hAnsi="Times New Roman"/>
        </w:rPr>
        <w:t xml:space="preserve">– </w:t>
      </w:r>
      <w:r w:rsidR="000113C6" w:rsidRPr="00157678">
        <w:rPr>
          <w:rFonts w:ascii="Times New Roman" w:hAnsi="Times New Roman"/>
        </w:rPr>
        <w:t xml:space="preserve">zpravidla </w:t>
      </w:r>
      <w:r w:rsidRPr="00157678">
        <w:rPr>
          <w:rFonts w:ascii="Times New Roman" w:hAnsi="Times New Roman"/>
        </w:rPr>
        <w:t>v 10. -11. měsíci spolupráce proběhne schvalování SPSZ:</w:t>
      </w:r>
    </w:p>
    <w:p w:rsidR="006A5DAB" w:rsidRDefault="003B43FA" w:rsidP="00285730">
      <w:pPr>
        <w:pStyle w:val="Odstavecseseznamem"/>
        <w:numPr>
          <w:ilvl w:val="1"/>
          <w:numId w:val="9"/>
        </w:numPr>
        <w:jc w:val="both"/>
        <w:rPr>
          <w:rFonts w:ascii="Times New Roman" w:hAnsi="Times New Roman"/>
        </w:rPr>
      </w:pPr>
      <w:r w:rsidRPr="00157678">
        <w:rPr>
          <w:rFonts w:ascii="Times New Roman" w:hAnsi="Times New Roman"/>
        </w:rPr>
        <w:t xml:space="preserve">SPSZ je připomínkován členy </w:t>
      </w:r>
      <w:r w:rsidR="00CD5589" w:rsidRPr="00157678">
        <w:rPr>
          <w:rFonts w:ascii="Times New Roman" w:hAnsi="Times New Roman"/>
        </w:rPr>
        <w:t xml:space="preserve">LP </w:t>
      </w:r>
      <w:r w:rsidRPr="00157678">
        <w:rPr>
          <w:rFonts w:ascii="Times New Roman" w:hAnsi="Times New Roman"/>
        </w:rPr>
        <w:t>a jeho PS.</w:t>
      </w:r>
    </w:p>
    <w:p w:rsidR="008A11C0" w:rsidRPr="00157678" w:rsidRDefault="008A11C0" w:rsidP="008A11C0">
      <w:pPr>
        <w:pStyle w:val="Odstavecseseznamem"/>
        <w:ind w:left="1440"/>
        <w:jc w:val="both"/>
        <w:rPr>
          <w:rFonts w:ascii="Times New Roman" w:hAnsi="Times New Roman"/>
        </w:rPr>
      </w:pPr>
    </w:p>
    <w:p w:rsidR="006A5DAB" w:rsidRDefault="000113C6" w:rsidP="00285730">
      <w:pPr>
        <w:pStyle w:val="Odstavecseseznamem"/>
        <w:numPr>
          <w:ilvl w:val="1"/>
          <w:numId w:val="9"/>
        </w:numPr>
        <w:jc w:val="both"/>
        <w:rPr>
          <w:rFonts w:ascii="Times New Roman" w:hAnsi="Times New Roman"/>
        </w:rPr>
      </w:pPr>
      <w:r w:rsidRPr="00157678">
        <w:rPr>
          <w:rFonts w:ascii="Times New Roman" w:hAnsi="Times New Roman"/>
        </w:rPr>
        <w:t>Před schválením v zastupitelstvu obce/obcí</w:t>
      </w:r>
      <w:r w:rsidR="003B43FA" w:rsidRPr="00157678">
        <w:rPr>
          <w:rFonts w:ascii="Times New Roman" w:hAnsi="Times New Roman"/>
        </w:rPr>
        <w:t xml:space="preserve"> musí být SPSZ poslán k připomínkám MPSV. Předmětem konzultace je posouzení</w:t>
      </w:r>
      <w:r w:rsidR="0057123D" w:rsidRPr="00157678">
        <w:rPr>
          <w:rFonts w:ascii="Times New Roman" w:hAnsi="Times New Roman"/>
        </w:rPr>
        <w:t xml:space="preserve"> souladu SPSZ ve vztahu k investiční prioritě 2.1 a KPSVL (</w:t>
      </w:r>
      <w:r w:rsidR="00641E65" w:rsidRPr="00157678">
        <w:rPr>
          <w:rFonts w:ascii="Times New Roman" w:hAnsi="Times New Roman"/>
        </w:rPr>
        <w:t>neposuzuje se soulad opatření, kter</w:t>
      </w:r>
      <w:r w:rsidRPr="00157678">
        <w:rPr>
          <w:rFonts w:ascii="Times New Roman" w:hAnsi="Times New Roman"/>
        </w:rPr>
        <w:t>á</w:t>
      </w:r>
      <w:r w:rsidR="00641E65" w:rsidRPr="00157678">
        <w:rPr>
          <w:rFonts w:ascii="Times New Roman" w:hAnsi="Times New Roman"/>
        </w:rPr>
        <w:t xml:space="preserve"> mohou být financován</w:t>
      </w:r>
      <w:r w:rsidRPr="00157678">
        <w:rPr>
          <w:rFonts w:ascii="Times New Roman" w:hAnsi="Times New Roman"/>
        </w:rPr>
        <w:t>a</w:t>
      </w:r>
      <w:r w:rsidR="00641E65" w:rsidRPr="00157678">
        <w:rPr>
          <w:rFonts w:ascii="Times New Roman" w:hAnsi="Times New Roman"/>
        </w:rPr>
        <w:t xml:space="preserve"> </w:t>
      </w:r>
      <w:r w:rsidR="00CD5589" w:rsidRPr="00157678">
        <w:rPr>
          <w:rFonts w:ascii="Times New Roman" w:hAnsi="Times New Roman"/>
        </w:rPr>
        <w:t>z</w:t>
      </w:r>
      <w:r w:rsidR="00335FF9" w:rsidRPr="00157678">
        <w:rPr>
          <w:rFonts w:ascii="Times New Roman" w:hAnsi="Times New Roman"/>
        </w:rPr>
        <w:t> </w:t>
      </w:r>
      <w:r w:rsidR="00CD5589" w:rsidRPr="00157678">
        <w:rPr>
          <w:rFonts w:ascii="Times New Roman" w:hAnsi="Times New Roman"/>
        </w:rPr>
        <w:t>OP</w:t>
      </w:r>
      <w:r w:rsidR="00335FF9" w:rsidRPr="00157678">
        <w:rPr>
          <w:rFonts w:ascii="Times New Roman" w:hAnsi="Times New Roman"/>
        </w:rPr>
        <w:t xml:space="preserve"> </w:t>
      </w:r>
      <w:r w:rsidR="00CD5589" w:rsidRPr="00157678">
        <w:rPr>
          <w:rFonts w:ascii="Times New Roman" w:hAnsi="Times New Roman"/>
        </w:rPr>
        <w:t xml:space="preserve">Z </w:t>
      </w:r>
      <w:r w:rsidR="00641E65" w:rsidRPr="00157678">
        <w:rPr>
          <w:rFonts w:ascii="Times New Roman" w:hAnsi="Times New Roman"/>
        </w:rPr>
        <w:t xml:space="preserve">mimo KPSVL). </w:t>
      </w:r>
      <w:r w:rsidR="003B43FA" w:rsidRPr="00157678">
        <w:rPr>
          <w:rFonts w:ascii="Times New Roman" w:hAnsi="Times New Roman"/>
        </w:rPr>
        <w:t xml:space="preserve"> Říd</w:t>
      </w:r>
      <w:r w:rsidR="00BF7CCD" w:rsidRPr="00157678">
        <w:rPr>
          <w:rFonts w:ascii="Times New Roman" w:hAnsi="Times New Roman"/>
        </w:rPr>
        <w:t>i</w:t>
      </w:r>
      <w:r w:rsidR="003B43FA" w:rsidRPr="00157678">
        <w:rPr>
          <w:rFonts w:ascii="Times New Roman" w:hAnsi="Times New Roman"/>
        </w:rPr>
        <w:t>cí orgán touto cestou dostává možnost nejen konzultovat jednotlivé typy aktivit, ale také nahlédnout celkový dosah intervence v daném území.</w:t>
      </w:r>
      <w:r w:rsidR="006E0E5D"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6E0E5D" w:rsidRDefault="006A5DAB" w:rsidP="00285730">
      <w:pPr>
        <w:pStyle w:val="Odstavecseseznamem"/>
        <w:numPr>
          <w:ilvl w:val="1"/>
          <w:numId w:val="9"/>
        </w:numPr>
        <w:jc w:val="both"/>
        <w:rPr>
          <w:rFonts w:ascii="Times New Roman" w:hAnsi="Times New Roman"/>
        </w:rPr>
      </w:pPr>
      <w:r w:rsidRPr="00157678">
        <w:rPr>
          <w:rFonts w:ascii="Times New Roman" w:hAnsi="Times New Roman"/>
        </w:rPr>
        <w:t>M</w:t>
      </w:r>
      <w:r w:rsidR="006E0E5D" w:rsidRPr="00157678">
        <w:rPr>
          <w:rFonts w:ascii="Times New Roman" w:hAnsi="Times New Roman"/>
        </w:rPr>
        <w:t xml:space="preserve">PI je zaslán k připomínkám MŠMT. Předmětem konzultace je posouzení souladu s platnými strategickými dokumenty MŠMT. </w:t>
      </w:r>
    </w:p>
    <w:p w:rsidR="008A11C0" w:rsidRPr="00157678" w:rsidRDefault="008A11C0" w:rsidP="008A11C0">
      <w:pPr>
        <w:pStyle w:val="Odstavecseseznamem"/>
        <w:ind w:left="1440"/>
        <w:jc w:val="both"/>
        <w:rPr>
          <w:rFonts w:ascii="Times New Roman" w:hAnsi="Times New Roman"/>
        </w:rPr>
      </w:pPr>
    </w:p>
    <w:p w:rsidR="007244BA" w:rsidRDefault="00CC7E43" w:rsidP="00285730">
      <w:pPr>
        <w:pStyle w:val="Odstavecseseznamem"/>
        <w:numPr>
          <w:ilvl w:val="1"/>
          <w:numId w:val="9"/>
        </w:numPr>
        <w:jc w:val="both"/>
        <w:rPr>
          <w:rFonts w:ascii="Times New Roman" w:hAnsi="Times New Roman"/>
        </w:rPr>
      </w:pPr>
      <w:r w:rsidRPr="00157678">
        <w:rPr>
          <w:rFonts w:ascii="Times New Roman" w:hAnsi="Times New Roman"/>
        </w:rPr>
        <w:t>A</w:t>
      </w:r>
      <w:r w:rsidR="006A5DAB" w:rsidRPr="00157678">
        <w:rPr>
          <w:rFonts w:ascii="Times New Roman" w:hAnsi="Times New Roman"/>
        </w:rPr>
        <w:t>gentura</w:t>
      </w:r>
      <w:r w:rsidR="009C7DE1" w:rsidRPr="00157678">
        <w:rPr>
          <w:rFonts w:ascii="Times New Roman" w:hAnsi="Times New Roman"/>
        </w:rPr>
        <w:t xml:space="preserve"> ve spolupráci s </w:t>
      </w:r>
      <w:r w:rsidR="007244BA" w:rsidRPr="00157678">
        <w:rPr>
          <w:rFonts w:ascii="Times New Roman" w:hAnsi="Times New Roman"/>
        </w:rPr>
        <w:t>nositel</w:t>
      </w:r>
      <w:r w:rsidR="009C7DE1" w:rsidRPr="00157678">
        <w:rPr>
          <w:rFonts w:ascii="Times New Roman" w:hAnsi="Times New Roman"/>
        </w:rPr>
        <w:t>em</w:t>
      </w:r>
      <w:r w:rsidR="007244BA" w:rsidRPr="00157678">
        <w:rPr>
          <w:rFonts w:ascii="Times New Roman" w:hAnsi="Times New Roman"/>
        </w:rPr>
        <w:t xml:space="preserve"> SPSZ informuje ŘO OP</w:t>
      </w:r>
      <w:r w:rsidR="00335FF9" w:rsidRPr="00157678">
        <w:rPr>
          <w:rFonts w:ascii="Times New Roman" w:hAnsi="Times New Roman"/>
        </w:rPr>
        <w:t xml:space="preserve"> </w:t>
      </w:r>
      <w:r w:rsidR="007244BA" w:rsidRPr="00157678">
        <w:rPr>
          <w:rFonts w:ascii="Times New Roman" w:hAnsi="Times New Roman"/>
        </w:rPr>
        <w:t>Z</w:t>
      </w:r>
      <w:r w:rsidR="006A5DAB" w:rsidRPr="00157678">
        <w:rPr>
          <w:rFonts w:ascii="Times New Roman" w:hAnsi="Times New Roman"/>
        </w:rPr>
        <w:t> a ŘO OP VVV</w:t>
      </w:r>
      <w:r w:rsidR="007244BA" w:rsidRPr="00157678">
        <w:rPr>
          <w:rFonts w:ascii="Times New Roman" w:hAnsi="Times New Roman"/>
        </w:rPr>
        <w:t xml:space="preserve"> o způsobu zapracování připomínek do SPSZ</w:t>
      </w:r>
      <w:r w:rsidR="006A5DAB" w:rsidRPr="00157678">
        <w:rPr>
          <w:rFonts w:ascii="Times New Roman" w:hAnsi="Times New Roman"/>
        </w:rPr>
        <w:t xml:space="preserve"> (MPI)</w:t>
      </w:r>
      <w:r w:rsidR="007244BA" w:rsidRPr="00157678">
        <w:rPr>
          <w:rFonts w:ascii="Times New Roman" w:hAnsi="Times New Roman"/>
        </w:rPr>
        <w:t>.</w:t>
      </w:r>
    </w:p>
    <w:p w:rsidR="008A11C0" w:rsidRPr="00157678" w:rsidRDefault="008A11C0" w:rsidP="008A11C0">
      <w:pPr>
        <w:pStyle w:val="Odstavecseseznamem"/>
        <w:ind w:left="1440"/>
        <w:jc w:val="both"/>
        <w:rPr>
          <w:rFonts w:ascii="Times New Roman" w:hAnsi="Times New Roman"/>
        </w:rPr>
      </w:pPr>
    </w:p>
    <w:p w:rsidR="003B43FA" w:rsidRDefault="003B43FA" w:rsidP="00285730">
      <w:pPr>
        <w:pStyle w:val="Odstavecseseznamem"/>
        <w:numPr>
          <w:ilvl w:val="1"/>
          <w:numId w:val="9"/>
        </w:numPr>
        <w:jc w:val="both"/>
        <w:rPr>
          <w:rFonts w:ascii="Times New Roman" w:hAnsi="Times New Roman"/>
        </w:rPr>
      </w:pPr>
      <w:r w:rsidRPr="00157678">
        <w:rPr>
          <w:rFonts w:ascii="Times New Roman" w:hAnsi="Times New Roman"/>
        </w:rPr>
        <w:t>Dokument se zapracovanými připomínkami je schválen LP.</w:t>
      </w:r>
    </w:p>
    <w:p w:rsidR="008A11C0" w:rsidRPr="00157678" w:rsidRDefault="008A11C0" w:rsidP="008A11C0">
      <w:pPr>
        <w:pStyle w:val="Odstavecseseznamem"/>
        <w:ind w:left="1440"/>
        <w:jc w:val="both"/>
        <w:rPr>
          <w:rFonts w:ascii="Times New Roman" w:hAnsi="Times New Roman"/>
        </w:rPr>
      </w:pPr>
    </w:p>
    <w:p w:rsidR="003B43FA" w:rsidRDefault="003B43FA" w:rsidP="00285730">
      <w:pPr>
        <w:pStyle w:val="Odstavecseseznamem"/>
        <w:numPr>
          <w:ilvl w:val="1"/>
          <w:numId w:val="9"/>
        </w:numPr>
        <w:jc w:val="both"/>
        <w:rPr>
          <w:rFonts w:ascii="Times New Roman" w:hAnsi="Times New Roman"/>
        </w:rPr>
      </w:pPr>
      <w:r w:rsidRPr="00157678">
        <w:rPr>
          <w:rFonts w:ascii="Times New Roman" w:hAnsi="Times New Roman"/>
        </w:rPr>
        <w:t>Dokument SPSZ schválený LP je předložen orgánům obce/obcí ke schválení (</w:t>
      </w:r>
      <w:r w:rsidR="006A5DAB" w:rsidRPr="00157678">
        <w:rPr>
          <w:rFonts w:ascii="Times New Roman" w:hAnsi="Times New Roman"/>
        </w:rPr>
        <w:t>rada obce a zastupitelstvo obce</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F059EE" w:rsidRDefault="00F059EE" w:rsidP="00285730">
      <w:pPr>
        <w:pStyle w:val="Odstavecseseznamem"/>
        <w:numPr>
          <w:ilvl w:val="1"/>
          <w:numId w:val="9"/>
        </w:numPr>
        <w:jc w:val="both"/>
        <w:rPr>
          <w:rFonts w:ascii="Times New Roman" w:hAnsi="Times New Roman"/>
        </w:rPr>
      </w:pPr>
      <w:r w:rsidRPr="00157678">
        <w:rPr>
          <w:rFonts w:ascii="Times New Roman" w:hAnsi="Times New Roman"/>
        </w:rPr>
        <w:t xml:space="preserve">LK zpracuje Vyjádření </w:t>
      </w:r>
      <w:r w:rsidR="00CC7E43" w:rsidRPr="00157678">
        <w:rPr>
          <w:rFonts w:ascii="Times New Roman" w:hAnsi="Times New Roman"/>
        </w:rPr>
        <w:t>A</w:t>
      </w:r>
      <w:r w:rsidR="006A5DAB" w:rsidRPr="00157678">
        <w:rPr>
          <w:rFonts w:ascii="Times New Roman" w:hAnsi="Times New Roman"/>
        </w:rPr>
        <w:t>gentury</w:t>
      </w:r>
      <w:r w:rsidRPr="00157678">
        <w:rPr>
          <w:rFonts w:ascii="Times New Roman" w:hAnsi="Times New Roman"/>
        </w:rPr>
        <w:t xml:space="preserve"> k SPSZ. Vyjádření je součástí SPSZ.</w:t>
      </w:r>
    </w:p>
    <w:p w:rsidR="008A11C0" w:rsidRPr="00157678" w:rsidRDefault="008A11C0" w:rsidP="008A11C0">
      <w:pPr>
        <w:pStyle w:val="Odstavecseseznamem"/>
        <w:ind w:left="1440"/>
        <w:jc w:val="both"/>
        <w:rPr>
          <w:rFonts w:ascii="Times New Roman" w:hAnsi="Times New Roman"/>
        </w:rPr>
      </w:pPr>
    </w:p>
    <w:p w:rsidR="003B43FA" w:rsidRDefault="003B43FA" w:rsidP="00285730">
      <w:pPr>
        <w:pStyle w:val="Odstavecseseznamem"/>
        <w:numPr>
          <w:ilvl w:val="1"/>
          <w:numId w:val="9"/>
        </w:numPr>
        <w:jc w:val="both"/>
        <w:rPr>
          <w:rFonts w:ascii="Times New Roman" w:hAnsi="Times New Roman"/>
        </w:rPr>
      </w:pPr>
      <w:r w:rsidRPr="00157678">
        <w:rPr>
          <w:rFonts w:ascii="Times New Roman" w:hAnsi="Times New Roman"/>
        </w:rPr>
        <w:t xml:space="preserve">Finální dokument SPSZ, včetně usnesení zastupitelstva obce/obcí je </w:t>
      </w:r>
      <w:r w:rsidR="000113C6" w:rsidRPr="00157678">
        <w:rPr>
          <w:rFonts w:ascii="Times New Roman" w:hAnsi="Times New Roman"/>
        </w:rPr>
        <w:t>po schválení</w:t>
      </w:r>
      <w:r w:rsidRPr="00157678">
        <w:rPr>
          <w:rFonts w:ascii="Times New Roman" w:hAnsi="Times New Roman"/>
        </w:rPr>
        <w:t xml:space="preserve"> poslán na ŘO OP Z</w:t>
      </w:r>
      <w:r w:rsidR="00803C76" w:rsidRPr="00157678">
        <w:rPr>
          <w:rStyle w:val="Znakapoznpodarou"/>
          <w:rFonts w:ascii="Times New Roman" w:hAnsi="Times New Roman"/>
        </w:rPr>
        <w:footnoteReference w:id="22"/>
      </w:r>
      <w:r w:rsidR="00803C76" w:rsidRPr="00157678">
        <w:rPr>
          <w:rFonts w:ascii="Times New Roman" w:hAnsi="Times New Roman"/>
        </w:rPr>
        <w:t>,</w:t>
      </w:r>
      <w:r w:rsidR="00157678">
        <w:rPr>
          <w:rFonts w:ascii="Times New Roman" w:hAnsi="Times New Roman"/>
        </w:rPr>
        <w:t xml:space="preserve"> </w:t>
      </w:r>
      <w:r w:rsidRPr="00157678">
        <w:rPr>
          <w:rFonts w:ascii="Times New Roman" w:hAnsi="Times New Roman"/>
        </w:rPr>
        <w:t>OP VVV a IROP</w:t>
      </w:r>
      <w:r w:rsidR="00DA2D7B" w:rsidRPr="00157678">
        <w:rPr>
          <w:rFonts w:ascii="Times New Roman" w:hAnsi="Times New Roman"/>
        </w:rPr>
        <w:t xml:space="preserve"> a na příslušný krajský úřad.</w:t>
      </w:r>
    </w:p>
    <w:p w:rsidR="008A11C0" w:rsidRPr="00157678" w:rsidRDefault="008A11C0" w:rsidP="008A11C0">
      <w:pPr>
        <w:pStyle w:val="Odstavecseseznamem"/>
        <w:ind w:left="1440"/>
        <w:jc w:val="both"/>
        <w:rPr>
          <w:rFonts w:ascii="Times New Roman" w:hAnsi="Times New Roman"/>
        </w:rPr>
      </w:pPr>
    </w:p>
    <w:p w:rsidR="0033540E" w:rsidRDefault="003B43FA" w:rsidP="00285730">
      <w:pPr>
        <w:pStyle w:val="Odstavecseseznamem"/>
        <w:numPr>
          <w:ilvl w:val="1"/>
          <w:numId w:val="9"/>
        </w:numPr>
        <w:jc w:val="both"/>
        <w:rPr>
          <w:rFonts w:ascii="Times New Roman" w:hAnsi="Times New Roman"/>
        </w:rPr>
      </w:pPr>
      <w:r w:rsidRPr="00157678">
        <w:rPr>
          <w:rFonts w:ascii="Times New Roman" w:hAnsi="Times New Roman"/>
        </w:rPr>
        <w:lastRenderedPageBreak/>
        <w:t>SPSZ je zveřejněn na webových stránkách obc</w:t>
      </w:r>
      <w:r w:rsidR="009C7DE1" w:rsidRPr="00157678">
        <w:rPr>
          <w:rFonts w:ascii="Times New Roman" w:hAnsi="Times New Roman"/>
        </w:rPr>
        <w:t>e</w:t>
      </w:r>
      <w:r w:rsidR="000113C6" w:rsidRPr="00157678">
        <w:rPr>
          <w:rFonts w:ascii="Times New Roman" w:hAnsi="Times New Roman"/>
        </w:rPr>
        <w:t xml:space="preserve"> a </w:t>
      </w:r>
      <w:r w:rsidR="00CC7E43" w:rsidRPr="00157678">
        <w:rPr>
          <w:rFonts w:ascii="Times New Roman" w:hAnsi="Times New Roman"/>
        </w:rPr>
        <w:t>A</w:t>
      </w:r>
      <w:r w:rsidR="006A5DAB" w:rsidRPr="00157678">
        <w:rPr>
          <w:rFonts w:ascii="Times New Roman" w:hAnsi="Times New Roman"/>
        </w:rPr>
        <w:t>gentury</w:t>
      </w:r>
      <w:r w:rsidR="0033540E" w:rsidRPr="00157678">
        <w:rPr>
          <w:rFonts w:ascii="Times New Roman" w:hAnsi="Times New Roman"/>
        </w:rPr>
        <w:t xml:space="preserve"> a na informačním portálu MPSV ESF fórum.</w:t>
      </w:r>
    </w:p>
    <w:p w:rsidR="008A11C0" w:rsidRPr="00157678" w:rsidRDefault="008A11C0" w:rsidP="008A11C0">
      <w:pPr>
        <w:pStyle w:val="Odstavecseseznamem"/>
        <w:ind w:left="1440"/>
        <w:jc w:val="both"/>
        <w:rPr>
          <w:rFonts w:ascii="Times New Roman" w:hAnsi="Times New Roman"/>
        </w:rPr>
      </w:pPr>
    </w:p>
    <w:p w:rsidR="0066513A" w:rsidRPr="00157678" w:rsidRDefault="0066513A" w:rsidP="00E8000A">
      <w:pPr>
        <w:pStyle w:val="Odstavecseseznamem"/>
        <w:ind w:left="709" w:hanging="283"/>
        <w:jc w:val="both"/>
        <w:rPr>
          <w:rFonts w:ascii="Times New Roman" w:hAnsi="Times New Roman"/>
        </w:rPr>
      </w:pPr>
    </w:p>
    <w:p w:rsidR="00653538" w:rsidRPr="00584CB1" w:rsidRDefault="00584CB1" w:rsidP="00584CB1">
      <w:pPr>
        <w:jc w:val="both"/>
        <w:rPr>
          <w:rFonts w:ascii="Times New Roman" w:hAnsi="Times New Roman"/>
          <w:b/>
        </w:rPr>
      </w:pPr>
      <w:r w:rsidRPr="00584CB1">
        <w:rPr>
          <w:rFonts w:ascii="Times New Roman" w:hAnsi="Times New Roman"/>
          <w:b/>
        </w:rPr>
        <w:t xml:space="preserve">iv) </w:t>
      </w:r>
      <w:r w:rsidR="00C26B95" w:rsidRPr="00584CB1">
        <w:rPr>
          <w:rFonts w:ascii="Times New Roman" w:hAnsi="Times New Roman"/>
          <w:b/>
        </w:rPr>
        <w:t>Fáze: Implementace SPSZ</w:t>
      </w:r>
    </w:p>
    <w:p w:rsidR="00C26B95" w:rsidRPr="00157678" w:rsidRDefault="002064F8" w:rsidP="00285730">
      <w:pPr>
        <w:pStyle w:val="Odstavecseseznamem"/>
        <w:numPr>
          <w:ilvl w:val="0"/>
          <w:numId w:val="9"/>
        </w:numPr>
        <w:jc w:val="both"/>
        <w:rPr>
          <w:rFonts w:ascii="Times New Roman" w:hAnsi="Times New Roman"/>
        </w:rPr>
      </w:pPr>
      <w:r w:rsidRPr="00157678">
        <w:rPr>
          <w:rFonts w:ascii="Times New Roman" w:hAnsi="Times New Roman"/>
          <w:b/>
        </w:rPr>
        <w:t>Výzvy pro re</w:t>
      </w:r>
      <w:r w:rsidR="00AC0A24" w:rsidRPr="00157678">
        <w:rPr>
          <w:rFonts w:ascii="Times New Roman" w:hAnsi="Times New Roman"/>
          <w:b/>
        </w:rPr>
        <w:t>a</w:t>
      </w:r>
      <w:r w:rsidRPr="00157678">
        <w:rPr>
          <w:rFonts w:ascii="Times New Roman" w:hAnsi="Times New Roman"/>
          <w:b/>
        </w:rPr>
        <w:t>lizaci SPSZ</w:t>
      </w:r>
      <w:r w:rsidRPr="00157678">
        <w:rPr>
          <w:rFonts w:ascii="Times New Roman" w:hAnsi="Times New Roman"/>
        </w:rPr>
        <w:t>:</w:t>
      </w:r>
    </w:p>
    <w:p w:rsidR="002064F8" w:rsidRDefault="00EE2CE9" w:rsidP="00285730">
      <w:pPr>
        <w:pStyle w:val="Odstavecseseznamem"/>
        <w:numPr>
          <w:ilvl w:val="1"/>
          <w:numId w:val="9"/>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OPZ</w:t>
      </w:r>
      <w:r w:rsidR="002064F8" w:rsidRPr="00157678">
        <w:rPr>
          <w:rFonts w:ascii="Times New Roman" w:hAnsi="Times New Roman"/>
        </w:rPr>
        <w:t xml:space="preserve"> </w:t>
      </w:r>
      <w:r w:rsidRPr="00157678">
        <w:rPr>
          <w:rFonts w:ascii="Times New Roman" w:hAnsi="Times New Roman"/>
        </w:rPr>
        <w:t xml:space="preserve">vyhlásí </w:t>
      </w:r>
      <w:r w:rsidR="002064F8" w:rsidRPr="00157678">
        <w:rPr>
          <w:rFonts w:ascii="Times New Roman" w:hAnsi="Times New Roman"/>
        </w:rPr>
        <w:t xml:space="preserve">výzvu </w:t>
      </w:r>
      <w:r w:rsidR="000C5212" w:rsidRPr="00157678">
        <w:rPr>
          <w:rFonts w:ascii="Times New Roman" w:hAnsi="Times New Roman"/>
        </w:rPr>
        <w:t xml:space="preserve">(v rámci </w:t>
      </w:r>
      <w:r w:rsidR="006E0E5D" w:rsidRPr="00157678">
        <w:rPr>
          <w:rFonts w:ascii="Times New Roman" w:hAnsi="Times New Roman"/>
        </w:rPr>
        <w:t>Prioritní osy 2, I</w:t>
      </w:r>
      <w:r w:rsidR="000C5212" w:rsidRPr="00157678">
        <w:rPr>
          <w:rFonts w:ascii="Times New Roman" w:hAnsi="Times New Roman"/>
        </w:rPr>
        <w:t xml:space="preserve">nvestiční priority 2.1) </w:t>
      </w:r>
      <w:r w:rsidR="007244BA" w:rsidRPr="00157678">
        <w:rPr>
          <w:rFonts w:ascii="Times New Roman" w:hAnsi="Times New Roman"/>
        </w:rPr>
        <w:t>v souladu s harmonogramem výzev OP</w:t>
      </w:r>
      <w:r w:rsidR="006E0E5D" w:rsidRPr="00157678">
        <w:rPr>
          <w:rFonts w:ascii="Times New Roman" w:hAnsi="Times New Roman"/>
        </w:rPr>
        <w:t xml:space="preserve"> </w:t>
      </w:r>
      <w:r w:rsidR="007244BA" w:rsidRPr="00157678">
        <w:rPr>
          <w:rFonts w:ascii="Times New Roman" w:hAnsi="Times New Roman"/>
        </w:rPr>
        <w:t xml:space="preserve">Z </w:t>
      </w:r>
      <w:r w:rsidR="002064F8" w:rsidRPr="00157678">
        <w:rPr>
          <w:rFonts w:ascii="Times New Roman" w:hAnsi="Times New Roman"/>
        </w:rPr>
        <w:t>pro naplňování vybraných cílů ze schválených SPSZ.</w:t>
      </w:r>
      <w:r w:rsidR="005C2B0F" w:rsidRPr="00157678">
        <w:rPr>
          <w:rFonts w:ascii="Times New Roman" w:hAnsi="Times New Roman"/>
        </w:rPr>
        <w:t xml:space="preserve"> V příp</w:t>
      </w:r>
      <w:r w:rsidR="00C35FBE" w:rsidRPr="00157678">
        <w:rPr>
          <w:rFonts w:ascii="Times New Roman" w:hAnsi="Times New Roman"/>
        </w:rPr>
        <w:t>a</w:t>
      </w:r>
      <w:r w:rsidR="005C2B0F" w:rsidRPr="00157678">
        <w:rPr>
          <w:rFonts w:ascii="Times New Roman" w:hAnsi="Times New Roman"/>
        </w:rPr>
        <w:t xml:space="preserve">dě </w:t>
      </w:r>
      <w:r w:rsidR="00431583" w:rsidRPr="00157678">
        <w:rPr>
          <w:rFonts w:ascii="Times New Roman" w:hAnsi="Times New Roman"/>
        </w:rPr>
        <w:t>závažných podnětů mohou být</w:t>
      </w:r>
      <w:r w:rsidR="005C2B0F" w:rsidRPr="00157678">
        <w:rPr>
          <w:rFonts w:ascii="Times New Roman" w:hAnsi="Times New Roman"/>
        </w:rPr>
        <w:t xml:space="preserve"> podmínky výzvy aktualizovány. </w:t>
      </w:r>
      <w:r w:rsidR="0033540E" w:rsidRPr="00157678">
        <w:rPr>
          <w:rFonts w:ascii="Times New Roman" w:hAnsi="Times New Roman"/>
        </w:rPr>
        <w:t xml:space="preserve">Po zveřejnění schváleného SPSZ jednotlivých obcí na informačním portálu ESF Fórum bude možné </w:t>
      </w:r>
      <w:r w:rsidR="00803C76" w:rsidRPr="00157678">
        <w:rPr>
          <w:rFonts w:ascii="Times New Roman" w:hAnsi="Times New Roman"/>
        </w:rPr>
        <w:t xml:space="preserve">předkládat žádosti o podporu  do   </w:t>
      </w:r>
      <w:r w:rsidR="0033540E" w:rsidRPr="00157678">
        <w:rPr>
          <w:rFonts w:ascii="Times New Roman" w:hAnsi="Times New Roman"/>
        </w:rPr>
        <w:t xml:space="preserve">této výzvy po dobu </w:t>
      </w:r>
      <w:r w:rsidR="00B76770" w:rsidRPr="00157678">
        <w:rPr>
          <w:rFonts w:ascii="Times New Roman" w:hAnsi="Times New Roman"/>
        </w:rPr>
        <w:t>stanovenou ŘO OP Z.</w:t>
      </w:r>
    </w:p>
    <w:p w:rsidR="008A11C0" w:rsidRPr="00157678" w:rsidRDefault="008A11C0" w:rsidP="008A11C0">
      <w:pPr>
        <w:pStyle w:val="Odstavecseseznamem"/>
        <w:ind w:left="1440"/>
        <w:jc w:val="both"/>
        <w:rPr>
          <w:rFonts w:ascii="Times New Roman" w:hAnsi="Times New Roman"/>
        </w:rPr>
      </w:pPr>
    </w:p>
    <w:p w:rsidR="00FA1481" w:rsidRDefault="00EE2CE9" w:rsidP="00285730">
      <w:pPr>
        <w:pStyle w:val="Odstavecseseznamem"/>
        <w:numPr>
          <w:ilvl w:val="1"/>
          <w:numId w:val="9"/>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OP VVV vyhlásí výzvy</w:t>
      </w:r>
      <w:r w:rsidR="00640566" w:rsidRPr="00157678">
        <w:rPr>
          <w:rFonts w:ascii="Times New Roman" w:hAnsi="Times New Roman"/>
        </w:rPr>
        <w:t xml:space="preserve"> (v rámci prioritní osy 3)</w:t>
      </w:r>
      <w:r w:rsidR="0060491F" w:rsidRPr="00157678">
        <w:rPr>
          <w:rFonts w:ascii="Times New Roman" w:hAnsi="Times New Roman"/>
        </w:rPr>
        <w:t xml:space="preserve">, které budou sloužit i </w:t>
      </w:r>
      <w:r w:rsidR="00640566" w:rsidRPr="00157678">
        <w:rPr>
          <w:rFonts w:ascii="Times New Roman" w:hAnsi="Times New Roman"/>
        </w:rPr>
        <w:t>pro naplňování vybraných cílů ze schválených SPSZ</w:t>
      </w:r>
      <w:r w:rsidR="00FA1481" w:rsidRPr="00157678">
        <w:rPr>
          <w:rFonts w:ascii="Times New Roman" w:hAnsi="Times New Roman"/>
        </w:rPr>
        <w:t>.</w:t>
      </w:r>
    </w:p>
    <w:p w:rsidR="008A11C0" w:rsidRPr="00157678" w:rsidRDefault="008A11C0" w:rsidP="008A11C0">
      <w:pPr>
        <w:pStyle w:val="Odstavecseseznamem"/>
        <w:ind w:left="1440"/>
        <w:jc w:val="both"/>
        <w:rPr>
          <w:rFonts w:ascii="Times New Roman" w:hAnsi="Times New Roman"/>
        </w:rPr>
      </w:pPr>
    </w:p>
    <w:p w:rsidR="00AC0A24" w:rsidRDefault="00EE2CE9" w:rsidP="00285730">
      <w:pPr>
        <w:pStyle w:val="Odstavecseseznamem"/>
        <w:numPr>
          <w:ilvl w:val="1"/>
          <w:numId w:val="9"/>
        </w:numPr>
        <w:jc w:val="both"/>
        <w:rPr>
          <w:rFonts w:ascii="Times New Roman" w:hAnsi="Times New Roman"/>
        </w:rPr>
      </w:pPr>
      <w:r w:rsidRPr="00157678">
        <w:rPr>
          <w:rFonts w:ascii="Times New Roman" w:hAnsi="Times New Roman"/>
        </w:rPr>
        <w:t xml:space="preserve">ŘO </w:t>
      </w:r>
      <w:r w:rsidR="00FA1481" w:rsidRPr="00157678">
        <w:rPr>
          <w:rFonts w:ascii="Times New Roman" w:hAnsi="Times New Roman"/>
        </w:rPr>
        <w:t>IROP</w:t>
      </w:r>
      <w:r w:rsidRPr="00157678">
        <w:rPr>
          <w:rFonts w:ascii="Times New Roman" w:hAnsi="Times New Roman"/>
        </w:rPr>
        <w:t>,</w:t>
      </w:r>
      <w:r w:rsidR="00FA1481" w:rsidRPr="00157678">
        <w:rPr>
          <w:rFonts w:ascii="Times New Roman" w:hAnsi="Times New Roman"/>
        </w:rPr>
        <w:t xml:space="preserve"> </w:t>
      </w:r>
      <w:r w:rsidRPr="00157678">
        <w:rPr>
          <w:rFonts w:ascii="Times New Roman" w:hAnsi="Times New Roman"/>
        </w:rPr>
        <w:t xml:space="preserve">na základě informací od </w:t>
      </w:r>
      <w:r w:rsidR="00CC7E43" w:rsidRPr="00157678">
        <w:rPr>
          <w:rFonts w:ascii="Times New Roman" w:hAnsi="Times New Roman"/>
        </w:rPr>
        <w:t>A</w:t>
      </w:r>
      <w:r w:rsidR="00E8000A" w:rsidRPr="00157678">
        <w:rPr>
          <w:rFonts w:ascii="Times New Roman" w:hAnsi="Times New Roman"/>
        </w:rPr>
        <w:t>gentury</w:t>
      </w:r>
      <w:r w:rsidRPr="00157678">
        <w:rPr>
          <w:rFonts w:ascii="Times New Roman" w:hAnsi="Times New Roman"/>
        </w:rPr>
        <w:t xml:space="preserve">, vyčlení v dané výzvě </w:t>
      </w:r>
      <w:r w:rsidR="00E51ED2" w:rsidRPr="00157678">
        <w:rPr>
          <w:rFonts w:ascii="Times New Roman" w:hAnsi="Times New Roman"/>
        </w:rPr>
        <w:t>alokac</w:t>
      </w:r>
      <w:r w:rsidRPr="00157678">
        <w:rPr>
          <w:rFonts w:ascii="Times New Roman" w:hAnsi="Times New Roman"/>
        </w:rPr>
        <w:t>i,</w:t>
      </w:r>
      <w:r w:rsidR="00E51ED2" w:rsidRPr="00157678">
        <w:rPr>
          <w:rFonts w:ascii="Times New Roman" w:hAnsi="Times New Roman"/>
        </w:rPr>
        <w:t xml:space="preserve"> </w:t>
      </w:r>
      <w:r w:rsidRPr="00157678">
        <w:rPr>
          <w:rFonts w:ascii="Times New Roman" w:hAnsi="Times New Roman"/>
        </w:rPr>
        <w:t>vztahující se ke</w:t>
      </w:r>
      <w:r w:rsidR="00E51ED2" w:rsidRPr="00157678">
        <w:rPr>
          <w:rFonts w:ascii="Times New Roman" w:hAnsi="Times New Roman"/>
        </w:rPr>
        <w:t xml:space="preserve"> schválený</w:t>
      </w:r>
      <w:r w:rsidRPr="00157678">
        <w:rPr>
          <w:rFonts w:ascii="Times New Roman" w:hAnsi="Times New Roman"/>
        </w:rPr>
        <w:t>m</w:t>
      </w:r>
      <w:r w:rsidR="00E51ED2" w:rsidRPr="00157678">
        <w:rPr>
          <w:rFonts w:ascii="Times New Roman" w:hAnsi="Times New Roman"/>
        </w:rPr>
        <w:t xml:space="preserve"> SPSZ</w:t>
      </w:r>
      <w:r w:rsidR="0033527F" w:rsidRPr="00157678">
        <w:rPr>
          <w:rFonts w:ascii="Times New Roman" w:hAnsi="Times New Roman"/>
        </w:rPr>
        <w:t>.</w:t>
      </w:r>
      <w:r w:rsidR="00414FED" w:rsidRPr="00157678">
        <w:rPr>
          <w:rFonts w:ascii="Times New Roman" w:hAnsi="Times New Roman"/>
        </w:rPr>
        <w:t xml:space="preserve"> </w:t>
      </w:r>
      <w:r w:rsidR="0033527F" w:rsidRPr="00157678">
        <w:rPr>
          <w:rFonts w:ascii="Times New Roman" w:hAnsi="Times New Roman"/>
        </w:rPr>
        <w:t>A</w:t>
      </w:r>
      <w:r w:rsidRPr="00157678">
        <w:rPr>
          <w:rFonts w:ascii="Times New Roman" w:hAnsi="Times New Roman"/>
        </w:rPr>
        <w:t>lokace bude odpovídat</w:t>
      </w:r>
      <w:r w:rsidR="0033527F" w:rsidRPr="00157678">
        <w:rPr>
          <w:rFonts w:ascii="Times New Roman" w:hAnsi="Times New Roman"/>
        </w:rPr>
        <w:t xml:space="preserve"> aktuálně zjištěné</w:t>
      </w:r>
      <w:r w:rsidRPr="00157678">
        <w:rPr>
          <w:rFonts w:ascii="Times New Roman" w:hAnsi="Times New Roman"/>
        </w:rPr>
        <w:t xml:space="preserve"> předpokládané výši prostředků, které budou v rámci dané výzvy čerpány</w:t>
      </w:r>
      <w:r w:rsidR="00640566" w:rsidRPr="00157678">
        <w:rPr>
          <w:rFonts w:ascii="Times New Roman" w:hAnsi="Times New Roman"/>
        </w:rPr>
        <w:t>.</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AC0A24" w:rsidRPr="00157678" w:rsidRDefault="00AC0A24" w:rsidP="00285730">
      <w:pPr>
        <w:pStyle w:val="Odstavecseseznamem"/>
        <w:numPr>
          <w:ilvl w:val="0"/>
          <w:numId w:val="9"/>
        </w:numPr>
        <w:jc w:val="both"/>
        <w:rPr>
          <w:rFonts w:ascii="Times New Roman" w:hAnsi="Times New Roman"/>
        </w:rPr>
      </w:pPr>
      <w:r w:rsidRPr="00157678">
        <w:rPr>
          <w:rFonts w:ascii="Times New Roman" w:hAnsi="Times New Roman"/>
          <w:b/>
        </w:rPr>
        <w:t>Plán a monitoring realizace SPSZ</w:t>
      </w:r>
      <w:r w:rsidRPr="00157678">
        <w:rPr>
          <w:rFonts w:ascii="Times New Roman" w:hAnsi="Times New Roman"/>
        </w:rPr>
        <w:t xml:space="preserve"> – </w:t>
      </w:r>
      <w:r w:rsidR="0008450D" w:rsidRPr="00157678">
        <w:rPr>
          <w:rFonts w:ascii="Times New Roman" w:hAnsi="Times New Roman"/>
        </w:rPr>
        <w:t>PS projekty a implementace tvoří a kontroluje</w:t>
      </w:r>
      <w:r w:rsidRPr="00157678">
        <w:rPr>
          <w:rFonts w:ascii="Times New Roman" w:hAnsi="Times New Roman"/>
        </w:rPr>
        <w:t xml:space="preserve"> plán přípravy projektů a harmonogram čerpání a celkově přispívá k plynulosti přípravy soustředěné přípravy projektů v rámci KPSVL.</w:t>
      </w:r>
    </w:p>
    <w:p w:rsidR="005F6B3D" w:rsidRPr="00157678" w:rsidRDefault="005F6B3D" w:rsidP="005F6B3D">
      <w:pPr>
        <w:pStyle w:val="Odstavecseseznamem"/>
        <w:jc w:val="both"/>
        <w:rPr>
          <w:rFonts w:ascii="Times New Roman" w:hAnsi="Times New Roman"/>
        </w:rPr>
      </w:pPr>
    </w:p>
    <w:p w:rsidR="006E0E5D" w:rsidRPr="00157678" w:rsidRDefault="00AC0A24" w:rsidP="00285730">
      <w:pPr>
        <w:pStyle w:val="Odstavecseseznamem"/>
        <w:numPr>
          <w:ilvl w:val="0"/>
          <w:numId w:val="9"/>
        </w:numPr>
        <w:jc w:val="both"/>
        <w:rPr>
          <w:rFonts w:ascii="Times New Roman" w:hAnsi="Times New Roman"/>
        </w:rPr>
      </w:pPr>
      <w:r w:rsidRPr="00157678">
        <w:rPr>
          <w:rFonts w:ascii="Times New Roman" w:hAnsi="Times New Roman"/>
          <w:b/>
        </w:rPr>
        <w:t>Příprava projektových žádostí</w:t>
      </w:r>
      <w:r w:rsidRPr="00157678">
        <w:rPr>
          <w:rFonts w:ascii="Times New Roman" w:hAnsi="Times New Roman"/>
        </w:rPr>
        <w:t xml:space="preserve"> - Po vyhlášení výzev KPSVL pro obce se schváleným  SPSZ (a dalších výzev relevantních pro realizaci opatření SPSZ) začínají žadatelé připravovat plnohodnotné projekty – vycházejí přitom z cílů, opatření, indikátorů a alokací v SPSZ.</w:t>
      </w:r>
      <w:r w:rsidR="007244BA" w:rsidRPr="00157678">
        <w:rPr>
          <w:rFonts w:ascii="Times New Roman" w:hAnsi="Times New Roman"/>
        </w:rPr>
        <w:t xml:space="preserve"> V rámci spolupráce v této fázi mohou žadatelé </w:t>
      </w:r>
      <w:r w:rsidR="0033527F" w:rsidRPr="00157678">
        <w:rPr>
          <w:rFonts w:ascii="Times New Roman" w:hAnsi="Times New Roman"/>
        </w:rPr>
        <w:t xml:space="preserve">při </w:t>
      </w:r>
      <w:r w:rsidR="00640566" w:rsidRPr="00157678">
        <w:rPr>
          <w:rFonts w:ascii="Times New Roman" w:hAnsi="Times New Roman"/>
        </w:rPr>
        <w:t>zpracování</w:t>
      </w:r>
      <w:r w:rsidR="0033527F" w:rsidRPr="00157678">
        <w:rPr>
          <w:rFonts w:ascii="Times New Roman" w:hAnsi="Times New Roman"/>
        </w:rPr>
        <w:t xml:space="preserve"> projektů </w:t>
      </w:r>
      <w:r w:rsidR="007244BA" w:rsidRPr="00157678">
        <w:rPr>
          <w:rFonts w:ascii="Times New Roman" w:hAnsi="Times New Roman"/>
        </w:rPr>
        <w:t xml:space="preserve">využít </w:t>
      </w:r>
      <w:r w:rsidR="00640566" w:rsidRPr="00157678">
        <w:rPr>
          <w:rFonts w:ascii="Times New Roman" w:hAnsi="Times New Roman"/>
        </w:rPr>
        <w:t>součinnost</w:t>
      </w:r>
      <w:r w:rsidR="006E0E5D" w:rsidRPr="00157678">
        <w:rPr>
          <w:rFonts w:ascii="Times New Roman" w:hAnsi="Times New Roman"/>
        </w:rPr>
        <w:t xml:space="preserve"> </w:t>
      </w:r>
      <w:r w:rsidR="0033527F" w:rsidRPr="00157678">
        <w:rPr>
          <w:rFonts w:ascii="Times New Roman" w:hAnsi="Times New Roman"/>
        </w:rPr>
        <w:t xml:space="preserve">odboru podpory projektů </w:t>
      </w:r>
      <w:r w:rsidR="007244BA" w:rsidRPr="00157678">
        <w:rPr>
          <w:rFonts w:ascii="Times New Roman" w:hAnsi="Times New Roman"/>
        </w:rPr>
        <w:t>MPSV</w:t>
      </w:r>
      <w:r w:rsidR="006E0E5D" w:rsidRPr="00157678">
        <w:rPr>
          <w:rFonts w:ascii="Times New Roman" w:hAnsi="Times New Roman"/>
        </w:rPr>
        <w:t xml:space="preserve"> (odbor č. 86).</w:t>
      </w:r>
    </w:p>
    <w:p w:rsidR="005F6B3D" w:rsidRPr="00157678" w:rsidRDefault="005F6B3D" w:rsidP="005F6B3D">
      <w:pPr>
        <w:pStyle w:val="Odstavecseseznamem"/>
        <w:jc w:val="both"/>
        <w:rPr>
          <w:rFonts w:ascii="Times New Roman" w:hAnsi="Times New Roman"/>
        </w:rPr>
      </w:pPr>
    </w:p>
    <w:p w:rsidR="00E8000A" w:rsidRPr="00157678" w:rsidRDefault="00AC0A24" w:rsidP="00285730">
      <w:pPr>
        <w:pStyle w:val="Odstavecseseznamem"/>
        <w:numPr>
          <w:ilvl w:val="0"/>
          <w:numId w:val="9"/>
        </w:numPr>
        <w:jc w:val="both"/>
        <w:rPr>
          <w:rFonts w:ascii="Times New Roman" w:hAnsi="Times New Roman"/>
        </w:rPr>
      </w:pPr>
      <w:r w:rsidRPr="00157678">
        <w:rPr>
          <w:rFonts w:ascii="Times New Roman" w:hAnsi="Times New Roman"/>
          <w:b/>
        </w:rPr>
        <w:t>Projektové poradenství</w:t>
      </w:r>
      <w:r w:rsidRPr="00157678">
        <w:rPr>
          <w:rFonts w:ascii="Times New Roman" w:hAnsi="Times New Roman"/>
        </w:rPr>
        <w:t xml:space="preserve"> </w:t>
      </w:r>
    </w:p>
    <w:p w:rsidR="00E8000A" w:rsidRDefault="00CC7E43" w:rsidP="00285730">
      <w:pPr>
        <w:pStyle w:val="Odstavecseseznamem"/>
        <w:numPr>
          <w:ilvl w:val="0"/>
          <w:numId w:val="11"/>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AC0A24" w:rsidRPr="00157678">
        <w:rPr>
          <w:rFonts w:ascii="Times New Roman" w:hAnsi="Times New Roman"/>
        </w:rPr>
        <w:t xml:space="preserve"> poskytuje projektové poradenství zaměřené na zvládnutí přípravy projektové žádosti, zajištění souladu se SPSZ a efektivní přenos dobrých praxí</w:t>
      </w:r>
      <w:r w:rsidR="0033540E" w:rsidRPr="00157678">
        <w:rPr>
          <w:rFonts w:ascii="Times New Roman" w:hAnsi="Times New Roman"/>
        </w:rPr>
        <w:t xml:space="preserve">  podle své metodiky projektového poradenství.</w:t>
      </w:r>
    </w:p>
    <w:p w:rsidR="008A11C0" w:rsidRPr="00157678" w:rsidRDefault="008A11C0" w:rsidP="008A11C0">
      <w:pPr>
        <w:pStyle w:val="Odstavecseseznamem"/>
        <w:ind w:left="1440"/>
        <w:jc w:val="both"/>
        <w:rPr>
          <w:rFonts w:ascii="Times New Roman" w:hAnsi="Times New Roman"/>
        </w:rPr>
      </w:pPr>
    </w:p>
    <w:p w:rsidR="00640566" w:rsidRDefault="000A4B8A" w:rsidP="00285730">
      <w:pPr>
        <w:pStyle w:val="Odstavecseseznamem"/>
        <w:numPr>
          <w:ilvl w:val="0"/>
          <w:numId w:val="10"/>
        </w:numPr>
        <w:jc w:val="both"/>
        <w:rPr>
          <w:rFonts w:ascii="Times New Roman" w:hAnsi="Times New Roman"/>
        </w:rPr>
      </w:pPr>
      <w:r w:rsidRPr="00157678">
        <w:rPr>
          <w:rFonts w:ascii="Times New Roman" w:hAnsi="Times New Roman"/>
        </w:rPr>
        <w:t>Říd</w:t>
      </w:r>
      <w:r w:rsidR="00BF7CCD" w:rsidRPr="00157678">
        <w:rPr>
          <w:rFonts w:ascii="Times New Roman" w:hAnsi="Times New Roman"/>
        </w:rPr>
        <w:t>i</w:t>
      </w:r>
      <w:r w:rsidRPr="00157678">
        <w:rPr>
          <w:rFonts w:ascii="Times New Roman" w:hAnsi="Times New Roman"/>
        </w:rPr>
        <w:t>cí orgány poskytují během přípravy projektů standardní projektové poradenství prostřednictvím kontaktních osob jednotlivých výzev. U IR</w:t>
      </w:r>
      <w:r w:rsidRPr="00E8000A">
        <w:rPr>
          <w:rFonts w:ascii="Times New Roman" w:hAnsi="Times New Roman"/>
        </w:rPr>
        <w:t xml:space="preserve">OP prostřednictvím jednotlivých poboček CRR, které posuzují soulad projektů s výzvou a </w:t>
      </w:r>
      <w:r w:rsidR="0033527F" w:rsidRPr="00E8000A">
        <w:rPr>
          <w:rFonts w:ascii="Times New Roman" w:hAnsi="Times New Roman"/>
        </w:rPr>
        <w:t>pravidly</w:t>
      </w:r>
      <w:r w:rsidRPr="00E8000A">
        <w:rPr>
          <w:rFonts w:ascii="Times New Roman" w:hAnsi="Times New Roman"/>
        </w:rPr>
        <w:t xml:space="preserve"> pro žadatele a příjemce. </w:t>
      </w:r>
    </w:p>
    <w:p w:rsidR="008A11C0" w:rsidRPr="00E8000A" w:rsidRDefault="008A11C0" w:rsidP="008A11C0">
      <w:pPr>
        <w:pStyle w:val="Odstavecseseznamem"/>
        <w:ind w:left="1440"/>
        <w:jc w:val="both"/>
        <w:rPr>
          <w:rFonts w:ascii="Times New Roman" w:hAnsi="Times New Roman"/>
        </w:rPr>
      </w:pPr>
    </w:p>
    <w:p w:rsidR="000A4B8A" w:rsidRDefault="000A4B8A" w:rsidP="00285730">
      <w:pPr>
        <w:pStyle w:val="Odstavecseseznamem"/>
        <w:numPr>
          <w:ilvl w:val="0"/>
          <w:numId w:val="10"/>
        </w:numPr>
        <w:jc w:val="both"/>
        <w:rPr>
          <w:rFonts w:ascii="Times New Roman" w:hAnsi="Times New Roman"/>
        </w:rPr>
      </w:pPr>
      <w:r w:rsidRPr="002508AB">
        <w:rPr>
          <w:rFonts w:ascii="Times New Roman" w:hAnsi="Times New Roman"/>
        </w:rPr>
        <w:t>Říd</w:t>
      </w:r>
      <w:r w:rsidR="00BF7CCD">
        <w:rPr>
          <w:rFonts w:ascii="Times New Roman" w:hAnsi="Times New Roman"/>
        </w:rPr>
        <w:t>i</w:t>
      </w:r>
      <w:r w:rsidRPr="002508AB">
        <w:rPr>
          <w:rFonts w:ascii="Times New Roman" w:hAnsi="Times New Roman"/>
        </w:rPr>
        <w:t>cí orgány konzultují s </w:t>
      </w:r>
      <w:r w:rsidR="00CC7E43">
        <w:rPr>
          <w:rFonts w:ascii="Times New Roman" w:hAnsi="Times New Roman"/>
        </w:rPr>
        <w:t>A</w:t>
      </w:r>
      <w:r w:rsidR="00E8000A">
        <w:rPr>
          <w:rFonts w:ascii="Times New Roman" w:hAnsi="Times New Roman"/>
        </w:rPr>
        <w:t>genturou</w:t>
      </w:r>
      <w:r w:rsidRPr="002508AB">
        <w:rPr>
          <w:rFonts w:ascii="Times New Roman" w:hAnsi="Times New Roman"/>
        </w:rPr>
        <w:t xml:space="preserve"> často kladené otázky, společně aktualizují harmonogram přípravy projektů a operativně řeší nově nastalé situace. </w:t>
      </w:r>
    </w:p>
    <w:p w:rsidR="00043DC2" w:rsidRPr="002508AB" w:rsidRDefault="00043DC2" w:rsidP="00157678">
      <w:pPr>
        <w:pStyle w:val="Odstavecseseznamem"/>
        <w:ind w:left="1440"/>
        <w:jc w:val="both"/>
        <w:rPr>
          <w:rFonts w:ascii="Times New Roman" w:hAnsi="Times New Roman"/>
        </w:rPr>
      </w:pPr>
    </w:p>
    <w:p w:rsidR="005F6B3D" w:rsidRPr="005F6B3D" w:rsidRDefault="005F6B3D" w:rsidP="005F6B3D">
      <w:pPr>
        <w:pStyle w:val="Odstavecseseznamem"/>
        <w:jc w:val="both"/>
        <w:rPr>
          <w:rFonts w:ascii="Times New Roman" w:hAnsi="Times New Roman"/>
        </w:rPr>
      </w:pPr>
    </w:p>
    <w:p w:rsidR="00AC0A24" w:rsidRPr="00157678" w:rsidRDefault="00042545" w:rsidP="00285730">
      <w:pPr>
        <w:pStyle w:val="Odstavecseseznamem"/>
        <w:numPr>
          <w:ilvl w:val="0"/>
          <w:numId w:val="9"/>
        </w:numPr>
        <w:jc w:val="both"/>
        <w:rPr>
          <w:rFonts w:ascii="Times New Roman" w:hAnsi="Times New Roman"/>
        </w:rPr>
      </w:pPr>
      <w:r w:rsidRPr="00157678">
        <w:rPr>
          <w:rFonts w:ascii="Times New Roman" w:hAnsi="Times New Roman"/>
          <w:b/>
        </w:rPr>
        <w:lastRenderedPageBreak/>
        <w:t>Projektové žádosti</w:t>
      </w:r>
      <w:r w:rsidRPr="00157678">
        <w:rPr>
          <w:rFonts w:ascii="Times New Roman" w:hAnsi="Times New Roman"/>
        </w:rPr>
        <w:t xml:space="preserve"> – zpracované finální projektové žádosti musí získat </w:t>
      </w:r>
      <w:r w:rsidR="0098563D" w:rsidRPr="00157678">
        <w:rPr>
          <w:rFonts w:ascii="Times New Roman" w:hAnsi="Times New Roman"/>
        </w:rPr>
        <w:t xml:space="preserve">následující </w:t>
      </w:r>
      <w:r w:rsidR="00157678">
        <w:rPr>
          <w:rFonts w:ascii="Times New Roman" w:hAnsi="Times New Roman"/>
        </w:rPr>
        <w:t>Potvrzení Agentury</w:t>
      </w:r>
      <w:r w:rsidRPr="00157678">
        <w:rPr>
          <w:rFonts w:ascii="Times New Roman" w:hAnsi="Times New Roman"/>
        </w:rPr>
        <w:t>:</w:t>
      </w:r>
    </w:p>
    <w:p w:rsidR="00E8000A" w:rsidRDefault="00414FED" w:rsidP="00285730">
      <w:pPr>
        <w:pStyle w:val="Odstavecseseznamem"/>
        <w:numPr>
          <w:ilvl w:val="1"/>
          <w:numId w:val="9"/>
        </w:numPr>
        <w:jc w:val="both"/>
        <w:rPr>
          <w:rFonts w:ascii="Times New Roman" w:hAnsi="Times New Roman"/>
        </w:rPr>
      </w:pPr>
      <w:r w:rsidRPr="00157678">
        <w:rPr>
          <w:rFonts w:ascii="Times New Roman" w:hAnsi="Times New Roman"/>
        </w:rPr>
        <w:t xml:space="preserve">U OP Z a OP VVV </w:t>
      </w:r>
      <w:r w:rsidR="00E8000A" w:rsidRPr="00157678">
        <w:rPr>
          <w:rFonts w:ascii="Times New Roman" w:hAnsi="Times New Roman"/>
        </w:rPr>
        <w:t xml:space="preserve">je povinnou přílohou </w:t>
      </w:r>
      <w:r w:rsidR="00544EFC" w:rsidRPr="00157678">
        <w:rPr>
          <w:rFonts w:ascii="Times New Roman" w:hAnsi="Times New Roman"/>
        </w:rPr>
        <w:t xml:space="preserve">Potvrzení </w:t>
      </w:r>
      <w:r w:rsidR="00CC7E43" w:rsidRPr="00157678">
        <w:rPr>
          <w:rFonts w:ascii="Times New Roman" w:hAnsi="Times New Roman"/>
        </w:rPr>
        <w:t>A</w:t>
      </w:r>
      <w:r w:rsidR="00E8000A" w:rsidRPr="00157678">
        <w:rPr>
          <w:rFonts w:ascii="Times New Roman" w:hAnsi="Times New Roman"/>
        </w:rPr>
        <w:t>gentury</w:t>
      </w:r>
      <w:r w:rsidR="00157678">
        <w:rPr>
          <w:rFonts w:ascii="Times New Roman" w:hAnsi="Times New Roman"/>
        </w:rPr>
        <w:t xml:space="preserve"> (dále jen Potvrzení)</w:t>
      </w:r>
      <w:r w:rsidR="0098563D" w:rsidRPr="00157678">
        <w:rPr>
          <w:rFonts w:ascii="Times New Roman" w:hAnsi="Times New Roman"/>
        </w:rPr>
        <w:t>,</w:t>
      </w:r>
      <w:r w:rsidR="0098563D" w:rsidRPr="00157678">
        <w:rPr>
          <w:rFonts w:ascii="Times New Roman" w:hAnsi="Times New Roman"/>
          <w:b/>
        </w:rPr>
        <w:t xml:space="preserve"> </w:t>
      </w:r>
      <w:r w:rsidR="0098563D" w:rsidRPr="00157678">
        <w:rPr>
          <w:rFonts w:ascii="Times New Roman" w:hAnsi="Times New Roman"/>
        </w:rPr>
        <w:t>kterým</w:t>
      </w:r>
      <w:r w:rsidR="00042545" w:rsidRPr="00157678">
        <w:rPr>
          <w:rFonts w:ascii="Times New Roman" w:hAnsi="Times New Roman"/>
        </w:rPr>
        <w:t xml:space="preserve"> </w:t>
      </w:r>
      <w:r w:rsidR="00A54CBD" w:rsidRPr="00157678">
        <w:rPr>
          <w:rFonts w:ascii="Times New Roman" w:hAnsi="Times New Roman"/>
        </w:rPr>
        <w:t>potvrz</w:t>
      </w:r>
      <w:r w:rsidR="0098563D" w:rsidRPr="00157678">
        <w:rPr>
          <w:rFonts w:ascii="Times New Roman" w:hAnsi="Times New Roman"/>
        </w:rPr>
        <w:t>uje</w:t>
      </w:r>
      <w:r w:rsidR="006E0E5D" w:rsidRPr="00157678">
        <w:rPr>
          <w:rFonts w:ascii="Times New Roman" w:hAnsi="Times New Roman"/>
        </w:rPr>
        <w:t xml:space="preserve"> </w:t>
      </w:r>
      <w:r w:rsidR="00042545" w:rsidRPr="00157678">
        <w:rPr>
          <w:rFonts w:ascii="Times New Roman" w:hAnsi="Times New Roman"/>
        </w:rPr>
        <w:t xml:space="preserve">soulad </w:t>
      </w:r>
      <w:r w:rsidR="0098563D" w:rsidRPr="00157678">
        <w:rPr>
          <w:rFonts w:ascii="Times New Roman" w:hAnsi="Times New Roman"/>
        </w:rPr>
        <w:t xml:space="preserve">předkládané </w:t>
      </w:r>
      <w:r w:rsidR="00042545" w:rsidRPr="00157678">
        <w:rPr>
          <w:rFonts w:ascii="Times New Roman" w:hAnsi="Times New Roman"/>
        </w:rPr>
        <w:t>projektové žádosti s</w:t>
      </w:r>
      <w:r w:rsidR="00E8000A" w:rsidRPr="00157678">
        <w:rPr>
          <w:rFonts w:ascii="Times New Roman" w:hAnsi="Times New Roman"/>
        </w:rPr>
        <w:t xml:space="preserve"> cíli</w:t>
      </w:r>
      <w:r w:rsidR="00042545" w:rsidRPr="00157678">
        <w:rPr>
          <w:rFonts w:ascii="Times New Roman" w:hAnsi="Times New Roman"/>
        </w:rPr>
        <w:t xml:space="preserve"> SPSZ</w:t>
      </w:r>
      <w:r w:rsidR="00C76289"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CC7E43" w:rsidP="00285730">
      <w:pPr>
        <w:pStyle w:val="Odstavecseseznamem"/>
        <w:numPr>
          <w:ilvl w:val="1"/>
          <w:numId w:val="9"/>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C76289" w:rsidRPr="00157678">
        <w:rPr>
          <w:rFonts w:ascii="Times New Roman" w:hAnsi="Times New Roman"/>
        </w:rPr>
        <w:t xml:space="preserve"> posuzuje </w:t>
      </w:r>
      <w:r w:rsidR="00610281" w:rsidRPr="00157678">
        <w:rPr>
          <w:rFonts w:ascii="Times New Roman" w:hAnsi="Times New Roman"/>
        </w:rPr>
        <w:t xml:space="preserve">nejen </w:t>
      </w:r>
      <w:r w:rsidR="00C76289" w:rsidRPr="00157678">
        <w:rPr>
          <w:rFonts w:ascii="Times New Roman" w:hAnsi="Times New Roman"/>
        </w:rPr>
        <w:t>soulad obsahu projektu s relevantními cíli SPSZ, kontroluje soulad alokace projektu se SPSZ a soulad výstupů</w:t>
      </w:r>
      <w:r w:rsidR="00610281" w:rsidRPr="00157678">
        <w:rPr>
          <w:rFonts w:ascii="Times New Roman" w:hAnsi="Times New Roman"/>
        </w:rPr>
        <w:t>/indikátorů</w:t>
      </w:r>
      <w:r w:rsidR="00C76289" w:rsidRPr="00157678">
        <w:rPr>
          <w:rFonts w:ascii="Times New Roman" w:hAnsi="Times New Roman"/>
        </w:rPr>
        <w:t xml:space="preserve"> projektu a SPSZ. </w:t>
      </w:r>
      <w:r w:rsidR="00610281" w:rsidRPr="00157678">
        <w:rPr>
          <w:rFonts w:ascii="Times New Roman" w:hAnsi="Times New Roman"/>
        </w:rPr>
        <w:t>V kapitolách projektové žádosti (Popis projektu, Cíle projektu, Popis cílové skupiny, Indikátory projektu, Celkové náklady projektu) musí být jasně popsané vazby na konkrétní místa v SPSZ (analýza SVL</w:t>
      </w:r>
      <w:r w:rsidR="00610281" w:rsidRPr="00157678">
        <w:rPr>
          <w:rFonts w:ascii="Times New Roman" w:hAnsi="Times New Roman"/>
          <w:lang w:val="en-US"/>
        </w:rPr>
        <w:t>/</w:t>
      </w:r>
      <w:r w:rsidR="00610281" w:rsidRPr="00157678">
        <w:rPr>
          <w:rFonts w:ascii="Times New Roman" w:hAnsi="Times New Roman"/>
        </w:rPr>
        <w:t>cílových skupin, cíle SPSZ, opatření vč. alokace, indikátory SPSZ apod.), např. formou citace a odkazu na příslušnou kapitolu, číslo cíle</w:t>
      </w:r>
      <w:r w:rsidR="00610281" w:rsidRPr="00157678">
        <w:rPr>
          <w:rFonts w:ascii="Times New Roman" w:hAnsi="Times New Roman"/>
          <w:lang w:val="en-US"/>
        </w:rPr>
        <w:t>/</w:t>
      </w:r>
      <w:r w:rsidR="00610281" w:rsidRPr="00157678">
        <w:rPr>
          <w:rFonts w:ascii="Times New Roman" w:hAnsi="Times New Roman"/>
        </w:rPr>
        <w:t xml:space="preserve">opatření nebo stranu SPSZ. </w:t>
      </w:r>
    </w:p>
    <w:p w:rsidR="008A11C0" w:rsidRPr="00157678" w:rsidRDefault="008A11C0" w:rsidP="008A11C0">
      <w:pPr>
        <w:pStyle w:val="Odstavecseseznamem"/>
        <w:ind w:left="1440"/>
        <w:jc w:val="both"/>
        <w:rPr>
          <w:rFonts w:ascii="Times New Roman" w:hAnsi="Times New Roman"/>
        </w:rPr>
      </w:pPr>
    </w:p>
    <w:p w:rsidR="00E8000A" w:rsidRDefault="00C76289" w:rsidP="00285730">
      <w:pPr>
        <w:pStyle w:val="Odstavecseseznamem"/>
        <w:numPr>
          <w:ilvl w:val="1"/>
          <w:numId w:val="9"/>
        </w:numPr>
        <w:jc w:val="both"/>
        <w:rPr>
          <w:rFonts w:ascii="Times New Roman" w:hAnsi="Times New Roman"/>
        </w:rPr>
      </w:pPr>
      <w:r w:rsidRPr="00157678">
        <w:rPr>
          <w:rFonts w:ascii="Times New Roman" w:hAnsi="Times New Roman"/>
        </w:rPr>
        <w:t>Opodstatněné odchylky od SPSZ (schválené LP) budou v</w:t>
      </w:r>
      <w:r w:rsidR="00157678">
        <w:rPr>
          <w:rFonts w:ascii="Times New Roman" w:hAnsi="Times New Roman"/>
        </w:rPr>
        <w:t xml:space="preserve"> Potvrzení</w:t>
      </w:r>
      <w:r w:rsidRPr="00157678">
        <w:rPr>
          <w:rFonts w:ascii="Times New Roman" w:hAnsi="Times New Roman"/>
        </w:rPr>
        <w:t xml:space="preserve"> popsány. </w:t>
      </w:r>
    </w:p>
    <w:p w:rsidR="008A11C0" w:rsidRPr="00157678" w:rsidRDefault="008A11C0" w:rsidP="008A11C0">
      <w:pPr>
        <w:pStyle w:val="Odstavecseseznamem"/>
        <w:ind w:left="1440"/>
        <w:jc w:val="both"/>
        <w:rPr>
          <w:rFonts w:ascii="Times New Roman" w:hAnsi="Times New Roman"/>
        </w:rPr>
      </w:pPr>
    </w:p>
    <w:p w:rsidR="00E8000A" w:rsidRDefault="00C76289" w:rsidP="00285730">
      <w:pPr>
        <w:pStyle w:val="Odstavecseseznamem"/>
        <w:numPr>
          <w:ilvl w:val="1"/>
          <w:numId w:val="9"/>
        </w:numPr>
        <w:jc w:val="both"/>
        <w:rPr>
          <w:rFonts w:ascii="Times New Roman" w:hAnsi="Times New Roman"/>
        </w:rPr>
      </w:pPr>
      <w:r w:rsidRPr="00157678">
        <w:rPr>
          <w:rFonts w:ascii="Times New Roman" w:hAnsi="Times New Roman"/>
        </w:rPr>
        <w:t xml:space="preserve">V případě nesouladu projektu se SPSZ </w:t>
      </w:r>
      <w:r w:rsidR="00EB5520" w:rsidRPr="00157678">
        <w:rPr>
          <w:rFonts w:ascii="Times New Roman" w:hAnsi="Times New Roman"/>
        </w:rPr>
        <w:t>bude v</w:t>
      </w:r>
      <w:r w:rsidR="00157678">
        <w:rPr>
          <w:rFonts w:ascii="Times New Roman" w:hAnsi="Times New Roman"/>
        </w:rPr>
        <w:t xml:space="preserve"> Potvrzení</w:t>
      </w:r>
      <w:r w:rsidR="00EB5520" w:rsidRPr="00157678">
        <w:rPr>
          <w:rFonts w:ascii="Times New Roman" w:hAnsi="Times New Roman"/>
        </w:rPr>
        <w:t xml:space="preserve"> uvedeno nesouhlasné stanovisko </w:t>
      </w:r>
      <w:r w:rsidR="00E8000A" w:rsidRPr="00157678">
        <w:rPr>
          <w:rFonts w:ascii="Times New Roman" w:hAnsi="Times New Roman"/>
        </w:rPr>
        <w:t>Agentury</w:t>
      </w:r>
      <w:r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610281" w:rsidP="00285730">
      <w:pPr>
        <w:pStyle w:val="Odstavecseseznamem"/>
        <w:numPr>
          <w:ilvl w:val="1"/>
          <w:numId w:val="9"/>
        </w:numPr>
        <w:jc w:val="both"/>
        <w:rPr>
          <w:rFonts w:ascii="Times New Roman" w:hAnsi="Times New Roman"/>
        </w:rPr>
      </w:pPr>
      <w:r w:rsidRPr="00157678">
        <w:rPr>
          <w:rFonts w:ascii="Times New Roman" w:hAnsi="Times New Roman"/>
        </w:rPr>
        <w:t>Realizací projektu nesmí být ohroženo naplnění jiných cílů strategie (např. vyčerpání prostředků, na které se váže plnění dalších cílů SPSZ).</w:t>
      </w:r>
      <w:r w:rsidR="00E8000A"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157678" w:rsidP="00285730">
      <w:pPr>
        <w:pStyle w:val="Odstavecseseznamem"/>
        <w:numPr>
          <w:ilvl w:val="1"/>
          <w:numId w:val="9"/>
        </w:numPr>
        <w:jc w:val="both"/>
        <w:rPr>
          <w:rFonts w:ascii="Times New Roman" w:hAnsi="Times New Roman"/>
        </w:rPr>
      </w:pPr>
      <w:r>
        <w:rPr>
          <w:rFonts w:ascii="Times New Roman" w:hAnsi="Times New Roman"/>
        </w:rPr>
        <w:t>Potvrzení</w:t>
      </w:r>
      <w:r w:rsidR="00C76289" w:rsidRPr="00157678">
        <w:rPr>
          <w:rFonts w:ascii="Times New Roman" w:hAnsi="Times New Roman"/>
        </w:rPr>
        <w:t xml:space="preserve"> zpracovává příslušný </w:t>
      </w:r>
      <w:r w:rsidR="00610281" w:rsidRPr="00157678">
        <w:rPr>
          <w:rFonts w:ascii="Times New Roman" w:hAnsi="Times New Roman"/>
        </w:rPr>
        <w:t xml:space="preserve"> </w:t>
      </w:r>
      <w:r w:rsidR="00C76289" w:rsidRPr="00157678">
        <w:rPr>
          <w:rFonts w:ascii="Times New Roman" w:hAnsi="Times New Roman"/>
        </w:rPr>
        <w:t>LK</w:t>
      </w:r>
      <w:r w:rsidR="00335FF9" w:rsidRPr="00157678">
        <w:rPr>
          <w:rFonts w:ascii="Times New Roman" w:hAnsi="Times New Roman"/>
        </w:rPr>
        <w:t>/</w:t>
      </w:r>
      <w:r w:rsidR="00802048" w:rsidRPr="00157678">
        <w:rPr>
          <w:rFonts w:ascii="Times New Roman" w:hAnsi="Times New Roman"/>
        </w:rPr>
        <w:t>KIV</w:t>
      </w:r>
      <w:r w:rsidR="00C76289" w:rsidRPr="00157678">
        <w:rPr>
          <w:rFonts w:ascii="Times New Roman" w:hAnsi="Times New Roman"/>
        </w:rPr>
        <w:t xml:space="preserve"> s podporou expertů a metodika, podepisuje ho vedoucí příslušné</w:t>
      </w:r>
      <w:r w:rsidR="00414FED" w:rsidRPr="00157678">
        <w:rPr>
          <w:rFonts w:ascii="Times New Roman" w:hAnsi="Times New Roman"/>
        </w:rPr>
        <w:t>ho</w:t>
      </w:r>
      <w:r w:rsidR="00C76289" w:rsidRPr="00157678">
        <w:rPr>
          <w:rFonts w:ascii="Times New Roman" w:hAnsi="Times New Roman"/>
        </w:rPr>
        <w:t xml:space="preserve"> regionální</w:t>
      </w:r>
      <w:r w:rsidR="00414FED" w:rsidRPr="00157678">
        <w:rPr>
          <w:rFonts w:ascii="Times New Roman" w:hAnsi="Times New Roman"/>
        </w:rPr>
        <w:t>ho centra</w:t>
      </w:r>
      <w:r w:rsidR="00C76289" w:rsidRPr="00157678">
        <w:rPr>
          <w:rFonts w:ascii="Times New Roman" w:hAnsi="Times New Roman"/>
        </w:rPr>
        <w:t>.</w:t>
      </w:r>
      <w:r w:rsidR="0098563D"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98563D" w:rsidP="00285730">
      <w:pPr>
        <w:pStyle w:val="Odstavecseseznamem"/>
        <w:numPr>
          <w:ilvl w:val="1"/>
          <w:numId w:val="9"/>
        </w:numPr>
        <w:jc w:val="both"/>
        <w:rPr>
          <w:rFonts w:ascii="Times New Roman" w:hAnsi="Times New Roman"/>
        </w:rPr>
      </w:pPr>
      <w:r w:rsidRPr="00157678">
        <w:rPr>
          <w:rFonts w:ascii="Times New Roman" w:hAnsi="Times New Roman"/>
        </w:rPr>
        <w:t>Za účelem vydání</w:t>
      </w:r>
      <w:r w:rsidR="00157678" w:rsidRPr="00157678">
        <w:rPr>
          <w:rFonts w:ascii="Times New Roman" w:hAnsi="Times New Roman"/>
        </w:rPr>
        <w:t xml:space="preserve"> </w:t>
      </w:r>
      <w:r w:rsidR="00157678">
        <w:rPr>
          <w:rFonts w:ascii="Times New Roman" w:hAnsi="Times New Roman"/>
        </w:rPr>
        <w:t>Potvrzení</w:t>
      </w:r>
      <w:r w:rsidRPr="00157678">
        <w:rPr>
          <w:rFonts w:ascii="Times New Roman" w:hAnsi="Times New Roman"/>
        </w:rPr>
        <w:t xml:space="preserve"> žadatel </w:t>
      </w:r>
      <w:r w:rsidR="00CC7E43" w:rsidRPr="00157678">
        <w:rPr>
          <w:rFonts w:ascii="Times New Roman" w:hAnsi="Times New Roman"/>
        </w:rPr>
        <w:t>A</w:t>
      </w:r>
      <w:r w:rsidR="00E8000A" w:rsidRPr="00157678">
        <w:rPr>
          <w:rFonts w:ascii="Times New Roman" w:hAnsi="Times New Roman"/>
        </w:rPr>
        <w:t>gentuře</w:t>
      </w:r>
      <w:r w:rsidRPr="00157678">
        <w:rPr>
          <w:rFonts w:ascii="Times New Roman" w:hAnsi="Times New Roman"/>
        </w:rPr>
        <w:t xml:space="preserve"> předkládá plnou verzi projektové žádosti vč. všech povinných i nepovinných příloh</w:t>
      </w:r>
      <w:r w:rsidR="00867C75" w:rsidRPr="00157678">
        <w:rPr>
          <w:rFonts w:ascii="Times New Roman" w:hAnsi="Times New Roman"/>
        </w:rPr>
        <w:t xml:space="preserve"> v elektronické podobě</w:t>
      </w:r>
      <w:r w:rsidR="009E5CA3" w:rsidRPr="00157678">
        <w:rPr>
          <w:rFonts w:ascii="Times New Roman" w:hAnsi="Times New Roman"/>
        </w:rPr>
        <w:t xml:space="preserve"> na adresu vedoucího příslušného regionálního centra</w:t>
      </w:r>
      <w:r w:rsidRPr="00157678">
        <w:rPr>
          <w:rFonts w:ascii="Times New Roman" w:hAnsi="Times New Roman"/>
        </w:rPr>
        <w:t>.</w:t>
      </w:r>
      <w:r w:rsidR="00335FF9" w:rsidRPr="00157678">
        <w:rPr>
          <w:rFonts w:ascii="Times New Roman" w:hAnsi="Times New Roman"/>
        </w:rPr>
        <w:t xml:space="preserve"> </w:t>
      </w:r>
    </w:p>
    <w:p w:rsidR="008A11C0" w:rsidRPr="00157678" w:rsidRDefault="008A11C0" w:rsidP="008A11C0">
      <w:pPr>
        <w:pStyle w:val="Odstavecseseznamem"/>
        <w:ind w:left="1440"/>
        <w:jc w:val="both"/>
        <w:rPr>
          <w:rFonts w:ascii="Times New Roman" w:hAnsi="Times New Roman"/>
        </w:rPr>
      </w:pPr>
    </w:p>
    <w:p w:rsidR="00E8000A" w:rsidRDefault="00CC7E43" w:rsidP="00285730">
      <w:pPr>
        <w:pStyle w:val="Odstavecseseznamem"/>
        <w:numPr>
          <w:ilvl w:val="1"/>
          <w:numId w:val="9"/>
        </w:numPr>
        <w:jc w:val="both"/>
        <w:rPr>
          <w:rFonts w:ascii="Times New Roman" w:hAnsi="Times New Roman"/>
        </w:rPr>
      </w:pPr>
      <w:r w:rsidRPr="00157678">
        <w:rPr>
          <w:rFonts w:ascii="Times New Roman" w:hAnsi="Times New Roman"/>
        </w:rPr>
        <w:t>A</w:t>
      </w:r>
      <w:r w:rsidR="00E8000A" w:rsidRPr="00157678">
        <w:rPr>
          <w:rFonts w:ascii="Times New Roman" w:hAnsi="Times New Roman"/>
        </w:rPr>
        <w:t>gentura</w:t>
      </w:r>
      <w:r w:rsidR="00335FF9" w:rsidRPr="00157678">
        <w:rPr>
          <w:rFonts w:ascii="Times New Roman" w:hAnsi="Times New Roman"/>
        </w:rPr>
        <w:t xml:space="preserve"> zpracuje </w:t>
      </w:r>
      <w:r w:rsidR="00157678">
        <w:rPr>
          <w:rFonts w:ascii="Times New Roman" w:hAnsi="Times New Roman"/>
        </w:rPr>
        <w:t>Potvrzení</w:t>
      </w:r>
      <w:r w:rsidR="00157678" w:rsidRPr="00157678">
        <w:rPr>
          <w:rFonts w:ascii="Times New Roman" w:hAnsi="Times New Roman"/>
        </w:rPr>
        <w:t xml:space="preserve"> </w:t>
      </w:r>
      <w:r w:rsidR="00335FF9" w:rsidRPr="00157678">
        <w:rPr>
          <w:rFonts w:ascii="Times New Roman" w:hAnsi="Times New Roman"/>
        </w:rPr>
        <w:t>nejdéle do 1</w:t>
      </w:r>
      <w:r w:rsidR="00610281" w:rsidRPr="00157678">
        <w:rPr>
          <w:rFonts w:ascii="Times New Roman" w:hAnsi="Times New Roman"/>
        </w:rPr>
        <w:t>0 pracovních</w:t>
      </w:r>
      <w:r w:rsidR="00335FF9" w:rsidRPr="00157678">
        <w:rPr>
          <w:rFonts w:ascii="Times New Roman" w:hAnsi="Times New Roman"/>
        </w:rPr>
        <w:t xml:space="preserve"> dnů od předložení projektové žádosti v definitivní verzi.  </w:t>
      </w:r>
    </w:p>
    <w:p w:rsidR="008A11C0" w:rsidRPr="00157678" w:rsidRDefault="008A11C0" w:rsidP="008A11C0">
      <w:pPr>
        <w:pStyle w:val="Odstavecseseznamem"/>
        <w:ind w:left="1440"/>
        <w:jc w:val="both"/>
        <w:rPr>
          <w:rFonts w:ascii="Times New Roman" w:hAnsi="Times New Roman"/>
        </w:rPr>
      </w:pPr>
    </w:p>
    <w:p w:rsidR="00610281" w:rsidRPr="002508AB" w:rsidRDefault="00610281" w:rsidP="00285730">
      <w:pPr>
        <w:pStyle w:val="Odstavecseseznamem"/>
        <w:numPr>
          <w:ilvl w:val="1"/>
          <w:numId w:val="9"/>
        </w:numPr>
        <w:jc w:val="both"/>
        <w:rPr>
          <w:rFonts w:ascii="Times New Roman" w:hAnsi="Times New Roman"/>
        </w:rPr>
      </w:pPr>
      <w:r w:rsidRPr="00157678">
        <w:rPr>
          <w:rFonts w:ascii="Times New Roman" w:hAnsi="Times New Roman"/>
        </w:rPr>
        <w:t>V případě souběhu vydávání stanoviska k více projektovým žádostem najednou bude</w:t>
      </w:r>
      <w:r w:rsidRPr="00FF64C5">
        <w:rPr>
          <w:rFonts w:ascii="Times New Roman" w:hAnsi="Times New Roman"/>
        </w:rPr>
        <w:t xml:space="preserve"> LK </w:t>
      </w:r>
      <w:r>
        <w:rPr>
          <w:rFonts w:ascii="Times New Roman" w:hAnsi="Times New Roman"/>
        </w:rPr>
        <w:t xml:space="preserve">obratem </w:t>
      </w:r>
      <w:r w:rsidRPr="00FF64C5">
        <w:rPr>
          <w:rFonts w:ascii="Times New Roman" w:hAnsi="Times New Roman"/>
        </w:rPr>
        <w:t xml:space="preserve">informovat žadatele o stanovení individuálního termínu. Žádost o vydání stanoviska </w:t>
      </w:r>
      <w:r w:rsidRPr="00C20F3A">
        <w:rPr>
          <w:rFonts w:ascii="Times New Roman" w:hAnsi="Times New Roman"/>
        </w:rPr>
        <w:t xml:space="preserve">k souladu se SPSZ musí </w:t>
      </w:r>
      <w:r w:rsidR="00CC7E43">
        <w:rPr>
          <w:rFonts w:ascii="Times New Roman" w:hAnsi="Times New Roman"/>
        </w:rPr>
        <w:t>A</w:t>
      </w:r>
      <w:r w:rsidR="00E8000A">
        <w:rPr>
          <w:rFonts w:ascii="Times New Roman" w:hAnsi="Times New Roman"/>
        </w:rPr>
        <w:t>gentura (</w:t>
      </w:r>
      <w:r w:rsidRPr="00C20F3A">
        <w:rPr>
          <w:rFonts w:ascii="Times New Roman" w:hAnsi="Times New Roman"/>
        </w:rPr>
        <w:t>LK</w:t>
      </w:r>
      <w:r w:rsidR="00E8000A">
        <w:rPr>
          <w:rFonts w:ascii="Times New Roman" w:hAnsi="Times New Roman"/>
        </w:rPr>
        <w:t>/KIV</w:t>
      </w:r>
      <w:r w:rsidRPr="00C20F3A">
        <w:rPr>
          <w:rFonts w:ascii="Times New Roman" w:hAnsi="Times New Roman"/>
        </w:rPr>
        <w:t>) obdržet od žadatele nejdéle 1</w:t>
      </w:r>
      <w:r w:rsidR="00927DD1">
        <w:rPr>
          <w:rFonts w:ascii="Times New Roman" w:hAnsi="Times New Roman"/>
        </w:rPr>
        <w:t>0</w:t>
      </w:r>
      <w:r w:rsidRPr="00C20F3A">
        <w:rPr>
          <w:rFonts w:ascii="Times New Roman" w:hAnsi="Times New Roman"/>
        </w:rPr>
        <w:t xml:space="preserve"> </w:t>
      </w:r>
      <w:r w:rsidR="00927DD1">
        <w:rPr>
          <w:rFonts w:ascii="Times New Roman" w:hAnsi="Times New Roman"/>
        </w:rPr>
        <w:t xml:space="preserve">pracovních </w:t>
      </w:r>
      <w:r w:rsidRPr="00C20F3A">
        <w:rPr>
          <w:rFonts w:ascii="Times New Roman" w:hAnsi="Times New Roman"/>
        </w:rPr>
        <w:t>dnů před uzavřením příslušné výzvy</w:t>
      </w:r>
      <w:r w:rsidRPr="00937FF6">
        <w:rPr>
          <w:rFonts w:ascii="Times New Roman" w:hAnsi="Times New Roman"/>
        </w:rPr>
        <w:t xml:space="preserve">, jinak </w:t>
      </w:r>
      <w:r w:rsidR="00CC7E43">
        <w:rPr>
          <w:rFonts w:ascii="Times New Roman" w:hAnsi="Times New Roman"/>
        </w:rPr>
        <w:t>A</w:t>
      </w:r>
      <w:r w:rsidR="00E8000A">
        <w:rPr>
          <w:rFonts w:ascii="Times New Roman" w:hAnsi="Times New Roman"/>
        </w:rPr>
        <w:t>gentura</w:t>
      </w:r>
      <w:r w:rsidRPr="00937FF6">
        <w:rPr>
          <w:rFonts w:ascii="Times New Roman" w:hAnsi="Times New Roman"/>
        </w:rPr>
        <w:t xml:space="preserve"> nemůže garantovat vydání stanoviska k souladu před uzavřením výzvy</w:t>
      </w:r>
      <w:r w:rsidR="00544EFC">
        <w:rPr>
          <w:rFonts w:ascii="Times New Roman" w:hAnsi="Times New Roman"/>
        </w:rPr>
        <w:t>.</w:t>
      </w:r>
    </w:p>
    <w:p w:rsidR="005F6B3D" w:rsidRPr="005F6B3D" w:rsidRDefault="005F6B3D" w:rsidP="005F6B3D">
      <w:pPr>
        <w:pStyle w:val="Odstavecseseznamem"/>
        <w:ind w:left="709"/>
        <w:jc w:val="both"/>
        <w:rPr>
          <w:rFonts w:ascii="Times New Roman" w:hAnsi="Times New Roman"/>
        </w:rPr>
      </w:pPr>
    </w:p>
    <w:p w:rsidR="00927DD1" w:rsidRPr="00927DD1" w:rsidRDefault="005C2B0F" w:rsidP="00285730">
      <w:pPr>
        <w:pStyle w:val="Odstavecseseznamem"/>
        <w:numPr>
          <w:ilvl w:val="0"/>
          <w:numId w:val="9"/>
        </w:numPr>
        <w:ind w:left="709" w:hanging="283"/>
        <w:jc w:val="both"/>
        <w:rPr>
          <w:rFonts w:ascii="Times New Roman" w:hAnsi="Times New Roman"/>
        </w:rPr>
      </w:pPr>
      <w:r w:rsidRPr="00CC7E43">
        <w:rPr>
          <w:rFonts w:ascii="Times New Roman" w:hAnsi="Times New Roman"/>
          <w:b/>
        </w:rPr>
        <w:t>Schvalování projektů</w:t>
      </w:r>
    </w:p>
    <w:p w:rsidR="005C2B0F" w:rsidRDefault="00927DD1" w:rsidP="00285730">
      <w:pPr>
        <w:pStyle w:val="Odstavecseseznamem"/>
        <w:numPr>
          <w:ilvl w:val="0"/>
          <w:numId w:val="12"/>
        </w:numPr>
        <w:jc w:val="both"/>
        <w:rPr>
          <w:rFonts w:ascii="Times New Roman" w:hAnsi="Times New Roman"/>
        </w:rPr>
      </w:pPr>
      <w:r>
        <w:rPr>
          <w:rFonts w:ascii="Times New Roman" w:hAnsi="Times New Roman"/>
        </w:rPr>
        <w:t>P</w:t>
      </w:r>
      <w:r w:rsidR="005C2B0F" w:rsidRPr="00CC7E43">
        <w:rPr>
          <w:rFonts w:ascii="Times New Roman" w:hAnsi="Times New Roman"/>
        </w:rPr>
        <w:t xml:space="preserve">rojektové žádosti jsou hodnoceny a schvalovány dle pravidel jednotlivých OP. </w:t>
      </w:r>
    </w:p>
    <w:p w:rsidR="008A11C0" w:rsidRDefault="008A11C0" w:rsidP="008A11C0">
      <w:pPr>
        <w:pStyle w:val="Odstavecseseznamem"/>
        <w:ind w:left="1440"/>
        <w:jc w:val="both"/>
        <w:rPr>
          <w:rFonts w:ascii="Times New Roman" w:hAnsi="Times New Roman"/>
        </w:rPr>
      </w:pPr>
    </w:p>
    <w:p w:rsidR="005C2B0F" w:rsidRDefault="005C2B0F" w:rsidP="00285730">
      <w:pPr>
        <w:pStyle w:val="Odstavecseseznamem"/>
        <w:numPr>
          <w:ilvl w:val="0"/>
          <w:numId w:val="12"/>
        </w:numPr>
        <w:jc w:val="both"/>
        <w:rPr>
          <w:rFonts w:ascii="Times New Roman" w:hAnsi="Times New Roman"/>
        </w:rPr>
      </w:pPr>
      <w:r w:rsidRPr="00CC7E43">
        <w:rPr>
          <w:rFonts w:ascii="Times New Roman" w:hAnsi="Times New Roman"/>
        </w:rPr>
        <w:t>V OP Z j</w:t>
      </w:r>
      <w:r w:rsidR="00EB5520">
        <w:rPr>
          <w:rFonts w:ascii="Times New Roman" w:hAnsi="Times New Roman"/>
        </w:rPr>
        <w:t>sou</w:t>
      </w:r>
      <w:r w:rsidRPr="00CC7E43">
        <w:rPr>
          <w:rFonts w:ascii="Times New Roman" w:hAnsi="Times New Roman"/>
        </w:rPr>
        <w:t xml:space="preserve"> zástupc</w:t>
      </w:r>
      <w:r w:rsidR="00EB5520">
        <w:rPr>
          <w:rFonts w:ascii="Times New Roman" w:hAnsi="Times New Roman"/>
        </w:rPr>
        <w:t>i</w:t>
      </w:r>
      <w:r w:rsidRPr="00CC7E43">
        <w:rPr>
          <w:rFonts w:ascii="Times New Roman" w:hAnsi="Times New Roman"/>
        </w:rPr>
        <w:t xml:space="preserve"> </w:t>
      </w:r>
      <w:r w:rsidR="00CC7E43">
        <w:rPr>
          <w:rFonts w:ascii="Times New Roman" w:hAnsi="Times New Roman"/>
        </w:rPr>
        <w:t>A</w:t>
      </w:r>
      <w:r w:rsidR="00927DD1">
        <w:rPr>
          <w:rFonts w:ascii="Times New Roman" w:hAnsi="Times New Roman"/>
        </w:rPr>
        <w:t>gentury</w:t>
      </w:r>
      <w:r w:rsidRPr="00CC7E43">
        <w:rPr>
          <w:rFonts w:ascii="Times New Roman" w:hAnsi="Times New Roman"/>
        </w:rPr>
        <w:t xml:space="preserve"> přizýván</w:t>
      </w:r>
      <w:r w:rsidR="00EB5520">
        <w:rPr>
          <w:rFonts w:ascii="Times New Roman" w:hAnsi="Times New Roman"/>
        </w:rPr>
        <w:t>i</w:t>
      </w:r>
      <w:r w:rsidRPr="00CC7E43">
        <w:rPr>
          <w:rFonts w:ascii="Times New Roman" w:hAnsi="Times New Roman"/>
        </w:rPr>
        <w:t xml:space="preserve"> k jednání Hodnotící komise jako host</w:t>
      </w:r>
      <w:r w:rsidR="00EB5520">
        <w:rPr>
          <w:rFonts w:ascii="Times New Roman" w:hAnsi="Times New Roman"/>
        </w:rPr>
        <w:t>é</w:t>
      </w:r>
      <w:r w:rsidRPr="00CC7E43">
        <w:rPr>
          <w:rFonts w:ascii="Times New Roman" w:hAnsi="Times New Roman"/>
        </w:rPr>
        <w:t>.</w:t>
      </w:r>
      <w:r w:rsidRPr="005C2B0F">
        <w:rPr>
          <w:rFonts w:ascii="Times New Roman" w:hAnsi="Times New Roman"/>
        </w:rPr>
        <w:t xml:space="preserve"> </w:t>
      </w:r>
    </w:p>
    <w:p w:rsidR="005F6B3D" w:rsidRPr="005F6B3D" w:rsidRDefault="005F6B3D" w:rsidP="005F6B3D">
      <w:pPr>
        <w:pStyle w:val="Odstavecseseznamem"/>
        <w:ind w:left="709"/>
        <w:jc w:val="both"/>
        <w:rPr>
          <w:rFonts w:ascii="Times New Roman" w:hAnsi="Times New Roman"/>
        </w:rPr>
      </w:pPr>
    </w:p>
    <w:p w:rsidR="0024363D" w:rsidRPr="0024363D" w:rsidRDefault="00927DD1" w:rsidP="00285730">
      <w:pPr>
        <w:pStyle w:val="Odstavecseseznamem"/>
        <w:numPr>
          <w:ilvl w:val="0"/>
          <w:numId w:val="13"/>
        </w:numPr>
        <w:ind w:left="709"/>
        <w:jc w:val="both"/>
        <w:rPr>
          <w:rFonts w:ascii="Times New Roman" w:hAnsi="Times New Roman"/>
        </w:rPr>
      </w:pPr>
      <w:r>
        <w:rPr>
          <w:rFonts w:ascii="Times New Roman" w:hAnsi="Times New Roman"/>
          <w:b/>
        </w:rPr>
        <w:t>Realizace projektů</w:t>
      </w:r>
    </w:p>
    <w:p w:rsidR="0024363D" w:rsidRDefault="00927DD1" w:rsidP="00285730">
      <w:pPr>
        <w:pStyle w:val="Odstavecseseznamem"/>
        <w:numPr>
          <w:ilvl w:val="0"/>
          <w:numId w:val="14"/>
        </w:numPr>
        <w:jc w:val="both"/>
        <w:rPr>
          <w:rFonts w:ascii="Times New Roman" w:hAnsi="Times New Roman"/>
        </w:rPr>
      </w:pPr>
      <w:r w:rsidRPr="002508AB">
        <w:rPr>
          <w:rFonts w:ascii="Times New Roman" w:hAnsi="Times New Roman"/>
        </w:rPr>
        <w:t xml:space="preserve">PS </w:t>
      </w:r>
      <w:r w:rsidR="0024363D">
        <w:rPr>
          <w:rFonts w:ascii="Times New Roman" w:hAnsi="Times New Roman"/>
        </w:rPr>
        <w:t xml:space="preserve">monitorují realizaci </w:t>
      </w:r>
      <w:r w:rsidRPr="002508AB">
        <w:rPr>
          <w:rFonts w:ascii="Times New Roman" w:hAnsi="Times New Roman"/>
        </w:rPr>
        <w:t>projekt</w:t>
      </w:r>
      <w:r w:rsidR="0024363D">
        <w:rPr>
          <w:rFonts w:ascii="Times New Roman" w:hAnsi="Times New Roman"/>
        </w:rPr>
        <w:t>ů</w:t>
      </w:r>
      <w:r w:rsidRPr="002508AB">
        <w:rPr>
          <w:rFonts w:ascii="Times New Roman" w:hAnsi="Times New Roman"/>
        </w:rPr>
        <w:t xml:space="preserve"> a </w:t>
      </w:r>
      <w:r w:rsidR="0024363D">
        <w:rPr>
          <w:rFonts w:ascii="Times New Roman" w:hAnsi="Times New Roman"/>
        </w:rPr>
        <w:t xml:space="preserve">kontrolují </w:t>
      </w:r>
      <w:r w:rsidRPr="002508AB">
        <w:rPr>
          <w:rFonts w:ascii="Times New Roman" w:hAnsi="Times New Roman"/>
        </w:rPr>
        <w:t>implementac</w:t>
      </w:r>
      <w:r w:rsidR="0024363D">
        <w:rPr>
          <w:rFonts w:ascii="Times New Roman" w:hAnsi="Times New Roman"/>
        </w:rPr>
        <w:t>i SPSZ.</w:t>
      </w:r>
    </w:p>
    <w:p w:rsidR="008A11C0" w:rsidRDefault="008A11C0" w:rsidP="008A11C0">
      <w:pPr>
        <w:pStyle w:val="Odstavecseseznamem"/>
        <w:ind w:left="1429"/>
        <w:jc w:val="both"/>
        <w:rPr>
          <w:rFonts w:ascii="Times New Roman" w:hAnsi="Times New Roman"/>
        </w:rPr>
      </w:pPr>
    </w:p>
    <w:p w:rsidR="0024363D" w:rsidRDefault="0024363D" w:rsidP="00285730">
      <w:pPr>
        <w:pStyle w:val="Odstavecseseznamem"/>
        <w:numPr>
          <w:ilvl w:val="0"/>
          <w:numId w:val="14"/>
        </w:numPr>
        <w:jc w:val="both"/>
        <w:rPr>
          <w:rFonts w:ascii="Times New Roman" w:hAnsi="Times New Roman"/>
        </w:rPr>
      </w:pPr>
      <w:r>
        <w:rPr>
          <w:rFonts w:ascii="Times New Roman" w:hAnsi="Times New Roman"/>
        </w:rPr>
        <w:lastRenderedPageBreak/>
        <w:t>ASZ poskytuje realizátorům průběžné projektové poradenství.</w:t>
      </w:r>
    </w:p>
    <w:p w:rsidR="008A11C0" w:rsidRDefault="008A11C0" w:rsidP="008A11C0">
      <w:pPr>
        <w:pStyle w:val="Odstavecseseznamem"/>
        <w:ind w:left="1429"/>
        <w:jc w:val="both"/>
        <w:rPr>
          <w:rFonts w:ascii="Times New Roman" w:hAnsi="Times New Roman"/>
        </w:rPr>
      </w:pPr>
    </w:p>
    <w:p w:rsidR="0024363D" w:rsidRDefault="0024363D" w:rsidP="00285730">
      <w:pPr>
        <w:pStyle w:val="Odstavecseseznamem"/>
        <w:numPr>
          <w:ilvl w:val="0"/>
          <w:numId w:val="14"/>
        </w:numPr>
        <w:jc w:val="both"/>
        <w:rPr>
          <w:rFonts w:ascii="Times New Roman" w:hAnsi="Times New Roman"/>
        </w:rPr>
      </w:pPr>
      <w:r>
        <w:rPr>
          <w:rFonts w:ascii="Times New Roman" w:hAnsi="Times New Roman"/>
        </w:rPr>
        <w:t>ASZ metodicky vede realizátory v rámci evaluace projektů.</w:t>
      </w:r>
    </w:p>
    <w:p w:rsidR="005F6B3D" w:rsidRPr="005F6B3D" w:rsidRDefault="005F6B3D" w:rsidP="005F6B3D">
      <w:pPr>
        <w:pStyle w:val="Odstavecseseznamem"/>
        <w:jc w:val="both"/>
        <w:rPr>
          <w:rFonts w:ascii="Times New Roman" w:hAnsi="Times New Roman"/>
        </w:rPr>
      </w:pPr>
    </w:p>
    <w:p w:rsidR="00867C75" w:rsidRDefault="00FD4EFE" w:rsidP="00285730">
      <w:pPr>
        <w:pStyle w:val="Odstavecseseznamem"/>
        <w:numPr>
          <w:ilvl w:val="0"/>
          <w:numId w:val="9"/>
        </w:numPr>
        <w:jc w:val="both"/>
        <w:rPr>
          <w:rFonts w:ascii="Times New Roman" w:hAnsi="Times New Roman"/>
        </w:rPr>
      </w:pPr>
      <w:r>
        <w:rPr>
          <w:rFonts w:ascii="Times New Roman" w:hAnsi="Times New Roman"/>
          <w:b/>
        </w:rPr>
        <w:t xml:space="preserve">Vyhodnocování, </w:t>
      </w:r>
      <w:r w:rsidR="00116D29">
        <w:rPr>
          <w:rFonts w:ascii="Times New Roman" w:hAnsi="Times New Roman"/>
          <w:b/>
        </w:rPr>
        <w:t>r</w:t>
      </w:r>
      <w:r>
        <w:rPr>
          <w:rFonts w:ascii="Times New Roman" w:hAnsi="Times New Roman"/>
          <w:b/>
        </w:rPr>
        <w:t>evize a aktualizace</w:t>
      </w:r>
      <w:r w:rsidR="00F96E81" w:rsidRPr="00F6584D">
        <w:rPr>
          <w:rFonts w:ascii="Times New Roman" w:hAnsi="Times New Roman"/>
          <w:b/>
        </w:rPr>
        <w:t xml:space="preserve"> SPSZ</w:t>
      </w:r>
      <w:r w:rsidR="00F96E81" w:rsidRPr="00F6584D">
        <w:rPr>
          <w:rFonts w:ascii="Times New Roman" w:hAnsi="Times New Roman"/>
        </w:rPr>
        <w:t xml:space="preserve"> </w:t>
      </w:r>
      <w:r w:rsidR="003F6DFC" w:rsidRPr="00F6584D">
        <w:rPr>
          <w:rFonts w:ascii="Times New Roman" w:hAnsi="Times New Roman"/>
        </w:rPr>
        <w:t>–</w:t>
      </w:r>
      <w:r w:rsidR="00F96E81" w:rsidRPr="00F6584D">
        <w:rPr>
          <w:rFonts w:ascii="Times New Roman" w:hAnsi="Times New Roman"/>
        </w:rPr>
        <w:t xml:space="preserve"> </w:t>
      </w:r>
      <w:r w:rsidR="003F6DFC" w:rsidRPr="00F6584D">
        <w:rPr>
          <w:rFonts w:ascii="Times New Roman" w:hAnsi="Times New Roman"/>
        </w:rPr>
        <w:t>SPSZ je zpracován na 3 roky</w:t>
      </w:r>
      <w:r w:rsidR="000A12DC" w:rsidRPr="00F6584D">
        <w:rPr>
          <w:rFonts w:ascii="Times New Roman" w:hAnsi="Times New Roman"/>
        </w:rPr>
        <w:t>, ale je možné ho měnit</w:t>
      </w:r>
      <w:r w:rsidR="00F9097F" w:rsidRPr="00F6584D">
        <w:rPr>
          <w:rFonts w:ascii="Times New Roman" w:hAnsi="Times New Roman"/>
        </w:rPr>
        <w:t xml:space="preserve">. Jakákoli revize SPSZ musí být konzultována </w:t>
      </w:r>
      <w:r w:rsidR="00F9097F" w:rsidRPr="00544EFC">
        <w:rPr>
          <w:rFonts w:ascii="Times New Roman" w:hAnsi="Times New Roman"/>
        </w:rPr>
        <w:t>s</w:t>
      </w:r>
      <w:r w:rsidR="00867C75" w:rsidRPr="00544EFC">
        <w:rPr>
          <w:rFonts w:ascii="Times New Roman" w:hAnsi="Times New Roman"/>
        </w:rPr>
        <w:t> </w:t>
      </w:r>
      <w:r w:rsidR="00CC7E43" w:rsidRPr="00544EFC">
        <w:rPr>
          <w:rFonts w:ascii="Times New Roman" w:hAnsi="Times New Roman"/>
        </w:rPr>
        <w:t>A</w:t>
      </w:r>
      <w:r w:rsidR="00927DD1" w:rsidRPr="00544EFC">
        <w:rPr>
          <w:rFonts w:ascii="Times New Roman" w:hAnsi="Times New Roman"/>
        </w:rPr>
        <w:t>genturou</w:t>
      </w:r>
      <w:r w:rsidR="00867C75" w:rsidRPr="00544EFC">
        <w:rPr>
          <w:rFonts w:ascii="Times New Roman" w:hAnsi="Times New Roman"/>
        </w:rPr>
        <w:t xml:space="preserve">. </w:t>
      </w:r>
      <w:r w:rsidR="00F9097F" w:rsidRPr="00544EFC">
        <w:rPr>
          <w:rFonts w:ascii="Times New Roman" w:hAnsi="Times New Roman"/>
        </w:rPr>
        <w:t xml:space="preserve">Stanovisko </w:t>
      </w:r>
      <w:r w:rsidR="00CC7E43" w:rsidRPr="00544EFC">
        <w:rPr>
          <w:rFonts w:ascii="Times New Roman" w:hAnsi="Times New Roman"/>
        </w:rPr>
        <w:t>A</w:t>
      </w:r>
      <w:r w:rsidR="00927DD1" w:rsidRPr="00544EFC">
        <w:rPr>
          <w:rFonts w:ascii="Times New Roman" w:hAnsi="Times New Roman"/>
        </w:rPr>
        <w:t xml:space="preserve">gentury musí být vydáno do 10 pracovních </w:t>
      </w:r>
      <w:r w:rsidR="00F9097F" w:rsidRPr="00544EFC">
        <w:rPr>
          <w:rFonts w:ascii="Times New Roman" w:hAnsi="Times New Roman"/>
        </w:rPr>
        <w:t xml:space="preserve">dnů. </w:t>
      </w:r>
      <w:r w:rsidR="00867C75" w:rsidRPr="00544EFC">
        <w:rPr>
          <w:rFonts w:ascii="Times New Roman" w:hAnsi="Times New Roman"/>
        </w:rPr>
        <w:t>Podstatné změny musí být konzultovány i s relevantním ŘO.  Za podstatnou změnu</w:t>
      </w:r>
      <w:r w:rsidR="00F6584D" w:rsidRPr="00157678">
        <w:rPr>
          <w:rFonts w:ascii="Times New Roman" w:hAnsi="Times New Roman"/>
        </w:rPr>
        <w:t xml:space="preserve"> </w:t>
      </w:r>
      <w:r w:rsidR="00867C75" w:rsidRPr="00544EFC">
        <w:rPr>
          <w:rFonts w:ascii="Times New Roman" w:hAnsi="Times New Roman"/>
        </w:rPr>
        <w:t>je považován</w:t>
      </w:r>
      <w:r w:rsidR="00573E25" w:rsidRPr="00157678">
        <w:rPr>
          <w:rFonts w:ascii="Times New Roman" w:hAnsi="Times New Roman"/>
        </w:rPr>
        <w:t xml:space="preserve">a zejména jakákoli změna </w:t>
      </w:r>
      <w:r w:rsidR="00F6584D" w:rsidRPr="00157678">
        <w:rPr>
          <w:rFonts w:ascii="Times New Roman" w:hAnsi="Times New Roman"/>
        </w:rPr>
        <w:t xml:space="preserve">celkového </w:t>
      </w:r>
      <w:r w:rsidR="00573E25" w:rsidRPr="00157678">
        <w:rPr>
          <w:rFonts w:ascii="Times New Roman" w:hAnsi="Times New Roman"/>
        </w:rPr>
        <w:t xml:space="preserve">rozpočtu </w:t>
      </w:r>
      <w:r w:rsidR="00867C75" w:rsidRPr="00544EFC">
        <w:rPr>
          <w:rFonts w:ascii="Times New Roman" w:hAnsi="Times New Roman"/>
        </w:rPr>
        <w:t>o</w:t>
      </w:r>
      <w:r w:rsidR="00573E25" w:rsidRPr="00157678">
        <w:rPr>
          <w:rFonts w:ascii="Times New Roman" w:hAnsi="Times New Roman"/>
        </w:rPr>
        <w:t xml:space="preserve"> víc jak 10 %</w:t>
      </w:r>
      <w:r w:rsidR="00F6584D" w:rsidRPr="00157678">
        <w:rPr>
          <w:rFonts w:ascii="Times New Roman" w:hAnsi="Times New Roman"/>
        </w:rPr>
        <w:t>. U OP Z se za podstatnou změnu považuje i přesun alokace definovaný v SPSZ na konkrétní cíl.</w:t>
      </w:r>
    </w:p>
    <w:p w:rsidR="008A11C0" w:rsidRPr="00157678" w:rsidRDefault="008A11C0" w:rsidP="00285730">
      <w:pPr>
        <w:pStyle w:val="Odstavecseseznamem"/>
        <w:numPr>
          <w:ilvl w:val="0"/>
          <w:numId w:val="9"/>
        </w:numPr>
        <w:jc w:val="both"/>
        <w:rPr>
          <w:rFonts w:ascii="Times New Roman" w:hAnsi="Times New Roman"/>
        </w:rPr>
      </w:pPr>
    </w:p>
    <w:p w:rsidR="00D800C0" w:rsidRPr="002508AB" w:rsidRDefault="00FD4EFE" w:rsidP="00285730">
      <w:pPr>
        <w:pStyle w:val="Odstavecseseznamem"/>
        <w:numPr>
          <w:ilvl w:val="1"/>
          <w:numId w:val="9"/>
        </w:numPr>
        <w:jc w:val="both"/>
        <w:rPr>
          <w:rFonts w:ascii="Times New Roman" w:hAnsi="Times New Roman"/>
        </w:rPr>
      </w:pPr>
      <w:r>
        <w:rPr>
          <w:rFonts w:ascii="Times New Roman" w:hAnsi="Times New Roman"/>
        </w:rPr>
        <w:t>Pravidelné vyhodnocování</w:t>
      </w:r>
      <w:r w:rsidR="00EA3814" w:rsidRPr="002508AB">
        <w:rPr>
          <w:rFonts w:ascii="Times New Roman" w:hAnsi="Times New Roman"/>
        </w:rPr>
        <w:t xml:space="preserve"> SPSZ</w:t>
      </w:r>
      <w:r w:rsidR="003F6DFC" w:rsidRPr="002508AB">
        <w:rPr>
          <w:rFonts w:ascii="Times New Roman" w:hAnsi="Times New Roman"/>
        </w:rPr>
        <w:t xml:space="preserve"> </w:t>
      </w:r>
    </w:p>
    <w:p w:rsidR="005320D3" w:rsidRPr="000432AA" w:rsidRDefault="00FD4EFE" w:rsidP="000432AA">
      <w:pPr>
        <w:pStyle w:val="Odstavecseseznamem"/>
        <w:numPr>
          <w:ilvl w:val="2"/>
          <w:numId w:val="9"/>
        </w:numPr>
        <w:jc w:val="both"/>
        <w:rPr>
          <w:rFonts w:ascii="Times New Roman" w:hAnsi="Times New Roman"/>
        </w:rPr>
      </w:pPr>
      <w:r>
        <w:rPr>
          <w:rFonts w:ascii="Times New Roman" w:hAnsi="Times New Roman"/>
        </w:rPr>
        <w:t>v ročních intervalech</w:t>
      </w:r>
      <w:r w:rsidR="003F6DFC" w:rsidRPr="002508AB">
        <w:rPr>
          <w:rFonts w:ascii="Times New Roman" w:hAnsi="Times New Roman"/>
        </w:rPr>
        <w:t xml:space="preserve"> od jeho schválení dochází k jeho </w:t>
      </w:r>
      <w:r>
        <w:rPr>
          <w:rFonts w:ascii="Times New Roman" w:hAnsi="Times New Roman"/>
        </w:rPr>
        <w:t>vyhodnocení</w:t>
      </w:r>
      <w:r>
        <w:rPr>
          <w:rFonts w:ascii="Times New Roman" w:hAnsi="Times New Roman"/>
          <w:bCs/>
          <w:iCs/>
        </w:rPr>
        <w:t xml:space="preserve"> a případně k</w:t>
      </w:r>
      <w:r w:rsidR="003F6DFC" w:rsidRPr="002508AB">
        <w:rPr>
          <w:rFonts w:ascii="Times New Roman" w:hAnsi="Times New Roman"/>
          <w:bCs/>
          <w:iCs/>
        </w:rPr>
        <w:t xml:space="preserve"> doplnění a zpřesnění cílů, opatření a aktivit. </w:t>
      </w:r>
    </w:p>
    <w:p w:rsidR="00D800C0" w:rsidRPr="008A11C0" w:rsidRDefault="00D800C0" w:rsidP="00285730">
      <w:pPr>
        <w:pStyle w:val="Odstavecseseznamem"/>
        <w:numPr>
          <w:ilvl w:val="2"/>
          <w:numId w:val="9"/>
        </w:numPr>
        <w:jc w:val="both"/>
        <w:rPr>
          <w:rFonts w:ascii="Times New Roman" w:hAnsi="Times New Roman"/>
        </w:rPr>
      </w:pPr>
      <w:r w:rsidRPr="002508AB">
        <w:rPr>
          <w:rFonts w:ascii="Times New Roman" w:hAnsi="Times New Roman"/>
          <w:bCs/>
          <w:iCs/>
        </w:rPr>
        <w:t xml:space="preserve">Všechny revize musejí být </w:t>
      </w:r>
      <w:r w:rsidRPr="00F9097F">
        <w:rPr>
          <w:rFonts w:ascii="Times New Roman" w:hAnsi="Times New Roman"/>
          <w:bCs/>
          <w:iCs/>
        </w:rPr>
        <w:t xml:space="preserve">schváleny volenými orgány obce. </w:t>
      </w:r>
    </w:p>
    <w:p w:rsidR="008A11C0" w:rsidRPr="00F9097F" w:rsidRDefault="008A11C0" w:rsidP="008A11C0">
      <w:pPr>
        <w:pStyle w:val="Odstavecseseznamem"/>
        <w:ind w:left="2160"/>
        <w:jc w:val="both"/>
        <w:rPr>
          <w:rFonts w:ascii="Times New Roman" w:hAnsi="Times New Roman"/>
        </w:rPr>
      </w:pPr>
    </w:p>
    <w:p w:rsidR="009D4B29" w:rsidRPr="008A11C0" w:rsidRDefault="00EA3814" w:rsidP="00285730">
      <w:pPr>
        <w:pStyle w:val="Odstavecseseznamem"/>
        <w:numPr>
          <w:ilvl w:val="1"/>
          <w:numId w:val="9"/>
        </w:numPr>
        <w:jc w:val="both"/>
        <w:rPr>
          <w:rFonts w:ascii="Times New Roman" w:hAnsi="Times New Roman"/>
        </w:rPr>
      </w:pPr>
      <w:r w:rsidRPr="002508AB">
        <w:rPr>
          <w:rFonts w:ascii="Times New Roman" w:hAnsi="Times New Roman"/>
          <w:bCs/>
          <w:iCs/>
        </w:rPr>
        <w:t xml:space="preserve">Mimořádné revize SPSZ – z mimořádných důvodů (významná změna situace </w:t>
      </w:r>
      <w:r w:rsidR="000A12DC" w:rsidRPr="002508AB">
        <w:rPr>
          <w:rFonts w:ascii="Times New Roman" w:hAnsi="Times New Roman"/>
          <w:bCs/>
          <w:iCs/>
        </w:rPr>
        <w:t>v </w:t>
      </w:r>
      <w:r w:rsidRPr="002508AB">
        <w:rPr>
          <w:rFonts w:ascii="Times New Roman" w:hAnsi="Times New Roman"/>
          <w:bCs/>
          <w:iCs/>
        </w:rPr>
        <w:t>obc</w:t>
      </w:r>
      <w:r w:rsidR="000A12DC" w:rsidRPr="002508AB">
        <w:rPr>
          <w:rFonts w:ascii="Times New Roman" w:hAnsi="Times New Roman"/>
          <w:bCs/>
          <w:iCs/>
        </w:rPr>
        <w:t>i a jejích SVL</w:t>
      </w:r>
      <w:r w:rsidR="003830D6" w:rsidRPr="002508AB">
        <w:rPr>
          <w:rFonts w:ascii="Times New Roman" w:hAnsi="Times New Roman"/>
          <w:bCs/>
          <w:iCs/>
        </w:rPr>
        <w:t>,</w:t>
      </w:r>
      <w:r w:rsidR="000A12DC" w:rsidRPr="002508AB">
        <w:rPr>
          <w:rFonts w:ascii="Times New Roman" w:hAnsi="Times New Roman"/>
          <w:bCs/>
          <w:iCs/>
        </w:rPr>
        <w:t xml:space="preserve"> nemožnost realizace některých cílů SPSZ, možnost realizovat nové cíle SPSZ</w:t>
      </w:r>
      <w:r w:rsidR="003830D6" w:rsidRPr="002508AB">
        <w:rPr>
          <w:rFonts w:ascii="Times New Roman" w:hAnsi="Times New Roman"/>
          <w:bCs/>
          <w:iCs/>
        </w:rPr>
        <w:t>, ap</w:t>
      </w:r>
      <w:r w:rsidR="002508AB">
        <w:rPr>
          <w:rFonts w:ascii="Times New Roman" w:hAnsi="Times New Roman"/>
          <w:bCs/>
          <w:iCs/>
        </w:rPr>
        <w:t>od.</w:t>
      </w:r>
      <w:r w:rsidR="003830D6" w:rsidRPr="002508AB">
        <w:rPr>
          <w:rFonts w:ascii="Times New Roman" w:hAnsi="Times New Roman"/>
          <w:bCs/>
          <w:iCs/>
        </w:rPr>
        <w:t xml:space="preserve">) je možno revidovat SPSZ i mimo roční režim. </w:t>
      </w:r>
      <w:r w:rsidR="009D4B29" w:rsidRPr="002508AB">
        <w:rPr>
          <w:rFonts w:ascii="Times New Roman" w:hAnsi="Times New Roman"/>
        </w:rPr>
        <w:t xml:space="preserve">Revize musí </w:t>
      </w:r>
      <w:r w:rsidR="009D4B29" w:rsidRPr="00F9097F">
        <w:rPr>
          <w:rFonts w:ascii="Times New Roman" w:hAnsi="Times New Roman"/>
        </w:rPr>
        <w:t xml:space="preserve">být </w:t>
      </w:r>
      <w:r w:rsidR="009D4B29" w:rsidRPr="00F9097F">
        <w:rPr>
          <w:rFonts w:ascii="Times New Roman" w:hAnsi="Times New Roman"/>
          <w:bCs/>
          <w:iCs/>
        </w:rPr>
        <w:t>schválen</w:t>
      </w:r>
      <w:r w:rsidR="00927DD1">
        <w:rPr>
          <w:rFonts w:ascii="Times New Roman" w:hAnsi="Times New Roman"/>
          <w:bCs/>
          <w:iCs/>
        </w:rPr>
        <w:t>a</w:t>
      </w:r>
      <w:r w:rsidR="009D4B29" w:rsidRPr="00F9097F">
        <w:rPr>
          <w:rFonts w:ascii="Times New Roman" w:hAnsi="Times New Roman"/>
          <w:bCs/>
          <w:iCs/>
        </w:rPr>
        <w:t xml:space="preserve"> volenými orgány obce. </w:t>
      </w:r>
    </w:p>
    <w:p w:rsidR="008A11C0" w:rsidRPr="00612B3B" w:rsidRDefault="008A11C0" w:rsidP="008A11C0">
      <w:pPr>
        <w:pStyle w:val="Odstavecseseznamem"/>
        <w:ind w:left="1440"/>
        <w:jc w:val="both"/>
        <w:rPr>
          <w:rFonts w:ascii="Times New Roman" w:hAnsi="Times New Roman"/>
        </w:rPr>
      </w:pPr>
    </w:p>
    <w:p w:rsidR="00ED143C" w:rsidRDefault="00F25286" w:rsidP="00285730">
      <w:pPr>
        <w:pStyle w:val="Odstavecseseznamem"/>
        <w:numPr>
          <w:ilvl w:val="1"/>
          <w:numId w:val="9"/>
        </w:numPr>
        <w:jc w:val="both"/>
        <w:rPr>
          <w:rFonts w:ascii="Times New Roman" w:hAnsi="Times New Roman"/>
        </w:rPr>
      </w:pPr>
      <w:r w:rsidRPr="002508AB">
        <w:rPr>
          <w:rFonts w:ascii="Times New Roman" w:hAnsi="Times New Roman"/>
        </w:rPr>
        <w:t xml:space="preserve">V případě, že dojde ke změně ve znění SPSZ, která by mohla mít vliv na posuzování přijatelnosti projektu v dané výzvě, oznámí tuto skutečnost </w:t>
      </w:r>
      <w:r w:rsidR="00CC7E43">
        <w:rPr>
          <w:rFonts w:ascii="Times New Roman" w:hAnsi="Times New Roman"/>
        </w:rPr>
        <w:t>A</w:t>
      </w:r>
      <w:r w:rsidR="00927DD1">
        <w:rPr>
          <w:rFonts w:ascii="Times New Roman" w:hAnsi="Times New Roman"/>
        </w:rPr>
        <w:t>gentura</w:t>
      </w:r>
      <w:r w:rsidRPr="002508AB">
        <w:rPr>
          <w:rFonts w:ascii="Times New Roman" w:hAnsi="Times New Roman"/>
        </w:rPr>
        <w:t xml:space="preserve"> neprodleně všem ŘO</w:t>
      </w:r>
      <w:r w:rsidR="00F9097F">
        <w:rPr>
          <w:rFonts w:ascii="Times New Roman" w:hAnsi="Times New Roman"/>
        </w:rPr>
        <w:t xml:space="preserve"> OP Z, OP VVV a IROP.</w:t>
      </w:r>
      <w:r w:rsidR="008A11C0">
        <w:rPr>
          <w:rFonts w:ascii="Times New Roman" w:hAnsi="Times New Roman"/>
        </w:rPr>
        <w:t xml:space="preserve"> </w:t>
      </w:r>
    </w:p>
    <w:p w:rsidR="008A11C0" w:rsidRDefault="008A11C0" w:rsidP="008A11C0">
      <w:pPr>
        <w:pStyle w:val="Odstavecseseznamem"/>
        <w:ind w:left="1440"/>
        <w:jc w:val="both"/>
        <w:rPr>
          <w:rFonts w:ascii="Times New Roman" w:hAnsi="Times New Roman"/>
        </w:rPr>
      </w:pPr>
    </w:p>
    <w:p w:rsidR="00EA3814" w:rsidRDefault="00ED143C" w:rsidP="00285730">
      <w:pPr>
        <w:pStyle w:val="Odstavecseseznamem"/>
        <w:numPr>
          <w:ilvl w:val="1"/>
          <w:numId w:val="9"/>
        </w:numPr>
        <w:jc w:val="both"/>
        <w:rPr>
          <w:rFonts w:ascii="Times New Roman" w:hAnsi="Times New Roman"/>
        </w:rPr>
      </w:pPr>
      <w:r w:rsidRPr="00544EFC">
        <w:rPr>
          <w:rFonts w:ascii="Times New Roman" w:hAnsi="Times New Roman"/>
        </w:rPr>
        <w:t>Nositel SPSZ je povinen zaslat kompletní revidovaný dokument po jeho schválení přímo ŘO OPZ ke zveřejnění na portálu ESF Fórum.</w:t>
      </w:r>
    </w:p>
    <w:p w:rsidR="008A11C0" w:rsidRPr="00544EFC" w:rsidRDefault="008A11C0" w:rsidP="008A11C0">
      <w:pPr>
        <w:pStyle w:val="Odstavecseseznamem"/>
        <w:ind w:left="1440"/>
        <w:jc w:val="both"/>
        <w:rPr>
          <w:rFonts w:ascii="Times New Roman" w:hAnsi="Times New Roman"/>
        </w:rPr>
      </w:pPr>
    </w:p>
    <w:p w:rsidR="009A3491" w:rsidRDefault="009A3491" w:rsidP="00285730">
      <w:pPr>
        <w:pStyle w:val="Odstavecseseznamem"/>
        <w:numPr>
          <w:ilvl w:val="1"/>
          <w:numId w:val="9"/>
        </w:numPr>
        <w:jc w:val="both"/>
        <w:rPr>
          <w:rFonts w:ascii="Times New Roman" w:hAnsi="Times New Roman"/>
        </w:rPr>
      </w:pPr>
      <w:r w:rsidRPr="002508AB">
        <w:rPr>
          <w:rFonts w:ascii="Times New Roman" w:hAnsi="Times New Roman"/>
        </w:rPr>
        <w:t xml:space="preserve">Revize po dobu 3 let </w:t>
      </w:r>
      <w:r w:rsidR="00FD4EFE">
        <w:rPr>
          <w:rFonts w:ascii="Times New Roman" w:hAnsi="Times New Roman"/>
        </w:rPr>
        <w:t xml:space="preserve">od schválení původního SPSZ </w:t>
      </w:r>
      <w:r w:rsidRPr="002508AB">
        <w:rPr>
          <w:rFonts w:ascii="Times New Roman" w:hAnsi="Times New Roman"/>
        </w:rPr>
        <w:t>nemohou navýšit celkovou výši alokace uvedenou v původní</w:t>
      </w:r>
      <w:r w:rsidR="00EF0D6B">
        <w:rPr>
          <w:rFonts w:ascii="Times New Roman" w:hAnsi="Times New Roman"/>
        </w:rPr>
        <w:t>m</w:t>
      </w:r>
      <w:r w:rsidRPr="002508AB">
        <w:rPr>
          <w:rFonts w:ascii="Times New Roman" w:hAnsi="Times New Roman"/>
        </w:rPr>
        <w:t xml:space="preserve"> SPSZ, pokud nebude s ŘO dohodnuto jinak.</w:t>
      </w:r>
    </w:p>
    <w:p w:rsidR="008A11C0" w:rsidRPr="002508AB" w:rsidRDefault="008A11C0" w:rsidP="008A11C0">
      <w:pPr>
        <w:pStyle w:val="Odstavecseseznamem"/>
        <w:ind w:left="1440"/>
        <w:jc w:val="both"/>
        <w:rPr>
          <w:rFonts w:ascii="Times New Roman" w:hAnsi="Times New Roman"/>
        </w:rPr>
      </w:pPr>
    </w:p>
    <w:p w:rsidR="0024363D" w:rsidRDefault="009A3491" w:rsidP="00285730">
      <w:pPr>
        <w:pStyle w:val="Odstavecseseznamem"/>
        <w:numPr>
          <w:ilvl w:val="1"/>
          <w:numId w:val="9"/>
        </w:numPr>
        <w:autoSpaceDE w:val="0"/>
        <w:autoSpaceDN w:val="0"/>
        <w:adjustRightInd w:val="0"/>
        <w:spacing w:after="0" w:line="240" w:lineRule="auto"/>
        <w:ind w:left="709" w:firstLine="425"/>
        <w:jc w:val="both"/>
        <w:rPr>
          <w:rFonts w:ascii="Times New Roman" w:hAnsi="Times New Roman"/>
        </w:rPr>
      </w:pPr>
      <w:r w:rsidRPr="0024363D">
        <w:rPr>
          <w:rFonts w:ascii="Times New Roman" w:hAnsi="Times New Roman"/>
        </w:rPr>
        <w:t>Každá revize bude číselně označena a v textu zdůvodněna.</w:t>
      </w:r>
    </w:p>
    <w:p w:rsidR="005F6B3D" w:rsidRDefault="005F6B3D" w:rsidP="0024363D">
      <w:pPr>
        <w:pStyle w:val="Odstavecseseznamem"/>
        <w:autoSpaceDE w:val="0"/>
        <w:autoSpaceDN w:val="0"/>
        <w:adjustRightInd w:val="0"/>
        <w:spacing w:after="0" w:line="240" w:lineRule="auto"/>
        <w:ind w:left="709"/>
        <w:jc w:val="both"/>
        <w:rPr>
          <w:rFonts w:ascii="Times New Roman" w:hAnsi="Times New Roman"/>
          <w:b/>
        </w:rPr>
      </w:pPr>
    </w:p>
    <w:p w:rsidR="00A268ED" w:rsidRPr="00CF42B7" w:rsidRDefault="00B51FF4" w:rsidP="00116D29">
      <w:pPr>
        <w:autoSpaceDE w:val="0"/>
        <w:autoSpaceDN w:val="0"/>
        <w:adjustRightInd w:val="0"/>
        <w:spacing w:after="0" w:line="240" w:lineRule="auto"/>
        <w:jc w:val="both"/>
        <w:rPr>
          <w:rFonts w:ascii="Times New Roman" w:hAnsi="Times New Roman"/>
        </w:rPr>
      </w:pPr>
      <w:r w:rsidRPr="00584CB1">
        <w:rPr>
          <w:rFonts w:ascii="Times New Roman" w:hAnsi="Times New Roman"/>
          <w:lang w:eastAsia="cs-CZ"/>
        </w:rPr>
        <w:t>V závěrečné fázi spolupráce či po jejím ukončení nastává vyhodnocení úspěšnosti, v jehož rámci se porovná aktuální stav se stavem na počátku spolupráce, zjišťují se dosažené změny a formulují se doporučení pro obec</w:t>
      </w:r>
      <w:r w:rsidR="00C035E3" w:rsidRPr="00584CB1">
        <w:rPr>
          <w:rFonts w:ascii="Times New Roman" w:hAnsi="Times New Roman"/>
          <w:lang w:eastAsia="cs-CZ"/>
        </w:rPr>
        <w:t>.</w:t>
      </w:r>
      <w:r w:rsidR="00584CB1" w:rsidRPr="00584CB1">
        <w:rPr>
          <w:rFonts w:ascii="Times New Roman" w:hAnsi="Times New Roman"/>
          <w:lang w:eastAsia="cs-CZ"/>
        </w:rPr>
        <w:t xml:space="preserve"> </w:t>
      </w:r>
      <w:r w:rsidR="00CE3427" w:rsidRPr="00116D29">
        <w:rPr>
          <w:rFonts w:ascii="Times New Roman" w:hAnsi="Times New Roman"/>
          <w:lang w:eastAsia="cs-CZ"/>
        </w:rPr>
        <w:t>Klíčovým podkladem pro evaluaci SPSZ jsou evaluace konkrétních projektů realizovaných v rámci KPSVL.</w:t>
      </w:r>
      <w:r w:rsidR="00584CB1" w:rsidRPr="00116D29">
        <w:rPr>
          <w:rFonts w:ascii="Times New Roman" w:hAnsi="Times New Roman"/>
        </w:rPr>
        <w:t xml:space="preserve"> </w:t>
      </w:r>
      <w:r w:rsidR="00101AB6" w:rsidRPr="00116D29">
        <w:rPr>
          <w:rFonts w:ascii="Times New Roman" w:hAnsi="Times New Roman"/>
          <w:lang w:eastAsia="cs-CZ"/>
        </w:rPr>
        <w:t xml:space="preserve">V rámci SPSZ je nastaven proces monitoringu naplňování cílů SPSZ, resp. zjišťování výsledků </w:t>
      </w:r>
      <w:r w:rsidR="00F6584D" w:rsidRPr="00116D29">
        <w:rPr>
          <w:rFonts w:ascii="Times New Roman" w:hAnsi="Times New Roman"/>
          <w:lang w:eastAsia="cs-CZ"/>
        </w:rPr>
        <w:t xml:space="preserve">projektů </w:t>
      </w:r>
      <w:r w:rsidR="00101AB6" w:rsidRPr="00116D29">
        <w:rPr>
          <w:rFonts w:ascii="Times New Roman" w:hAnsi="Times New Roman"/>
          <w:lang w:eastAsia="cs-CZ"/>
        </w:rPr>
        <w:t>za podpory Agentury</w:t>
      </w:r>
      <w:r w:rsidR="00544EFC" w:rsidRPr="00116D29">
        <w:rPr>
          <w:rFonts w:ascii="Times New Roman" w:hAnsi="Times New Roman"/>
          <w:lang w:eastAsia="cs-CZ"/>
        </w:rPr>
        <w:t>.</w:t>
      </w:r>
      <w:r w:rsidR="00101AB6" w:rsidRPr="00116D29">
        <w:rPr>
          <w:rFonts w:ascii="Times New Roman" w:hAnsi="Times New Roman"/>
          <w:lang w:eastAsia="cs-CZ"/>
        </w:rPr>
        <w:t xml:space="preserve"> </w:t>
      </w:r>
      <w:r w:rsidR="00190993" w:rsidRPr="00116D29">
        <w:rPr>
          <w:rFonts w:ascii="Times New Roman" w:hAnsi="Times New Roman"/>
        </w:rPr>
        <w:t xml:space="preserve">Podkladem pro vyhodnocení budou </w:t>
      </w:r>
      <w:r w:rsidR="00572222" w:rsidRPr="00116D29">
        <w:rPr>
          <w:rFonts w:ascii="Times New Roman" w:hAnsi="Times New Roman"/>
        </w:rPr>
        <w:t>dále</w:t>
      </w:r>
      <w:r w:rsidR="00190993" w:rsidRPr="00116D29">
        <w:rPr>
          <w:rFonts w:ascii="Times New Roman" w:hAnsi="Times New Roman"/>
        </w:rPr>
        <w:t xml:space="preserve"> evaluace naplnění opatření předchozího SPSZ, naplňování indikátorů a sledování dopadů na cílové skupiny,</w:t>
      </w:r>
      <w:r w:rsidRPr="00116D29">
        <w:rPr>
          <w:rFonts w:ascii="Times New Roman" w:hAnsi="Times New Roman"/>
        </w:rPr>
        <w:t xml:space="preserve"> vyhodnocení </w:t>
      </w:r>
      <w:r w:rsidR="00190993" w:rsidRPr="00116D29">
        <w:rPr>
          <w:rFonts w:ascii="Times New Roman" w:hAnsi="Times New Roman"/>
        </w:rPr>
        <w:t>realizace projektů, které dle SPSZ měly vést k naplňování jeho cílů.</w:t>
      </w:r>
      <w:r w:rsidR="00584CB1">
        <w:rPr>
          <w:rFonts w:ascii="Times New Roman" w:hAnsi="Times New Roman"/>
        </w:rPr>
        <w:t xml:space="preserve"> </w:t>
      </w:r>
      <w:r w:rsidRPr="00116D29">
        <w:rPr>
          <w:rFonts w:ascii="Times New Roman" w:hAnsi="Times New Roman"/>
        </w:rPr>
        <w:t>Samostatně bude evaluována oblast dopadů MPI.</w:t>
      </w:r>
      <w:r w:rsidR="00ED0303">
        <w:rPr>
          <w:rStyle w:val="Znakapoznpodarou"/>
          <w:rFonts w:ascii="Times New Roman" w:hAnsi="Times New Roman"/>
        </w:rPr>
        <w:footnoteReference w:id="23"/>
      </w:r>
      <w:r w:rsidRPr="00CF42B7">
        <w:rPr>
          <w:rFonts w:ascii="Times New Roman" w:hAnsi="Times New Roman"/>
        </w:rPr>
        <w:t xml:space="preserve"> </w:t>
      </w:r>
      <w:r w:rsidR="00A268ED" w:rsidRPr="00CF42B7">
        <w:rPr>
          <w:rFonts w:ascii="Times New Roman" w:hAnsi="Times New Roman"/>
        </w:rPr>
        <w:t xml:space="preserve">Na jeho evaluaci se podílí </w:t>
      </w:r>
      <w:r w:rsidR="00802048" w:rsidRPr="00CF42B7">
        <w:rPr>
          <w:rFonts w:ascii="Times New Roman" w:hAnsi="Times New Roman"/>
        </w:rPr>
        <w:t>KIV</w:t>
      </w:r>
      <w:r w:rsidR="00A268ED" w:rsidRPr="00CF42B7">
        <w:rPr>
          <w:rFonts w:ascii="Times New Roman" w:hAnsi="Times New Roman"/>
        </w:rPr>
        <w:t xml:space="preserve"> (s metodikem</w:t>
      </w:r>
      <w:r w:rsidR="0024363D" w:rsidRPr="00CF42B7">
        <w:rPr>
          <w:rFonts w:ascii="Times New Roman" w:hAnsi="Times New Roman"/>
        </w:rPr>
        <w:t xml:space="preserve"> KIV</w:t>
      </w:r>
      <w:r w:rsidR="00A268ED" w:rsidRPr="00CF42B7">
        <w:rPr>
          <w:rFonts w:ascii="Times New Roman" w:hAnsi="Times New Roman"/>
        </w:rPr>
        <w:t xml:space="preserve">) společně s experty </w:t>
      </w:r>
      <w:r w:rsidR="00CC7E43" w:rsidRPr="00CF42B7">
        <w:rPr>
          <w:rFonts w:ascii="Times New Roman" w:hAnsi="Times New Roman"/>
        </w:rPr>
        <w:t>A</w:t>
      </w:r>
      <w:r w:rsidR="0024363D" w:rsidRPr="00CF42B7">
        <w:rPr>
          <w:rFonts w:ascii="Times New Roman" w:hAnsi="Times New Roman"/>
        </w:rPr>
        <w:t>gentury</w:t>
      </w:r>
      <w:r w:rsidR="00A268ED" w:rsidRPr="00CF42B7">
        <w:rPr>
          <w:rFonts w:ascii="Times New Roman" w:hAnsi="Times New Roman"/>
        </w:rPr>
        <w:t xml:space="preserve">. Hodnoceno je naplňování cílů a příslušných aktivit stanovených MPI. </w:t>
      </w:r>
    </w:p>
    <w:p w:rsidR="00FD4EFE" w:rsidRPr="0024363D" w:rsidRDefault="00FD4EFE" w:rsidP="00FD4EFE">
      <w:pPr>
        <w:pStyle w:val="Odstavecseseznamem"/>
        <w:autoSpaceDE w:val="0"/>
        <w:autoSpaceDN w:val="0"/>
        <w:adjustRightInd w:val="0"/>
        <w:spacing w:after="0" w:line="240" w:lineRule="auto"/>
        <w:ind w:left="1440"/>
        <w:jc w:val="both"/>
        <w:rPr>
          <w:rFonts w:ascii="Times New Roman" w:hAnsi="Times New Roman"/>
        </w:rPr>
      </w:pPr>
    </w:p>
    <w:p w:rsidR="0066513A" w:rsidRPr="00584CB1" w:rsidRDefault="00584CB1" w:rsidP="00584CB1">
      <w:pPr>
        <w:jc w:val="both"/>
        <w:rPr>
          <w:rFonts w:ascii="Times New Roman" w:hAnsi="Times New Roman"/>
          <w:b/>
        </w:rPr>
      </w:pPr>
      <w:r w:rsidRPr="00584CB1">
        <w:rPr>
          <w:rFonts w:ascii="Times New Roman" w:hAnsi="Times New Roman"/>
          <w:b/>
        </w:rPr>
        <w:t xml:space="preserve">v) </w:t>
      </w:r>
      <w:r w:rsidR="0066513A" w:rsidRPr="00584CB1">
        <w:rPr>
          <w:rFonts w:ascii="Times New Roman" w:hAnsi="Times New Roman"/>
          <w:b/>
        </w:rPr>
        <w:t>Fáze: Udržitelnost SPSZ po ukončení spolupráce s</w:t>
      </w:r>
      <w:r w:rsidR="000E4AE9" w:rsidRPr="00584CB1">
        <w:rPr>
          <w:rFonts w:ascii="Times New Roman" w:hAnsi="Times New Roman"/>
          <w:b/>
        </w:rPr>
        <w:t> </w:t>
      </w:r>
      <w:r w:rsidR="00CC7E43" w:rsidRPr="00584CB1">
        <w:rPr>
          <w:rFonts w:ascii="Times New Roman" w:hAnsi="Times New Roman"/>
          <w:b/>
        </w:rPr>
        <w:t>A</w:t>
      </w:r>
      <w:r w:rsidR="0024363D" w:rsidRPr="00584CB1">
        <w:rPr>
          <w:rFonts w:ascii="Times New Roman" w:hAnsi="Times New Roman"/>
          <w:b/>
        </w:rPr>
        <w:t>genturou</w:t>
      </w:r>
    </w:p>
    <w:p w:rsidR="0024363D" w:rsidRDefault="002E63DF" w:rsidP="00285730">
      <w:pPr>
        <w:pStyle w:val="Odstavecseseznamem"/>
        <w:numPr>
          <w:ilvl w:val="0"/>
          <w:numId w:val="9"/>
        </w:numPr>
        <w:jc w:val="both"/>
        <w:rPr>
          <w:rFonts w:ascii="Times New Roman" w:hAnsi="Times New Roman"/>
        </w:rPr>
      </w:pPr>
      <w:r>
        <w:rPr>
          <w:rFonts w:ascii="Times New Roman" w:hAnsi="Times New Roman"/>
          <w:b/>
        </w:rPr>
        <w:t>Aktualizace</w:t>
      </w:r>
      <w:r w:rsidR="0066513A" w:rsidRPr="002508AB">
        <w:rPr>
          <w:rFonts w:ascii="Times New Roman" w:hAnsi="Times New Roman"/>
          <w:b/>
        </w:rPr>
        <w:t xml:space="preserve"> plánu na konci spolupráce s </w:t>
      </w:r>
      <w:r w:rsidR="00CC7E43">
        <w:rPr>
          <w:rFonts w:ascii="Times New Roman" w:hAnsi="Times New Roman"/>
          <w:b/>
        </w:rPr>
        <w:t>A</w:t>
      </w:r>
      <w:r w:rsidR="0024363D">
        <w:rPr>
          <w:rFonts w:ascii="Times New Roman" w:hAnsi="Times New Roman"/>
          <w:b/>
        </w:rPr>
        <w:t>genturou</w:t>
      </w:r>
      <w:r w:rsidR="0066513A" w:rsidRPr="002508AB">
        <w:rPr>
          <w:rFonts w:ascii="Times New Roman" w:hAnsi="Times New Roman"/>
          <w:b/>
        </w:rPr>
        <w:t xml:space="preserve"> </w:t>
      </w:r>
    </w:p>
    <w:p w:rsidR="005D1112" w:rsidRDefault="00FD4EFE" w:rsidP="00CF42B7">
      <w:pPr>
        <w:jc w:val="both"/>
        <w:rPr>
          <w:rFonts w:ascii="Times New Roman" w:hAnsi="Times New Roman"/>
        </w:rPr>
      </w:pPr>
      <w:r w:rsidRPr="00FD4EFE">
        <w:rPr>
          <w:rFonts w:ascii="Times New Roman" w:hAnsi="Times New Roman"/>
        </w:rPr>
        <w:lastRenderedPageBreak/>
        <w:t> </w:t>
      </w:r>
      <w:r w:rsidRPr="00D20ABE">
        <w:rPr>
          <w:rFonts w:ascii="Times New Roman" w:hAnsi="Times New Roman"/>
        </w:rPr>
        <w:t>Pro další tříleté období</w:t>
      </w:r>
      <w:r w:rsidR="0066513A" w:rsidRPr="00D20ABE">
        <w:rPr>
          <w:rFonts w:ascii="Times New Roman" w:hAnsi="Times New Roman"/>
        </w:rPr>
        <w:t xml:space="preserve"> je</w:t>
      </w:r>
      <w:r w:rsidR="00113E6F">
        <w:rPr>
          <w:rFonts w:ascii="Times New Roman" w:hAnsi="Times New Roman"/>
        </w:rPr>
        <w:t xml:space="preserve"> zpravidla</w:t>
      </w:r>
      <w:r w:rsidR="0066513A" w:rsidRPr="00D20ABE">
        <w:rPr>
          <w:rFonts w:ascii="Times New Roman" w:hAnsi="Times New Roman"/>
        </w:rPr>
        <w:t xml:space="preserve"> zpracován</w:t>
      </w:r>
      <w:r w:rsidRPr="00D20ABE">
        <w:rPr>
          <w:rFonts w:ascii="Times New Roman" w:hAnsi="Times New Roman"/>
        </w:rPr>
        <w:t xml:space="preserve"> </w:t>
      </w:r>
      <w:r w:rsidR="00CF42B7">
        <w:rPr>
          <w:rFonts w:ascii="Times New Roman" w:hAnsi="Times New Roman"/>
        </w:rPr>
        <w:t>nový navazující strategický dokument</w:t>
      </w:r>
      <w:r w:rsidR="0066513A" w:rsidRPr="002F7003">
        <w:rPr>
          <w:rFonts w:ascii="Times New Roman" w:hAnsi="Times New Roman"/>
        </w:rPr>
        <w:t xml:space="preserve"> SPSZ</w:t>
      </w:r>
      <w:r w:rsidR="00CF42B7">
        <w:rPr>
          <w:rFonts w:ascii="Times New Roman" w:hAnsi="Times New Roman"/>
        </w:rPr>
        <w:t xml:space="preserve"> 2</w:t>
      </w:r>
      <w:r w:rsidR="0066513A" w:rsidRPr="002F7003">
        <w:rPr>
          <w:rFonts w:ascii="Times New Roman" w:hAnsi="Times New Roman"/>
        </w:rPr>
        <w:t xml:space="preserve">, v rámci </w:t>
      </w:r>
      <w:r w:rsidRPr="00584CB1">
        <w:rPr>
          <w:rFonts w:ascii="Times New Roman" w:hAnsi="Times New Roman"/>
        </w:rPr>
        <w:t xml:space="preserve">jeho přípravy </w:t>
      </w:r>
      <w:r w:rsidR="0066513A" w:rsidRPr="00584CB1">
        <w:rPr>
          <w:rFonts w:ascii="Times New Roman" w:hAnsi="Times New Roman"/>
        </w:rPr>
        <w:t xml:space="preserve">se vyhodnocují implementovaná opatření a projekty a jsou připraveny </w:t>
      </w:r>
      <w:r w:rsidR="003830D6" w:rsidRPr="00584CB1">
        <w:rPr>
          <w:rFonts w:ascii="Times New Roman" w:hAnsi="Times New Roman"/>
        </w:rPr>
        <w:t xml:space="preserve">projekty </w:t>
      </w:r>
      <w:r w:rsidR="0066513A" w:rsidRPr="00584CB1">
        <w:rPr>
          <w:rFonts w:ascii="Times New Roman" w:hAnsi="Times New Roman"/>
        </w:rPr>
        <w:t>navazující</w:t>
      </w:r>
      <w:r w:rsidR="00113E6F">
        <w:rPr>
          <w:rFonts w:ascii="Times New Roman" w:hAnsi="Times New Roman"/>
        </w:rPr>
        <w:t xml:space="preserve"> </w:t>
      </w:r>
      <w:r w:rsidR="00113E6F" w:rsidRPr="006D50CB">
        <w:rPr>
          <w:rFonts w:ascii="Times New Roman" w:hAnsi="Times New Roman"/>
        </w:rPr>
        <w:t>(</w:t>
      </w:r>
      <w:r w:rsidR="00113E6F">
        <w:rPr>
          <w:rFonts w:ascii="Times New Roman" w:hAnsi="Times New Roman"/>
        </w:rPr>
        <w:t>více informací o možných výstupech pozdějších fází spolupráce obce s Agenturou viz část „Exit strategie</w:t>
      </w:r>
      <w:r w:rsidR="004C5421">
        <w:rPr>
          <w:rStyle w:val="Znakapoznpodarou"/>
          <w:rFonts w:ascii="Times New Roman" w:hAnsi="Times New Roman"/>
        </w:rPr>
        <w:footnoteReference w:id="24"/>
      </w:r>
      <w:r w:rsidR="00113E6F">
        <w:rPr>
          <w:rFonts w:ascii="Times New Roman" w:hAnsi="Times New Roman"/>
        </w:rPr>
        <w:t>“)</w:t>
      </w:r>
      <w:r w:rsidR="0066513A" w:rsidRPr="00584CB1">
        <w:rPr>
          <w:rFonts w:ascii="Times New Roman" w:hAnsi="Times New Roman"/>
        </w:rPr>
        <w:t>.</w:t>
      </w:r>
      <w:r w:rsidR="00241658">
        <w:rPr>
          <w:rFonts w:ascii="Times New Roman" w:hAnsi="Times New Roman"/>
        </w:rPr>
        <w:t xml:space="preserve"> </w:t>
      </w:r>
      <w:r w:rsidR="0066513A" w:rsidRPr="00CF42B7">
        <w:rPr>
          <w:rFonts w:ascii="Times New Roman" w:hAnsi="Times New Roman"/>
        </w:rPr>
        <w:t>Dále se plánují a připravují projekty, které se vzhledem k náročnosti nebo nízké shodě partnerů nepodařilo připravit pro první SPSZ</w:t>
      </w:r>
      <w:r w:rsidR="00DA6E4E">
        <w:rPr>
          <w:rFonts w:ascii="Times New Roman" w:hAnsi="Times New Roman"/>
        </w:rPr>
        <w:t xml:space="preserve"> </w:t>
      </w:r>
      <w:r w:rsidR="0066513A" w:rsidRPr="00CF42B7">
        <w:rPr>
          <w:rFonts w:ascii="Times New Roman" w:hAnsi="Times New Roman"/>
        </w:rPr>
        <w:t xml:space="preserve">Řídicí orgány OP Z, OP VVV a IROP mohou připravit, resp. upravit pro </w:t>
      </w:r>
      <w:r w:rsidR="004C5421">
        <w:rPr>
          <w:rFonts w:ascii="Times New Roman" w:hAnsi="Times New Roman"/>
        </w:rPr>
        <w:t xml:space="preserve">revidované SPSZ a nové navazující strategické dokumenty </w:t>
      </w:r>
      <w:r w:rsidR="0066513A" w:rsidRPr="00CF42B7">
        <w:rPr>
          <w:rFonts w:ascii="Times New Roman" w:hAnsi="Times New Roman"/>
        </w:rPr>
        <w:t>SPSZ</w:t>
      </w:r>
      <w:r w:rsidR="002E63DF">
        <w:rPr>
          <w:rFonts w:ascii="Times New Roman" w:hAnsi="Times New Roman"/>
        </w:rPr>
        <w:t xml:space="preserve"> 2</w:t>
      </w:r>
      <w:r w:rsidR="004C5421">
        <w:rPr>
          <w:rFonts w:ascii="Times New Roman" w:hAnsi="Times New Roman"/>
        </w:rPr>
        <w:t xml:space="preserve"> s platností pro další období</w:t>
      </w:r>
      <w:r w:rsidR="0066513A" w:rsidRPr="00CF42B7">
        <w:rPr>
          <w:rFonts w:ascii="Times New Roman" w:hAnsi="Times New Roman"/>
        </w:rPr>
        <w:t>, kter</w:t>
      </w:r>
      <w:r w:rsidR="004C5421">
        <w:rPr>
          <w:rFonts w:ascii="Times New Roman" w:hAnsi="Times New Roman"/>
        </w:rPr>
        <w:t>é</w:t>
      </w:r>
      <w:r w:rsidR="0066513A" w:rsidRPr="00CF42B7">
        <w:rPr>
          <w:rFonts w:ascii="Times New Roman" w:hAnsi="Times New Roman"/>
        </w:rPr>
        <w:t xml:space="preserve"> opět procház</w:t>
      </w:r>
      <w:r w:rsidR="004C5421">
        <w:rPr>
          <w:rFonts w:ascii="Times New Roman" w:hAnsi="Times New Roman"/>
        </w:rPr>
        <w:t>ej</w:t>
      </w:r>
      <w:r w:rsidR="0066513A" w:rsidRPr="00CF42B7">
        <w:rPr>
          <w:rFonts w:ascii="Times New Roman" w:hAnsi="Times New Roman"/>
        </w:rPr>
        <w:t xml:space="preserve">í shodnou schvalovací procedurou jako původní SPSZ, výzvu s garantovanou alokací. Dotační podpora pro realizaci </w:t>
      </w:r>
      <w:r w:rsidR="002E63DF">
        <w:rPr>
          <w:rFonts w:ascii="Times New Roman" w:hAnsi="Times New Roman"/>
        </w:rPr>
        <w:t>S</w:t>
      </w:r>
      <w:r w:rsidR="0066513A" w:rsidRPr="00CF42B7">
        <w:rPr>
          <w:rFonts w:ascii="Times New Roman" w:hAnsi="Times New Roman"/>
        </w:rPr>
        <w:t>PSZ</w:t>
      </w:r>
      <w:r w:rsidR="002E63DF">
        <w:rPr>
          <w:rFonts w:ascii="Times New Roman" w:hAnsi="Times New Roman"/>
        </w:rPr>
        <w:t xml:space="preserve"> 2</w:t>
      </w:r>
      <w:r w:rsidR="0066513A" w:rsidRPr="00CF42B7">
        <w:rPr>
          <w:rFonts w:ascii="Times New Roman" w:hAnsi="Times New Roman"/>
        </w:rPr>
        <w:t xml:space="preserve"> bude možná za předpokladu disponibilní alokace operačních programů pro realizaci KPSVL v příslušných investičních prioritách a také na základě vyhodnocení předchozího SPSZ ze strany </w:t>
      </w:r>
      <w:r w:rsidR="00CC7E43" w:rsidRPr="00CF42B7">
        <w:rPr>
          <w:rFonts w:ascii="Times New Roman" w:hAnsi="Times New Roman"/>
        </w:rPr>
        <w:t>A</w:t>
      </w:r>
      <w:r w:rsidR="0024363D" w:rsidRPr="00CF42B7">
        <w:rPr>
          <w:rFonts w:ascii="Times New Roman" w:hAnsi="Times New Roman"/>
        </w:rPr>
        <w:t>gentury</w:t>
      </w:r>
      <w:r w:rsidR="0066513A" w:rsidRPr="00CF42B7">
        <w:rPr>
          <w:rFonts w:ascii="Times New Roman" w:hAnsi="Times New Roman"/>
        </w:rPr>
        <w:t xml:space="preserve"> a příslušných ŘO. </w:t>
      </w:r>
    </w:p>
    <w:p w:rsidR="00431B8A" w:rsidRPr="00145F21" w:rsidRDefault="00431B8A" w:rsidP="00285730">
      <w:pPr>
        <w:pStyle w:val="Odstavecseseznamem"/>
        <w:numPr>
          <w:ilvl w:val="0"/>
          <w:numId w:val="9"/>
        </w:numPr>
        <w:spacing w:line="262" w:lineRule="auto"/>
        <w:ind w:left="284" w:right="106" w:firstLine="0"/>
        <w:jc w:val="both"/>
        <w:rPr>
          <w:rFonts w:ascii="Times New Roman" w:hAnsi="Times New Roman"/>
          <w:b/>
        </w:rPr>
      </w:pPr>
      <w:r w:rsidRPr="00145F21">
        <w:rPr>
          <w:rFonts w:ascii="Times New Roman" w:hAnsi="Times New Roman"/>
          <w:b/>
        </w:rPr>
        <w:t>Exit strategie</w:t>
      </w:r>
    </w:p>
    <w:p w:rsidR="00E023E1" w:rsidRPr="00E023E1" w:rsidRDefault="00E023E1" w:rsidP="00FC0E2D">
      <w:pPr>
        <w:pBdr>
          <w:top w:val="nil"/>
          <w:left w:val="nil"/>
          <w:bottom w:val="nil"/>
          <w:right w:val="nil"/>
          <w:between w:val="nil"/>
        </w:pBdr>
        <w:spacing w:before="120" w:after="120"/>
        <w:ind w:left="284"/>
        <w:jc w:val="both"/>
        <w:rPr>
          <w:rFonts w:ascii="Times New Roman" w:hAnsi="Times New Roman"/>
        </w:rPr>
      </w:pPr>
      <w:r w:rsidRPr="00E023E1">
        <w:rPr>
          <w:rFonts w:ascii="Times New Roman" w:eastAsia="Times New Roman" w:hAnsi="Times New Roman"/>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p>
    <w:p w:rsidR="00E023E1" w:rsidRPr="00E023E1" w:rsidRDefault="00E023E1" w:rsidP="00FC0E2D">
      <w:pPr>
        <w:pBdr>
          <w:top w:val="nil"/>
          <w:left w:val="nil"/>
          <w:bottom w:val="nil"/>
          <w:right w:val="nil"/>
          <w:between w:val="nil"/>
        </w:pBdr>
        <w:spacing w:before="120" w:after="120"/>
        <w:ind w:left="284"/>
        <w:jc w:val="both"/>
        <w:rPr>
          <w:rFonts w:ascii="Times New Roman" w:hAnsi="Times New Roman"/>
        </w:rPr>
      </w:pPr>
      <w:r w:rsidRPr="00E023E1">
        <w:rPr>
          <w:rFonts w:ascii="Times New Roman" w:eastAsia="Times New Roman" w:hAnsi="Times New Roman"/>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p>
    <w:p w:rsidR="00E023E1" w:rsidRPr="00E023E1" w:rsidRDefault="00E023E1" w:rsidP="00FC0E2D">
      <w:pPr>
        <w:pBdr>
          <w:top w:val="nil"/>
          <w:left w:val="nil"/>
          <w:bottom w:val="nil"/>
          <w:right w:val="nil"/>
          <w:between w:val="nil"/>
        </w:pBdr>
        <w:spacing w:before="120" w:after="120"/>
        <w:ind w:left="284"/>
        <w:jc w:val="both"/>
        <w:rPr>
          <w:rFonts w:ascii="Times New Roman" w:hAnsi="Times New Roman"/>
        </w:rPr>
      </w:pPr>
      <w:r w:rsidRPr="00E023E1">
        <w:rPr>
          <w:rFonts w:ascii="Times New Roman" w:eastAsia="Times New Roman" w:hAnsi="Times New Roman"/>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p>
    <w:p w:rsidR="00E023E1" w:rsidRPr="00E023E1" w:rsidRDefault="00E023E1" w:rsidP="00FC0E2D">
      <w:pPr>
        <w:spacing w:before="120" w:after="120"/>
        <w:ind w:left="284"/>
        <w:jc w:val="both"/>
        <w:rPr>
          <w:rFonts w:ascii="Times New Roman" w:hAnsi="Times New Roman"/>
        </w:rPr>
      </w:pPr>
      <w:r w:rsidRPr="00E023E1">
        <w:rPr>
          <w:rFonts w:ascii="Times New Roman" w:hAnsi="Times New Roman"/>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p>
    <w:p w:rsidR="009C459E" w:rsidRPr="00F449AD" w:rsidRDefault="009C459E" w:rsidP="00FC0E2D">
      <w:pPr>
        <w:pStyle w:val="Odstavecseseznamem"/>
        <w:pBdr>
          <w:top w:val="nil"/>
          <w:left w:val="nil"/>
          <w:bottom w:val="nil"/>
          <w:right w:val="nil"/>
          <w:between w:val="nil"/>
        </w:pBdr>
        <w:ind w:left="284"/>
        <w:jc w:val="both"/>
        <w:rPr>
          <w:rFonts w:ascii="Times New Roman" w:hAnsi="Times New Roman"/>
        </w:rPr>
      </w:pPr>
      <w:r w:rsidRPr="00F449AD">
        <w:rPr>
          <w:rFonts w:ascii="Times New Roman" w:eastAsia="Times New Roman" w:hAnsi="Times New Roman"/>
          <w:color w:val="000000"/>
        </w:rPr>
        <w:t xml:space="preserve">V průběhu exit strategie je, zejména v případě rozhodnutí obce pro pokračování ve spolupráci s Agenturou formou vzdálené komplexní podpory, zpracován buď </w:t>
      </w:r>
      <w:r w:rsidR="002E63DF">
        <w:rPr>
          <w:rFonts w:ascii="Times New Roman" w:eastAsia="Times New Roman" w:hAnsi="Times New Roman"/>
          <w:color w:val="000000"/>
        </w:rPr>
        <w:t>nový navazující dokument SPSZ 2</w:t>
      </w:r>
      <w:r w:rsidRPr="00F449AD">
        <w:rPr>
          <w:rFonts w:ascii="Times New Roman" w:eastAsia="Times New Roman" w:hAnsi="Times New Roman"/>
          <w:color w:val="000000"/>
        </w:rPr>
        <w:t xml:space="preserve"> s platností pro další období (SPSZ 2 reflektuje zkušenosti z jeho dosavadní implementace a změněné potřeby a podmínky v lokalitě, může v sobě zahrnovat plán pro poskytování vzdálené komplexní </w:t>
      </w:r>
      <w:r w:rsidRPr="00F449AD">
        <w:rPr>
          <w:rFonts w:ascii="Times New Roman" w:eastAsia="Times New Roman" w:hAnsi="Times New Roman"/>
          <w:color w:val="000000"/>
        </w:rPr>
        <w:lastRenderedPageBreak/>
        <w:t xml:space="preserve">podpory) nebo alespoň stručný plán vzdálené komplexní podpory. Dále může být v průběhu spolupráce zpracován Tematický akční plán (viz kap. 11 této metodiky). </w:t>
      </w:r>
    </w:p>
    <w:p w:rsidR="00FD4EFE" w:rsidRPr="00FC0E2D" w:rsidRDefault="004459A5" w:rsidP="00FC0E2D">
      <w:pPr>
        <w:jc w:val="both"/>
        <w:rPr>
          <w:rFonts w:ascii="Times New Roman" w:hAnsi="Times New Roman"/>
        </w:rPr>
      </w:pPr>
      <w:r>
        <w:rPr>
          <w:rFonts w:ascii="Times New Roman" w:hAnsi="Times New Roman"/>
          <w:b/>
        </w:rPr>
        <w:t xml:space="preserve">- </w:t>
      </w:r>
      <w:r w:rsidR="00FD4EFE" w:rsidRPr="00FC0E2D">
        <w:rPr>
          <w:rFonts w:ascii="Times New Roman" w:hAnsi="Times New Roman"/>
          <w:b/>
        </w:rPr>
        <w:t xml:space="preserve">Vzdálená </w:t>
      </w:r>
      <w:r w:rsidR="00431B8A">
        <w:rPr>
          <w:rFonts w:ascii="Times New Roman" w:hAnsi="Times New Roman"/>
          <w:b/>
        </w:rPr>
        <w:t xml:space="preserve">komplexní </w:t>
      </w:r>
      <w:r w:rsidR="00241658">
        <w:rPr>
          <w:rFonts w:ascii="Times New Roman" w:hAnsi="Times New Roman"/>
          <w:b/>
        </w:rPr>
        <w:t>podpora</w:t>
      </w:r>
    </w:p>
    <w:p w:rsidR="002E64E1" w:rsidRPr="002E64E1" w:rsidRDefault="002E64E1" w:rsidP="002E64E1">
      <w:pPr>
        <w:pBdr>
          <w:top w:val="nil"/>
          <w:left w:val="nil"/>
          <w:bottom w:val="nil"/>
          <w:right w:val="nil"/>
          <w:between w:val="nil"/>
        </w:pBdr>
        <w:spacing w:before="120" w:after="120"/>
        <w:ind w:left="360"/>
        <w:jc w:val="both"/>
        <w:rPr>
          <w:rFonts w:ascii="Times New Roman" w:eastAsia="Times New Roman" w:hAnsi="Times New Roman"/>
          <w:color w:val="000000"/>
        </w:rPr>
      </w:pPr>
      <w:r w:rsidRPr="002E64E1">
        <w:rPr>
          <w:rFonts w:ascii="Times New Roman" w:eastAsia="Times New Roman" w:hAnsi="Times New Roman"/>
          <w:color w:val="000000"/>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 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komplexní (ex post) podpory. Vzdálená komplexní podpora je realizována po dohodě obou partnerů – Agentury a obce.</w:t>
      </w:r>
    </w:p>
    <w:p w:rsidR="002E64E1" w:rsidRPr="002E64E1" w:rsidRDefault="002E64E1" w:rsidP="002E64E1">
      <w:pPr>
        <w:pBdr>
          <w:top w:val="nil"/>
          <w:left w:val="nil"/>
          <w:bottom w:val="nil"/>
          <w:right w:val="nil"/>
          <w:between w:val="nil"/>
        </w:pBdr>
        <w:spacing w:before="120" w:after="120"/>
        <w:ind w:left="360"/>
        <w:jc w:val="both"/>
        <w:rPr>
          <w:rFonts w:ascii="Times New Roman" w:eastAsia="Times New Roman" w:hAnsi="Times New Roman"/>
          <w:color w:val="000000"/>
        </w:rPr>
      </w:pPr>
      <w:r w:rsidRPr="002E64E1">
        <w:rPr>
          <w:rFonts w:ascii="Times New Roman" w:eastAsia="Times New Roman" w:hAnsi="Times New Roman"/>
          <w:color w:val="000000"/>
        </w:rPr>
        <w:t>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p>
    <w:p w:rsidR="00F54214" w:rsidRDefault="00FD4EFE" w:rsidP="002E64E1">
      <w:pPr>
        <w:pStyle w:val="Odstavecseseznamem"/>
        <w:spacing w:line="237" w:lineRule="auto"/>
        <w:ind w:left="360" w:right="106"/>
        <w:jc w:val="both"/>
        <w:rPr>
          <w:rFonts w:ascii="Times New Roman" w:hAnsi="Times New Roman"/>
        </w:rPr>
      </w:pPr>
      <w:r w:rsidRPr="00675F3C">
        <w:rPr>
          <w:rFonts w:ascii="Times New Roman" w:hAnsi="Times New Roman"/>
        </w:rPr>
        <w:t>Jedná se o podporu v podobě poradenství, konzultací i pomoci při řešení komplikovaných situací. Tato forma podpory je realizována s nižší mírou intenzity než intenzivní komplexní podpora (zpravidla dochází ke snížení úvazku lokálního konzultanta/konzultanta inkluzivního vzdělávání - míra intenzity se bude odvíjet od velikosti města / regionu a od druhu a náročnosti řešených problémů; vzdálenou podporu</w:t>
      </w:r>
      <w:r w:rsidR="00241658">
        <w:rPr>
          <w:rFonts w:ascii="Times New Roman" w:hAnsi="Times New Roman"/>
        </w:rPr>
        <w:t xml:space="preserve"> </w:t>
      </w:r>
      <w:r w:rsidR="00953950">
        <w:rPr>
          <w:rFonts w:ascii="Times New Roman" w:hAnsi="Times New Roman"/>
        </w:rPr>
        <w:t>Agentura</w:t>
      </w:r>
      <w:r w:rsidRPr="00675F3C">
        <w:rPr>
          <w:rFonts w:ascii="Times New Roman" w:hAnsi="Times New Roman"/>
        </w:rPr>
        <w:t xml:space="preserve"> zabezpečuje jednak na místě v obci, jednak telefonickými či e-mailovými konzultacemi</w:t>
      </w:r>
      <w:r w:rsidR="00953950">
        <w:rPr>
          <w:rFonts w:ascii="Times New Roman" w:hAnsi="Times New Roman"/>
        </w:rPr>
        <w:t>)</w:t>
      </w:r>
      <w:r w:rsidRPr="00675F3C">
        <w:rPr>
          <w:rFonts w:ascii="Times New Roman" w:hAnsi="Times New Roman"/>
        </w:rPr>
        <w:t>.</w:t>
      </w:r>
      <w:r w:rsidR="00953950">
        <w:rPr>
          <w:rFonts w:ascii="Times New Roman" w:hAnsi="Times New Roman"/>
        </w:rPr>
        <w:t xml:space="preserve"> </w:t>
      </w:r>
      <w:r w:rsidR="00763BF8" w:rsidRPr="00FC0E2D">
        <w:rPr>
          <w:rFonts w:ascii="Times New Roman" w:hAnsi="Times New Roman"/>
        </w:rPr>
        <w:t xml:space="preserve">Cílem poskytování vzdálené komplexní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zpravidla dále rozvíjí opatření sociálního začleňování, vyhodnocuje střednědobé efekty působení ASZ v lokalitě a účinnost realizovaných opatření. Manažer SZ (pracovník obecního úřadu), který má již plně na starosti realizační fázi </w:t>
      </w:r>
      <w:r w:rsidR="002E64E1">
        <w:rPr>
          <w:rFonts w:ascii="Times New Roman" w:hAnsi="Times New Roman"/>
        </w:rPr>
        <w:t xml:space="preserve">nového navazujícího strategického dokumentu </w:t>
      </w:r>
      <w:r w:rsidR="00763BF8" w:rsidRPr="00FC0E2D">
        <w:rPr>
          <w:rFonts w:ascii="Times New Roman" w:hAnsi="Times New Roman"/>
        </w:rPr>
        <w:t>SPSZ</w:t>
      </w:r>
      <w:r w:rsidR="002E64E1">
        <w:rPr>
          <w:rFonts w:ascii="Times New Roman" w:hAnsi="Times New Roman"/>
        </w:rPr>
        <w:t xml:space="preserve"> 2</w:t>
      </w:r>
      <w:r w:rsidR="00763BF8" w:rsidRPr="00FC0E2D">
        <w:rPr>
          <w:rFonts w:ascii="Times New Roman" w:hAnsi="Times New Roman"/>
        </w:rPr>
        <w:t xml:space="preserve"> zpracovaného pro další období, od Agentury dále čerpá podporu pro svou činnost (informační zázemí, poradenství v krizových situacích).</w:t>
      </w:r>
      <w:r w:rsidRPr="00953950">
        <w:rPr>
          <w:rFonts w:cs="Calibri"/>
        </w:rPr>
        <w:t xml:space="preserve"> </w:t>
      </w:r>
      <w:r w:rsidR="00F54214">
        <w:rPr>
          <w:rFonts w:ascii="Times New Roman" w:hAnsi="Times New Roman"/>
        </w:rPr>
        <w:t xml:space="preserve"> </w:t>
      </w:r>
    </w:p>
    <w:p w:rsidR="002E64E1" w:rsidRPr="002E64E1" w:rsidRDefault="002E64E1" w:rsidP="002E64E1">
      <w:pPr>
        <w:pBdr>
          <w:top w:val="nil"/>
          <w:left w:val="nil"/>
          <w:bottom w:val="nil"/>
          <w:right w:val="nil"/>
          <w:between w:val="nil"/>
        </w:pBdr>
        <w:spacing w:before="120" w:after="120"/>
        <w:ind w:left="360"/>
        <w:jc w:val="both"/>
        <w:rPr>
          <w:rFonts w:ascii="Times New Roman" w:hAnsi="Times New Roman"/>
        </w:rPr>
      </w:pPr>
      <w:r w:rsidRPr="002E64E1">
        <w:rPr>
          <w:rFonts w:ascii="Times New Roman" w:eastAsia="Times New Roman" w:hAnsi="Times New Roman"/>
          <w:color w:val="000000"/>
        </w:rPr>
        <w:t xml:space="preserve">Po dohodě Agentury a obce může být zpracování nového navazujícího strategického dokumentu SPSZ 2 s platností pro další období součástí vzdálené komplexní podpory. V rámci vzdálené komplexní podpory může být zpracován Tematický akční plán (viz kap. </w:t>
      </w:r>
      <w:r w:rsidR="00241658">
        <w:rPr>
          <w:rFonts w:ascii="Times New Roman" w:eastAsia="Times New Roman" w:hAnsi="Times New Roman"/>
          <w:color w:val="000000"/>
        </w:rPr>
        <w:t xml:space="preserve">11 </w:t>
      </w:r>
      <w:r w:rsidRPr="002E64E1">
        <w:rPr>
          <w:rFonts w:ascii="Times New Roman" w:eastAsia="Times New Roman" w:hAnsi="Times New Roman"/>
          <w:color w:val="000000"/>
        </w:rPr>
        <w:t xml:space="preserve">této metodiky).  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w:t>
      </w:r>
      <w:r w:rsidRPr="002E64E1">
        <w:rPr>
          <w:rFonts w:ascii="Times New Roman" w:eastAsia="Times New Roman" w:hAnsi="Times New Roman"/>
          <w:color w:val="000000"/>
        </w:rPr>
        <w:lastRenderedPageBreak/>
        <w:t>obci poradenství a podporu při získání finančních zdrojů na realizaci opatření zaměřených na dosud nevyřešené problémy související se sociálním vyloučením. Financování těchto projektů z výzev určených pro podporu sociálního začleňování</w:t>
      </w:r>
      <w:r w:rsidR="00241658">
        <w:rPr>
          <w:rFonts w:ascii="Times New Roman" w:eastAsia="Times New Roman" w:hAnsi="Times New Roman"/>
          <w:color w:val="000000"/>
        </w:rPr>
        <w:t xml:space="preserve"> </w:t>
      </w:r>
      <w:r w:rsidRPr="002E64E1">
        <w:rPr>
          <w:rFonts w:ascii="Times New Roman" w:eastAsia="Times New Roman" w:hAnsi="Times New Roman"/>
          <w:color w:val="000000"/>
        </w:rPr>
        <w:t>v sociálně vyloučených lokalitách vyhlašovaných řídicími orgány OP Z  je možné v případě, že obec v rámci poskytování vzdálené komplexní podpory zpracuje</w:t>
      </w:r>
      <w:r w:rsidR="00241658">
        <w:rPr>
          <w:rFonts w:ascii="Times New Roman" w:eastAsia="Times New Roman" w:hAnsi="Times New Roman"/>
          <w:color w:val="000000"/>
        </w:rPr>
        <w:t xml:space="preserve"> Tematický akční plán (viz kap. 11</w:t>
      </w:r>
      <w:r w:rsidRPr="002E64E1">
        <w:rPr>
          <w:rFonts w:ascii="Times New Roman" w:eastAsia="Times New Roman" w:hAnsi="Times New Roman"/>
          <w:color w:val="000000"/>
        </w:rPr>
        <w:t xml:space="preserve"> této metodiky). </w:t>
      </w:r>
    </w:p>
    <w:p w:rsidR="002E64E1" w:rsidRPr="002E64E1" w:rsidRDefault="002E64E1" w:rsidP="002E64E1">
      <w:pPr>
        <w:pBdr>
          <w:top w:val="nil"/>
          <w:left w:val="nil"/>
          <w:bottom w:val="nil"/>
          <w:right w:val="nil"/>
          <w:between w:val="nil"/>
        </w:pBdr>
        <w:spacing w:before="120" w:after="120"/>
        <w:ind w:left="360"/>
        <w:jc w:val="both"/>
        <w:rPr>
          <w:rFonts w:ascii="Times New Roman" w:hAnsi="Times New Roman"/>
        </w:rPr>
      </w:pPr>
      <w:r w:rsidRPr="002E64E1">
        <w:rPr>
          <w:rFonts w:ascii="Times New Roman" w:hAnsi="Times New Roman"/>
        </w:rPr>
        <w:t>Maximální délka poskytování této navazující podpory je 36 měsíců s platností od 1. 10. 2018</w:t>
      </w:r>
      <w:r w:rsidR="000432AA">
        <w:rPr>
          <w:rFonts w:ascii="Times New Roman" w:hAnsi="Times New Roman"/>
        </w:rPr>
        <w:t>.</w:t>
      </w:r>
      <w:r w:rsidR="000432AA">
        <w:rPr>
          <w:rStyle w:val="Znakapoznpodarou"/>
          <w:rFonts w:ascii="Times New Roman" w:hAnsi="Times New Roman"/>
        </w:rPr>
        <w:footnoteReference w:id="25"/>
      </w:r>
      <w:r w:rsidRPr="002E64E1">
        <w:rPr>
          <w:rFonts w:ascii="Times New Roman" w:hAnsi="Times New Roman"/>
        </w:rPr>
        <w:t xml:space="preserve">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p w:rsidR="005320D3" w:rsidRDefault="005320D3" w:rsidP="002508AB">
      <w:pPr>
        <w:jc w:val="both"/>
        <w:rPr>
          <w:rFonts w:ascii="Times New Roman" w:hAnsi="Times New Roman"/>
        </w:rPr>
      </w:pPr>
      <w:r w:rsidRPr="002508AB">
        <w:rPr>
          <w:rFonts w:ascii="Times New Roman" w:hAnsi="Times New Roman"/>
        </w:rPr>
        <w:t xml:space="preserve">V případě OP VVV mohou být </w:t>
      </w:r>
      <w:r w:rsidR="0024363D">
        <w:rPr>
          <w:rFonts w:ascii="Times New Roman" w:hAnsi="Times New Roman"/>
        </w:rPr>
        <w:t>S</w:t>
      </w:r>
      <w:r w:rsidRPr="002508AB">
        <w:rPr>
          <w:rFonts w:ascii="Times New Roman" w:hAnsi="Times New Roman"/>
        </w:rPr>
        <w:t>PSZ využity především pro vytvoření nových šablon pro zjednodušené projekty ve vazbě na realizovan</w:t>
      </w:r>
      <w:r w:rsidR="005F6B3D">
        <w:rPr>
          <w:rFonts w:ascii="Times New Roman" w:hAnsi="Times New Roman"/>
        </w:rPr>
        <w:t>é</w:t>
      </w:r>
      <w:r w:rsidRPr="002508AB">
        <w:rPr>
          <w:rFonts w:ascii="Times New Roman" w:hAnsi="Times New Roman"/>
        </w:rPr>
        <w:t xml:space="preserve"> KAP</w:t>
      </w:r>
      <w:r w:rsidR="00145B8B">
        <w:rPr>
          <w:rFonts w:ascii="Times New Roman" w:hAnsi="Times New Roman"/>
        </w:rPr>
        <w:t>,</w:t>
      </w:r>
      <w:r w:rsidR="002F196F" w:rsidRPr="002508AB">
        <w:rPr>
          <w:rFonts w:ascii="Times New Roman" w:hAnsi="Times New Roman"/>
        </w:rPr>
        <w:t xml:space="preserve"> </w:t>
      </w:r>
      <w:r w:rsidRPr="002508AB">
        <w:rPr>
          <w:rFonts w:ascii="Times New Roman" w:hAnsi="Times New Roman"/>
        </w:rPr>
        <w:t>MAP</w:t>
      </w:r>
      <w:r w:rsidR="009C7DE1" w:rsidRPr="002508AB">
        <w:rPr>
          <w:rFonts w:ascii="Times New Roman" w:hAnsi="Times New Roman"/>
        </w:rPr>
        <w:t xml:space="preserve"> a MPI</w:t>
      </w:r>
      <w:r w:rsidRPr="002508AB">
        <w:rPr>
          <w:rFonts w:ascii="Times New Roman" w:hAnsi="Times New Roman"/>
        </w:rPr>
        <w:t>. KAP a MAP budou zahrnovat konzultovaná opatření definovaná v</w:t>
      </w:r>
      <w:r w:rsidR="009C7DE1" w:rsidRPr="002508AB">
        <w:rPr>
          <w:rFonts w:ascii="Times New Roman" w:hAnsi="Times New Roman"/>
        </w:rPr>
        <w:t> </w:t>
      </w:r>
      <w:r w:rsidRPr="002508AB">
        <w:rPr>
          <w:rFonts w:ascii="Times New Roman" w:hAnsi="Times New Roman"/>
        </w:rPr>
        <w:t>SPSZ</w:t>
      </w:r>
      <w:r w:rsidR="009C7DE1" w:rsidRPr="002508AB">
        <w:rPr>
          <w:rFonts w:ascii="Times New Roman" w:hAnsi="Times New Roman"/>
        </w:rPr>
        <w:t>, resp. MPI</w:t>
      </w:r>
      <w:r w:rsidRPr="002508AB">
        <w:rPr>
          <w:rFonts w:ascii="Times New Roman" w:hAnsi="Times New Roman"/>
        </w:rPr>
        <w:t xml:space="preserve">. SPSZ budou také podkladem pro další specificky zaměřené výzvy např. na projekty </w:t>
      </w:r>
      <w:r w:rsidR="00757A65" w:rsidRPr="002508AB">
        <w:rPr>
          <w:rFonts w:ascii="Times New Roman" w:hAnsi="Times New Roman"/>
        </w:rPr>
        <w:t>„</w:t>
      </w:r>
      <w:r w:rsidRPr="002508AB">
        <w:rPr>
          <w:rFonts w:ascii="Times New Roman" w:hAnsi="Times New Roman"/>
        </w:rPr>
        <w:t>tematická partnerství a sítě</w:t>
      </w:r>
      <w:r w:rsidR="00757A65" w:rsidRPr="002508AB">
        <w:rPr>
          <w:rFonts w:ascii="Times New Roman" w:hAnsi="Times New Roman"/>
        </w:rPr>
        <w:t>“</w:t>
      </w:r>
      <w:r w:rsidRPr="002508AB">
        <w:rPr>
          <w:rFonts w:ascii="Times New Roman" w:hAnsi="Times New Roman"/>
        </w:rPr>
        <w:t>.</w:t>
      </w:r>
    </w:p>
    <w:p w:rsidR="004459A5" w:rsidRPr="002508AB" w:rsidRDefault="004459A5" w:rsidP="002508AB">
      <w:pPr>
        <w:jc w:val="both"/>
        <w:rPr>
          <w:rFonts w:ascii="Times New Roman" w:hAnsi="Times New Roman"/>
        </w:rPr>
      </w:pPr>
    </w:p>
    <w:p w:rsidR="00BF1063" w:rsidRPr="000766FD" w:rsidRDefault="00A82BEE" w:rsidP="00BE7352">
      <w:pPr>
        <w:jc w:val="both"/>
        <w:rPr>
          <w:rFonts w:ascii="Times New Roman" w:hAnsi="Times New Roman"/>
          <w:b/>
        </w:rPr>
      </w:pPr>
      <w:r w:rsidRPr="002508AB" w:rsidDel="00A82BEE">
        <w:rPr>
          <w:rFonts w:ascii="Times New Roman" w:hAnsi="Times New Roman"/>
        </w:rPr>
        <w:t xml:space="preserve"> </w:t>
      </w:r>
      <w:r w:rsidR="00BF1063" w:rsidRPr="000766FD">
        <w:rPr>
          <w:rFonts w:ascii="Times New Roman" w:hAnsi="Times New Roman"/>
          <w:b/>
        </w:rPr>
        <w:t xml:space="preserve">2. </w:t>
      </w:r>
      <w:r>
        <w:rPr>
          <w:rFonts w:ascii="Times New Roman" w:hAnsi="Times New Roman"/>
          <w:b/>
        </w:rPr>
        <w:t>2</w:t>
      </w:r>
      <w:r w:rsidR="00BF1063" w:rsidRPr="000766FD">
        <w:rPr>
          <w:rFonts w:ascii="Times New Roman" w:hAnsi="Times New Roman"/>
          <w:b/>
        </w:rPr>
        <w:t xml:space="preserve"> OSNOVA STR</w:t>
      </w:r>
      <w:r w:rsidR="0058753B" w:rsidRPr="000766FD">
        <w:rPr>
          <w:rFonts w:ascii="Times New Roman" w:hAnsi="Times New Roman"/>
          <w:b/>
        </w:rPr>
        <w:t>A</w:t>
      </w:r>
      <w:r w:rsidR="00BF1063" w:rsidRPr="000766FD">
        <w:rPr>
          <w:rFonts w:ascii="Times New Roman" w:hAnsi="Times New Roman"/>
          <w:b/>
        </w:rPr>
        <w:t>TEGICKÉHO PLÁNU</w:t>
      </w:r>
      <w:r w:rsidR="003E5C49" w:rsidRPr="000766FD">
        <w:rPr>
          <w:rFonts w:ascii="Times New Roman" w:hAnsi="Times New Roman"/>
          <w:b/>
        </w:rPr>
        <w:t xml:space="preserve"> SOCIÁLNÍHO ZAČLEŇOVÁNÍ</w:t>
      </w:r>
    </w:p>
    <w:p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rsidR="0058753B" w:rsidRPr="000766FD" w:rsidRDefault="009D7434" w:rsidP="00285730">
      <w:pPr>
        <w:pStyle w:val="Odstavecseseznamem"/>
        <w:numPr>
          <w:ilvl w:val="0"/>
          <w:numId w:val="6"/>
        </w:numPr>
        <w:spacing w:before="20" w:after="0"/>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xml:space="preserve">, </w:t>
      </w:r>
      <w:r w:rsidR="0058753B" w:rsidRPr="005F6B3D">
        <w:rPr>
          <w:rFonts w:ascii="Times New Roman" w:hAnsi="Times New Roman"/>
        </w:rPr>
        <w:t xml:space="preserve">představení spolupráce </w:t>
      </w:r>
      <w:r w:rsidR="00B925E4" w:rsidRPr="005F6B3D">
        <w:rPr>
          <w:rFonts w:ascii="Times New Roman" w:hAnsi="Times New Roman"/>
        </w:rPr>
        <w:t>s</w:t>
      </w:r>
      <w:r w:rsidR="0058753B" w:rsidRPr="005F6B3D">
        <w:rPr>
          <w:rFonts w:ascii="Times New Roman" w:hAnsi="Times New Roman"/>
        </w:rPr>
        <w:t xml:space="preserve"> </w:t>
      </w:r>
      <w:r w:rsidR="005F6B3D" w:rsidRPr="005F6B3D">
        <w:rPr>
          <w:rFonts w:ascii="Times New Roman" w:hAnsi="Times New Roman"/>
        </w:rPr>
        <w:t>Agenturou</w:t>
      </w:r>
      <w:r w:rsidR="0058753B" w:rsidRPr="005F6B3D">
        <w:rPr>
          <w:rFonts w:ascii="Times New Roman" w:hAnsi="Times New Roman"/>
        </w:rPr>
        <w:t>,</w:t>
      </w:r>
      <w:r w:rsidR="0058753B" w:rsidRPr="000766FD">
        <w:rPr>
          <w:rFonts w:ascii="Times New Roman" w:hAnsi="Times New Roman"/>
        </w:rPr>
        <w:t xml:space="preserve"> </w:t>
      </w:r>
      <w:r w:rsidR="00B925E4">
        <w:rPr>
          <w:rFonts w:ascii="Times New Roman" w:hAnsi="Times New Roman"/>
        </w:rPr>
        <w:t xml:space="preserve">přehled hlavních problémů sociálního vyloučení, </w:t>
      </w:r>
      <w:r w:rsidR="0058753B" w:rsidRPr="000766FD">
        <w:rPr>
          <w:rFonts w:ascii="Times New Roman" w:hAnsi="Times New Roman"/>
        </w:rPr>
        <w:t>výběr nejzajímavějších/všech cílů nebo jejich grafické znázornění (1-1,5 stránky), stručný popis metody a struktury SPSZ.</w:t>
      </w:r>
    </w:p>
    <w:p w:rsidR="0058753B" w:rsidRPr="000766FD" w:rsidRDefault="0058753B" w:rsidP="005F6B3D">
      <w:pPr>
        <w:pStyle w:val="Odstavecseseznamem"/>
        <w:spacing w:before="20" w:after="0"/>
        <w:ind w:left="426"/>
        <w:rPr>
          <w:rFonts w:ascii="Times New Roman" w:hAnsi="Times New Roman"/>
        </w:rPr>
      </w:pPr>
    </w:p>
    <w:p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rsidR="00BE1630" w:rsidRPr="002F196F" w:rsidRDefault="00BE1630" w:rsidP="00285730">
      <w:pPr>
        <w:pStyle w:val="Odstavecseseznamem"/>
        <w:numPr>
          <w:ilvl w:val="0"/>
          <w:numId w:val="5"/>
        </w:numPr>
        <w:rPr>
          <w:rFonts w:ascii="Times New Roman" w:hAnsi="Times New Roman"/>
        </w:rPr>
      </w:pPr>
      <w:r w:rsidRPr="002F196F">
        <w:rPr>
          <w:rFonts w:ascii="Times New Roman" w:hAnsi="Times New Roman"/>
        </w:rPr>
        <w:t>Charakteristika sociálního vyloučení a sociálně vyloučených lokalit</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Bydlení</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Vzdělávání</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Zaměstnanost</w:t>
      </w:r>
    </w:p>
    <w:p w:rsidR="00BE1630" w:rsidRDefault="00BE1630" w:rsidP="00285730">
      <w:pPr>
        <w:pStyle w:val="Odstavecseseznamem"/>
        <w:numPr>
          <w:ilvl w:val="1"/>
          <w:numId w:val="5"/>
        </w:numPr>
        <w:rPr>
          <w:rFonts w:ascii="Times New Roman" w:hAnsi="Times New Roman"/>
        </w:rPr>
      </w:pPr>
      <w:r w:rsidRPr="002F196F">
        <w:rPr>
          <w:rFonts w:ascii="Times New Roman" w:hAnsi="Times New Roman"/>
        </w:rPr>
        <w:t>Socio – patologické jevy</w:t>
      </w:r>
    </w:p>
    <w:p w:rsidR="00B925E4" w:rsidRPr="002F196F" w:rsidRDefault="00B925E4" w:rsidP="00285730">
      <w:pPr>
        <w:pStyle w:val="Odstavecseseznamem"/>
        <w:numPr>
          <w:ilvl w:val="1"/>
          <w:numId w:val="5"/>
        </w:numPr>
        <w:rPr>
          <w:rFonts w:ascii="Times New Roman" w:hAnsi="Times New Roman"/>
        </w:rPr>
      </w:pPr>
      <w:r>
        <w:rPr>
          <w:rFonts w:ascii="Times New Roman" w:hAnsi="Times New Roman"/>
        </w:rPr>
        <w:t>Zdraví</w:t>
      </w:r>
    </w:p>
    <w:p w:rsidR="00BE1630" w:rsidRPr="002F196F" w:rsidRDefault="00BE1630" w:rsidP="00285730">
      <w:pPr>
        <w:pStyle w:val="Odstavecseseznamem"/>
        <w:numPr>
          <w:ilvl w:val="1"/>
          <w:numId w:val="5"/>
        </w:numPr>
        <w:rPr>
          <w:rFonts w:ascii="Times New Roman" w:hAnsi="Times New Roman"/>
        </w:rPr>
      </w:pPr>
      <w:r w:rsidRPr="002F196F">
        <w:rPr>
          <w:rFonts w:ascii="Times New Roman" w:hAnsi="Times New Roman"/>
        </w:rPr>
        <w:t>Další (specifické podle lokality)</w:t>
      </w:r>
      <w:r w:rsidR="00CA028E">
        <w:rPr>
          <w:rFonts w:ascii="Times New Roman" w:hAnsi="Times New Roman"/>
        </w:rPr>
        <w:t xml:space="preserve"> – např. potenciál </w:t>
      </w:r>
      <w:r w:rsidR="00A268ED">
        <w:rPr>
          <w:rFonts w:ascii="Times New Roman" w:hAnsi="Times New Roman"/>
        </w:rPr>
        <w:t xml:space="preserve">tvorby a rozvoje </w:t>
      </w:r>
      <w:r w:rsidR="00CA028E">
        <w:rPr>
          <w:rFonts w:ascii="Times New Roman" w:hAnsi="Times New Roman"/>
        </w:rPr>
        <w:t>komunity, apod.</w:t>
      </w:r>
    </w:p>
    <w:p w:rsidR="00BE1630" w:rsidRPr="002F196F" w:rsidRDefault="00BE1630" w:rsidP="00285730">
      <w:pPr>
        <w:pStyle w:val="Odstavecseseznamem"/>
        <w:numPr>
          <w:ilvl w:val="0"/>
          <w:numId w:val="5"/>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rsidR="00BE1630" w:rsidRPr="002F196F" w:rsidRDefault="007E17ED" w:rsidP="00285730">
      <w:pPr>
        <w:pStyle w:val="Odstavecseseznamem"/>
        <w:numPr>
          <w:ilvl w:val="0"/>
          <w:numId w:val="5"/>
        </w:numPr>
        <w:rPr>
          <w:rFonts w:ascii="Times New Roman" w:hAnsi="Times New Roman"/>
        </w:rPr>
      </w:pPr>
      <w:r>
        <w:rPr>
          <w:rFonts w:ascii="Times New Roman" w:hAnsi="Times New Roman"/>
        </w:rPr>
        <w:t>Kontextové kvantitativní ukazatele</w:t>
      </w:r>
    </w:p>
    <w:p w:rsidR="0058753B" w:rsidRPr="000766FD" w:rsidRDefault="0058753B" w:rsidP="0058753B">
      <w:pPr>
        <w:spacing w:after="0"/>
        <w:rPr>
          <w:rFonts w:ascii="Times New Roman" w:hAnsi="Times New Roman"/>
          <w:b/>
        </w:rPr>
      </w:pPr>
      <w:r w:rsidRPr="000766FD">
        <w:rPr>
          <w:rFonts w:ascii="Times New Roman" w:hAnsi="Times New Roman"/>
          <w:b/>
        </w:rPr>
        <w:lastRenderedPageBreak/>
        <w:t>3. Strategická část</w:t>
      </w:r>
    </w:p>
    <w:p w:rsidR="0058753B" w:rsidRPr="002F196F" w:rsidRDefault="0058753B" w:rsidP="00285730">
      <w:pPr>
        <w:pStyle w:val="Odstavecseseznamem"/>
        <w:numPr>
          <w:ilvl w:val="0"/>
          <w:numId w:val="7"/>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rsidR="0058753B" w:rsidRDefault="0058753B" w:rsidP="009D7D80">
      <w:pPr>
        <w:pStyle w:val="Odstavecseseznamem"/>
        <w:spacing w:after="0"/>
        <w:jc w:val="both"/>
        <w:rPr>
          <w:rFonts w:ascii="Times New Roman" w:hAnsi="Times New Roman"/>
        </w:rPr>
      </w:pPr>
      <w:r w:rsidRPr="002F196F">
        <w:rPr>
          <w:rFonts w:ascii="Times New Roman" w:hAnsi="Times New Roman"/>
        </w:rPr>
        <w:t xml:space="preserve">Na základě výstupů z analytické části dokumentu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rsidR="000766FD" w:rsidRPr="002F196F" w:rsidRDefault="0058753B" w:rsidP="009D7D80">
      <w:pPr>
        <w:pStyle w:val="Odstavecseseznamem"/>
        <w:numPr>
          <w:ilvl w:val="0"/>
          <w:numId w:val="7"/>
        </w:numPr>
        <w:spacing w:after="0" w:line="240" w:lineRule="auto"/>
        <w:contextualSpacing w:val="0"/>
        <w:jc w:val="both"/>
        <w:rPr>
          <w:rFonts w:ascii="Times New Roman" w:hAnsi="Times New Roman"/>
        </w:rPr>
      </w:pPr>
      <w:r w:rsidRPr="002F196F">
        <w:rPr>
          <w:rFonts w:ascii="Times New Roman" w:hAnsi="Times New Roman"/>
        </w:rPr>
        <w:t>Vazba na indikátory</w:t>
      </w:r>
    </w:p>
    <w:p w:rsidR="002F196F" w:rsidRPr="004E00AD" w:rsidRDefault="00C50BA6" w:rsidP="009D7D80">
      <w:pPr>
        <w:pStyle w:val="Odstavecseseznamem"/>
        <w:spacing w:after="0" w:line="240" w:lineRule="auto"/>
        <w:contextualSpacing w:val="0"/>
        <w:jc w:val="both"/>
        <w:rPr>
          <w:rFonts w:ascii="Times New Roman" w:hAnsi="Times New Roman"/>
          <w:b/>
        </w:rPr>
      </w:pPr>
      <w:r w:rsidRPr="00582991">
        <w:rPr>
          <w:rFonts w:ascii="Times New Roman" w:hAnsi="Times New Roman"/>
        </w:rPr>
        <w:t>V návaznosti na stanovené priority, cíle a specifické cíle bude vytvořen</w:t>
      </w:r>
      <w:r w:rsidR="00DF636D">
        <w:rPr>
          <w:rFonts w:ascii="Times New Roman" w:hAnsi="Times New Roman"/>
        </w:rPr>
        <w:t>a</w:t>
      </w:r>
      <w:r w:rsidRPr="00582991">
        <w:rPr>
          <w:rFonts w:ascii="Times New Roman" w:hAnsi="Times New Roman"/>
        </w:rPr>
        <w:t xml:space="preserve"> indikátorová soustava strategického plánu, </w:t>
      </w:r>
      <w:r w:rsidR="00DF636D" w:rsidRPr="00582991">
        <w:rPr>
          <w:rFonts w:ascii="Times New Roman" w:hAnsi="Times New Roman"/>
        </w:rPr>
        <w:t>kter</w:t>
      </w:r>
      <w:r w:rsidR="00DF636D">
        <w:rPr>
          <w:rFonts w:ascii="Times New Roman" w:hAnsi="Times New Roman"/>
        </w:rPr>
        <w:t>á</w:t>
      </w:r>
      <w:r w:rsidR="00DF636D" w:rsidRPr="00582991">
        <w:rPr>
          <w:rFonts w:ascii="Times New Roman" w:hAnsi="Times New Roman"/>
        </w:rPr>
        <w:t xml:space="preserve"> </w:t>
      </w:r>
      <w:r w:rsidRPr="00582991">
        <w:rPr>
          <w:rFonts w:ascii="Times New Roman" w:hAnsi="Times New Roman"/>
        </w:rPr>
        <w:t xml:space="preserve">bude </w:t>
      </w:r>
      <w:r w:rsidR="007E17ED">
        <w:rPr>
          <w:rFonts w:ascii="Times New Roman" w:hAnsi="Times New Roman"/>
        </w:rPr>
        <w:t>všude tam, kde se bude jednat o čerpání z ESIF 2014+, vycházet z indikátorů příslušných operačních programů.</w:t>
      </w:r>
    </w:p>
    <w:p w:rsidR="0058753B" w:rsidRPr="002F196F" w:rsidRDefault="0058753B" w:rsidP="009D7D80">
      <w:pPr>
        <w:pStyle w:val="Odstavecseseznamem"/>
        <w:numPr>
          <w:ilvl w:val="0"/>
          <w:numId w:val="7"/>
        </w:numPr>
        <w:spacing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rsidR="001D2C87" w:rsidRPr="002F196F" w:rsidRDefault="009C7C11" w:rsidP="009D7D80">
      <w:pPr>
        <w:spacing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rsidR="001D2C87" w:rsidRPr="002F196F" w:rsidRDefault="001D2C87" w:rsidP="009D7D80">
      <w:pPr>
        <w:pStyle w:val="Odstavecseseznamem"/>
        <w:numPr>
          <w:ilvl w:val="0"/>
          <w:numId w:val="7"/>
        </w:numPr>
        <w:spacing w:after="0" w:line="240" w:lineRule="auto"/>
        <w:contextualSpacing w:val="0"/>
        <w:jc w:val="both"/>
        <w:rPr>
          <w:rFonts w:ascii="Times New Roman" w:hAnsi="Times New Roman"/>
        </w:rPr>
      </w:pPr>
      <w:r w:rsidRPr="002F196F">
        <w:rPr>
          <w:rFonts w:ascii="Times New Roman" w:hAnsi="Times New Roman"/>
        </w:rPr>
        <w:t>Vazba na strategické dokumenty</w:t>
      </w:r>
    </w:p>
    <w:p w:rsidR="005F6B3D" w:rsidRDefault="00885D0C" w:rsidP="009D7D80">
      <w:pPr>
        <w:pStyle w:val="Odstavecseseznamem"/>
        <w:spacing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w:t>
      </w:r>
      <w:r w:rsidR="004C56A2">
        <w:rPr>
          <w:rFonts w:ascii="Times New Roman" w:hAnsi="Times New Roman"/>
        </w:rPr>
        <w:t>e</w:t>
      </w:r>
      <w:r w:rsidR="0058753B" w:rsidRPr="000766FD">
        <w:rPr>
          <w:rFonts w:ascii="Times New Roman" w:hAnsi="Times New Roman"/>
        </w:rPr>
        <w:t>,</w:t>
      </w:r>
      <w:r w:rsidRPr="000766FD">
        <w:rPr>
          <w:rFonts w:ascii="Times New Roman" w:hAnsi="Times New Roman"/>
        </w:rPr>
        <w:t xml:space="preserve"> kraj</w:t>
      </w:r>
      <w:r w:rsidR="004C56A2">
        <w:rPr>
          <w:rFonts w:ascii="Times New Roman" w:hAnsi="Times New Roman"/>
        </w:rPr>
        <w:t>e</w:t>
      </w:r>
      <w:r w:rsidRPr="000766FD">
        <w:rPr>
          <w:rFonts w:ascii="Times New Roman" w:hAnsi="Times New Roman"/>
        </w:rPr>
        <w:t xml:space="preserve">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rsidR="009C7C11" w:rsidRPr="005F6B3D" w:rsidRDefault="00107CA4" w:rsidP="009D7D80">
      <w:pPr>
        <w:pStyle w:val="Odstavecseseznamem"/>
        <w:numPr>
          <w:ilvl w:val="0"/>
          <w:numId w:val="7"/>
        </w:numPr>
        <w:spacing w:after="0"/>
        <w:jc w:val="both"/>
        <w:rPr>
          <w:rFonts w:ascii="Times New Roman" w:hAnsi="Times New Roman"/>
          <w:b/>
          <w:sz w:val="24"/>
        </w:rPr>
      </w:pPr>
      <w:r>
        <w:rPr>
          <w:rFonts w:ascii="Times New Roman" w:hAnsi="Times New Roman"/>
        </w:rPr>
        <w:t>Opatření SPSZ jsou naplňována nejen prostřednictvím výzev KPSVL, ale i z výzev otevřených, výzev dalších dotačních titulů, popř. systémových změn nefinančního charakteru.</w:t>
      </w:r>
    </w:p>
    <w:p w:rsidR="005F6B3D" w:rsidRPr="000766FD" w:rsidRDefault="005F6B3D" w:rsidP="005F6B3D">
      <w:pPr>
        <w:pStyle w:val="Odstavecseseznamem"/>
        <w:spacing w:before="20" w:after="0"/>
        <w:jc w:val="both"/>
        <w:rPr>
          <w:rFonts w:ascii="Times New Roman" w:hAnsi="Times New Roman"/>
          <w:b/>
          <w:sz w:val="24"/>
        </w:rPr>
      </w:pPr>
    </w:p>
    <w:p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rsidR="0058753B" w:rsidRPr="000766FD" w:rsidRDefault="0058753B" w:rsidP="00285730">
      <w:pPr>
        <w:pStyle w:val="Odstavecseseznamem"/>
        <w:numPr>
          <w:ilvl w:val="0"/>
          <w:numId w:val="8"/>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popisu musí vyplývat, že procesy jsou transparentní (ošetření střetu zájmů). Nastavené postupy musí být v souladu s postupy nastavenými v t</w:t>
      </w:r>
      <w:r w:rsidR="00DF636D">
        <w:rPr>
          <w:rFonts w:ascii="Times New Roman" w:hAnsi="Times New Roman"/>
        </w:rPr>
        <w:t>éto</w:t>
      </w:r>
      <w:r w:rsidRPr="000766FD">
        <w:rPr>
          <w:rFonts w:ascii="Times New Roman" w:hAnsi="Times New Roman"/>
        </w:rPr>
        <w:t xml:space="preserve"> metodic</w:t>
      </w:r>
      <w:r w:rsidR="00DF636D">
        <w:rPr>
          <w:rFonts w:ascii="Times New Roman" w:hAnsi="Times New Roman"/>
        </w:rPr>
        <w:t>e</w:t>
      </w:r>
      <w:r w:rsidRPr="000766FD">
        <w:rPr>
          <w:rFonts w:ascii="Times New Roman" w:hAnsi="Times New Roman"/>
        </w:rPr>
        <w:t xml:space="preserve">.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rsidR="0058753B" w:rsidRPr="000766FD" w:rsidRDefault="0058753B" w:rsidP="00285730">
      <w:pPr>
        <w:pStyle w:val="Odstavecseseznamem"/>
        <w:numPr>
          <w:ilvl w:val="0"/>
          <w:numId w:val="8"/>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rsidR="0058753B" w:rsidRPr="000766FD" w:rsidRDefault="0058753B" w:rsidP="00285730">
      <w:pPr>
        <w:pStyle w:val="Odstavecseseznamem"/>
        <w:numPr>
          <w:ilvl w:val="0"/>
          <w:numId w:val="8"/>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rsidR="0058753B"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w:t>
      </w:r>
      <w:r w:rsidR="00101AB6" w:rsidRPr="00157678">
        <w:rPr>
          <w:rFonts w:ascii="Times New Roman" w:hAnsi="Times New Roman"/>
        </w:rPr>
        <w:t>systém monitoringu naplňování cílů</w:t>
      </w:r>
      <w:r w:rsidR="00101AB6">
        <w:rPr>
          <w:rFonts w:ascii="Times New Roman" w:hAnsi="Times New Roman"/>
        </w:rPr>
        <w:t xml:space="preserve"> SPSZ</w:t>
      </w:r>
      <w:r w:rsidR="00101AB6" w:rsidRPr="00157678">
        <w:rPr>
          <w:rFonts w:ascii="Times New Roman" w:hAnsi="Times New Roman"/>
        </w:rPr>
        <w:t>,</w:t>
      </w:r>
      <w:r w:rsidR="00101AB6">
        <w:rPr>
          <w:rFonts w:ascii="Times New Roman" w:hAnsi="Times New Roman"/>
          <w:sz w:val="24"/>
          <w:szCs w:val="24"/>
        </w:rPr>
        <w:t xml:space="preserve"> </w:t>
      </w:r>
      <w:r w:rsidRPr="000766FD">
        <w:rPr>
          <w:rFonts w:ascii="Times New Roman" w:hAnsi="Times New Roman"/>
        </w:rPr>
        <w:t xml:space="preserve">nástroje sledování plnění úkolů, výstupů a harmonogramu, dále způsob evaluace SPSZ. </w:t>
      </w:r>
      <w:r w:rsidR="0005277B">
        <w:rPr>
          <w:rFonts w:ascii="Times New Roman" w:hAnsi="Times New Roman"/>
        </w:rPr>
        <w:t xml:space="preserve">Dále nositel popíše mechanismus vydávání </w:t>
      </w:r>
      <w:r w:rsidR="00B925E4">
        <w:rPr>
          <w:rFonts w:ascii="Times New Roman" w:hAnsi="Times New Roman"/>
        </w:rPr>
        <w:t>vyjádření</w:t>
      </w:r>
      <w:r w:rsidR="0005277B">
        <w:rPr>
          <w:rFonts w:ascii="Times New Roman" w:hAnsi="Times New Roman"/>
        </w:rPr>
        <w:t xml:space="preserve"> o souladu projektu s aktuální schválenou SPSZ</w:t>
      </w:r>
      <w:r w:rsidR="00B925E4">
        <w:rPr>
          <w:rFonts w:ascii="Times New Roman" w:hAnsi="Times New Roman"/>
        </w:rPr>
        <w:t xml:space="preserve"> </w:t>
      </w:r>
      <w:r w:rsidR="007E5C2E">
        <w:rPr>
          <w:rFonts w:ascii="Times New Roman" w:hAnsi="Times New Roman"/>
        </w:rPr>
        <w:t xml:space="preserve"> jak </w:t>
      </w:r>
      <w:r w:rsidR="007E5C2E" w:rsidRPr="00F6584D">
        <w:rPr>
          <w:rFonts w:ascii="Times New Roman" w:hAnsi="Times New Roman"/>
        </w:rPr>
        <w:t xml:space="preserve">od </w:t>
      </w:r>
      <w:r w:rsidR="00CC7E43" w:rsidRPr="00F6584D">
        <w:rPr>
          <w:rFonts w:ascii="Times New Roman" w:hAnsi="Times New Roman"/>
        </w:rPr>
        <w:t>A</w:t>
      </w:r>
      <w:r w:rsidR="005F6B3D" w:rsidRPr="00043DC2">
        <w:rPr>
          <w:rFonts w:ascii="Times New Roman" w:hAnsi="Times New Roman"/>
        </w:rPr>
        <w:t>gentury</w:t>
      </w:r>
      <w:r w:rsidR="00157678">
        <w:rPr>
          <w:rFonts w:ascii="Times New Roman" w:hAnsi="Times New Roman"/>
        </w:rPr>
        <w:t xml:space="preserve"> </w:t>
      </w:r>
      <w:r w:rsidR="00B925E4" w:rsidRPr="00BC5115">
        <w:rPr>
          <w:rFonts w:ascii="Times New Roman" w:hAnsi="Times New Roman"/>
        </w:rPr>
        <w:t>(viz</w:t>
      </w:r>
      <w:r w:rsidR="00B925E4">
        <w:rPr>
          <w:rFonts w:ascii="Times New Roman" w:hAnsi="Times New Roman"/>
        </w:rPr>
        <w:t xml:space="preserve"> kapitola</w:t>
      </w:r>
      <w:r w:rsidR="00962D7D">
        <w:rPr>
          <w:rFonts w:ascii="Times New Roman" w:hAnsi="Times New Roman"/>
        </w:rPr>
        <w:t xml:space="preserve"> 2 Harmonogram spolupráce, Fáze 4).</w:t>
      </w:r>
    </w:p>
    <w:p w:rsidR="00962D7D" w:rsidRPr="00962D7D" w:rsidRDefault="00962D7D" w:rsidP="00285730">
      <w:pPr>
        <w:pStyle w:val="Odstavecseseznamem"/>
        <w:numPr>
          <w:ilvl w:val="0"/>
          <w:numId w:val="8"/>
        </w:numPr>
        <w:spacing w:before="20" w:after="0"/>
        <w:jc w:val="both"/>
        <w:rPr>
          <w:rFonts w:ascii="Times New Roman" w:hAnsi="Times New Roman"/>
          <w:b/>
        </w:rPr>
      </w:pPr>
      <w:r w:rsidRPr="00962D7D">
        <w:rPr>
          <w:rFonts w:ascii="Times New Roman" w:hAnsi="Times New Roman"/>
          <w:b/>
        </w:rPr>
        <w:t>MPI</w:t>
      </w:r>
    </w:p>
    <w:p w:rsidR="00C3606E" w:rsidRPr="000766FD" w:rsidRDefault="00663978" w:rsidP="00C3606E">
      <w:pPr>
        <w:pStyle w:val="Odstavecseseznamem"/>
        <w:spacing w:before="20" w:after="0"/>
        <w:jc w:val="both"/>
        <w:rPr>
          <w:rFonts w:ascii="Times New Roman" w:hAnsi="Times New Roman"/>
        </w:rPr>
      </w:pPr>
      <w:r>
        <w:rPr>
          <w:rFonts w:ascii="Times New Roman" w:hAnsi="Times New Roman"/>
        </w:rPr>
        <w:t xml:space="preserve">Nedílnou součástí SPSZ je MPI, jehož Osnova logicky navazuje na strukturu SPSZ. </w:t>
      </w:r>
      <w:r w:rsidR="00C3606E">
        <w:rPr>
          <w:rFonts w:ascii="Times New Roman" w:hAnsi="Times New Roman"/>
        </w:rPr>
        <w:t xml:space="preserve">Osnova  </w:t>
      </w:r>
      <w:r>
        <w:rPr>
          <w:rFonts w:ascii="Times New Roman" w:hAnsi="Times New Roman"/>
        </w:rPr>
        <w:t xml:space="preserve">SPSZ i </w:t>
      </w:r>
      <w:r w:rsidR="00C3606E">
        <w:rPr>
          <w:rFonts w:ascii="Times New Roman" w:hAnsi="Times New Roman"/>
        </w:rPr>
        <w:t>MPI viz příloha P6</w:t>
      </w:r>
      <w:r w:rsidR="00A268ED">
        <w:rPr>
          <w:rFonts w:ascii="Times New Roman" w:hAnsi="Times New Roman"/>
        </w:rPr>
        <w:t>a, resp. P6b</w:t>
      </w:r>
      <w:r w:rsidR="00C3606E">
        <w:rPr>
          <w:rFonts w:ascii="Times New Roman" w:hAnsi="Times New Roman"/>
        </w:rPr>
        <w:t>.</w:t>
      </w:r>
    </w:p>
    <w:p w:rsidR="002D5AA0" w:rsidRDefault="002D5AA0" w:rsidP="009C7C11">
      <w:pPr>
        <w:pStyle w:val="Odstavecseseznamem"/>
        <w:spacing w:before="20" w:after="0"/>
        <w:rPr>
          <w:rFonts w:ascii="Times New Roman" w:hAnsi="Times New Roman"/>
        </w:rPr>
      </w:pPr>
    </w:p>
    <w:p w:rsidR="00A855CD" w:rsidRDefault="00A855CD" w:rsidP="009C7C11">
      <w:pPr>
        <w:pStyle w:val="Odstavecseseznamem"/>
        <w:spacing w:before="20" w:after="0"/>
        <w:rPr>
          <w:rFonts w:ascii="Times New Roman" w:hAnsi="Times New Roman"/>
        </w:rPr>
      </w:pPr>
    </w:p>
    <w:p w:rsidR="009D7D80" w:rsidRDefault="009D7D80" w:rsidP="009C7C11">
      <w:pPr>
        <w:pStyle w:val="Odstavecseseznamem"/>
        <w:spacing w:before="20" w:after="0"/>
        <w:rPr>
          <w:rFonts w:ascii="Times New Roman" w:hAnsi="Times New Roman"/>
        </w:rPr>
      </w:pPr>
    </w:p>
    <w:p w:rsidR="009D7D80" w:rsidRPr="000766FD" w:rsidRDefault="009D7D80" w:rsidP="009C7C11">
      <w:pPr>
        <w:pStyle w:val="Odstavecseseznamem"/>
        <w:spacing w:before="20" w:after="0"/>
        <w:rPr>
          <w:rFonts w:ascii="Times New Roman" w:hAnsi="Times New Roman"/>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3. ROLE AKTÉRŮ V PŘÍPRAVĚ A IMPLEMENTACI SPSZ</w:t>
      </w:r>
    </w:p>
    <w:p w:rsidR="002D5AA0" w:rsidRDefault="002D5AA0" w:rsidP="005B35DE">
      <w:pPr>
        <w:spacing w:after="120"/>
        <w:jc w:val="both"/>
        <w:rPr>
          <w:rFonts w:ascii="Times New Roman" w:hAnsi="Times New Roman"/>
          <w:b/>
        </w:rPr>
      </w:pPr>
      <w:r w:rsidRPr="000766FD">
        <w:rPr>
          <w:rFonts w:ascii="Times New Roman" w:hAnsi="Times New Roman"/>
          <w:b/>
        </w:rPr>
        <w:t>3.1 ROLE OBCE</w:t>
      </w:r>
    </w:p>
    <w:p w:rsidR="00CA07C9" w:rsidRPr="000766FD" w:rsidRDefault="00CA07C9" w:rsidP="005B35DE">
      <w:pPr>
        <w:spacing w:after="120"/>
        <w:jc w:val="both"/>
        <w:rPr>
          <w:rFonts w:ascii="Times New Roman" w:hAnsi="Times New Roman"/>
          <w:b/>
        </w:rPr>
      </w:pPr>
      <w:r>
        <w:rPr>
          <w:rFonts w:ascii="Times New Roman" w:hAnsi="Times New Roman"/>
          <w:b/>
        </w:rPr>
        <w:t xml:space="preserve">Manažer sociálního začleňování </w:t>
      </w:r>
      <w:r w:rsidRPr="00CA07C9">
        <w:rPr>
          <w:rFonts w:ascii="Times New Roman" w:hAnsi="Times New Roman"/>
        </w:rPr>
        <w:t>(dále jen manažer SZ)</w:t>
      </w:r>
    </w:p>
    <w:p w:rsidR="003A5147" w:rsidRPr="000F5148" w:rsidRDefault="002F196F" w:rsidP="00285730">
      <w:pPr>
        <w:pStyle w:val="Odstavecseseznamem"/>
        <w:numPr>
          <w:ilvl w:val="0"/>
          <w:numId w:val="18"/>
        </w:numPr>
        <w:spacing w:before="100" w:beforeAutospacing="1" w:after="100" w:afterAutospacing="1"/>
        <w:ind w:left="284" w:hanging="426"/>
        <w:jc w:val="both"/>
        <w:rPr>
          <w:bCs/>
          <w:iCs/>
        </w:rPr>
      </w:pPr>
      <w:r w:rsidRPr="000766FD">
        <w:rPr>
          <w:rFonts w:ascii="Times New Roman" w:hAnsi="Times New Roman"/>
        </w:rPr>
        <w:t>Obec</w:t>
      </w:r>
      <w:r w:rsidR="007E5C2E">
        <w:rPr>
          <w:rFonts w:ascii="Times New Roman" w:hAnsi="Times New Roman"/>
        </w:rPr>
        <w:t>/svazek obcí</w:t>
      </w:r>
      <w:r w:rsidRPr="000766FD">
        <w:rPr>
          <w:rFonts w:ascii="Times New Roman" w:hAnsi="Times New Roman"/>
        </w:rPr>
        <w:t xml:space="preserve"> jako nositel a vlastník SPSZ vyčlení konkrétního pracovníka obecního úřadu</w:t>
      </w:r>
      <w:r w:rsidR="007E5C2E">
        <w:rPr>
          <w:rFonts w:ascii="Times New Roman" w:hAnsi="Times New Roman"/>
        </w:rPr>
        <w:t>/úřadů</w:t>
      </w:r>
      <w:r w:rsidRPr="000766FD">
        <w:rPr>
          <w:rFonts w:ascii="Times New Roman" w:hAnsi="Times New Roman"/>
        </w:rPr>
        <w:t xml:space="preserve">, v rozsahu úvazku stejném jako je úvazek </w:t>
      </w:r>
      <w:r w:rsidR="005631F9">
        <w:rPr>
          <w:rFonts w:ascii="Times New Roman" w:hAnsi="Times New Roman"/>
        </w:rPr>
        <w:t>L</w:t>
      </w:r>
      <w:r w:rsidR="0060664D">
        <w:rPr>
          <w:rFonts w:ascii="Times New Roman" w:hAnsi="Times New Roman"/>
        </w:rPr>
        <w:t>okálního konzultanta</w:t>
      </w:r>
      <w:r w:rsidRPr="000766FD">
        <w:rPr>
          <w:rFonts w:ascii="Times New Roman" w:hAnsi="Times New Roman"/>
        </w:rPr>
        <w:t xml:space="preserve">, který bude zajišťovat funkci </w:t>
      </w:r>
      <w:r w:rsidR="00B925E4">
        <w:rPr>
          <w:rFonts w:ascii="Times New Roman" w:hAnsi="Times New Roman"/>
        </w:rPr>
        <w:t>manažera SZ</w:t>
      </w:r>
      <w:r w:rsidRPr="000766FD">
        <w:rPr>
          <w:rFonts w:ascii="Times New Roman" w:hAnsi="Times New Roman"/>
        </w:rPr>
        <w:t xml:space="preserve">. </w:t>
      </w:r>
      <w:r w:rsidR="00B925E4">
        <w:rPr>
          <w:rFonts w:ascii="Times New Roman" w:hAnsi="Times New Roman"/>
        </w:rPr>
        <w:t>Manažer SZ</w:t>
      </w:r>
      <w:r w:rsidRPr="000766FD">
        <w:rPr>
          <w:rFonts w:ascii="Times New Roman" w:hAnsi="Times New Roman"/>
        </w:rPr>
        <w:t xml:space="preserve"> úzce spolupracuje s</w:t>
      </w:r>
      <w:r w:rsidR="005631F9">
        <w:rPr>
          <w:rFonts w:ascii="Times New Roman" w:hAnsi="Times New Roman"/>
        </w:rPr>
        <w:t xml:space="preserve">e všemi </w:t>
      </w:r>
      <w:r w:rsidRPr="000766FD">
        <w:rPr>
          <w:rFonts w:ascii="Times New Roman" w:hAnsi="Times New Roman"/>
        </w:rPr>
        <w:t> konzultant</w:t>
      </w:r>
      <w:r w:rsidR="005631F9">
        <w:rPr>
          <w:rFonts w:ascii="Times New Roman" w:hAnsi="Times New Roman"/>
        </w:rPr>
        <w:t>y</w:t>
      </w:r>
      <w:r w:rsidRPr="000766FD">
        <w:rPr>
          <w:rFonts w:ascii="Times New Roman" w:hAnsi="Times New Roman"/>
        </w:rPr>
        <w:t xml:space="preserve"> </w:t>
      </w:r>
      <w:r w:rsidR="00CC7E43">
        <w:rPr>
          <w:rFonts w:ascii="Times New Roman" w:hAnsi="Times New Roman"/>
        </w:rPr>
        <w:t>A</w:t>
      </w:r>
      <w:r w:rsidR="0060664D">
        <w:rPr>
          <w:rFonts w:ascii="Times New Roman" w:hAnsi="Times New Roman"/>
        </w:rPr>
        <w:t>gentury</w:t>
      </w:r>
      <w:r w:rsidR="005631F9">
        <w:rPr>
          <w:rFonts w:ascii="Times New Roman" w:hAnsi="Times New Roman"/>
        </w:rPr>
        <w:t xml:space="preserve"> (jak LK, tak </w:t>
      </w:r>
      <w:r w:rsidR="00802048">
        <w:rPr>
          <w:rFonts w:ascii="Times New Roman" w:hAnsi="Times New Roman"/>
        </w:rPr>
        <w:t>KIV</w:t>
      </w:r>
      <w:r w:rsidR="005631F9">
        <w:rPr>
          <w:rFonts w:ascii="Times New Roman" w:hAnsi="Times New Roman"/>
        </w:rPr>
        <w:t>)</w:t>
      </w:r>
      <w:r w:rsidRPr="000766FD">
        <w:rPr>
          <w:rFonts w:ascii="Times New Roman" w:hAnsi="Times New Roman"/>
        </w:rPr>
        <w:t xml:space="preserve"> a v závěru spolupráce obce a </w:t>
      </w:r>
      <w:r w:rsidR="00CC7E43">
        <w:rPr>
          <w:rFonts w:ascii="Times New Roman" w:hAnsi="Times New Roman"/>
        </w:rPr>
        <w:t>A</w:t>
      </w:r>
      <w:r w:rsidR="0060664D">
        <w:rPr>
          <w:rFonts w:ascii="Times New Roman" w:hAnsi="Times New Roman"/>
        </w:rPr>
        <w:t>gentury</w:t>
      </w:r>
      <w:r w:rsidRPr="000766FD">
        <w:rPr>
          <w:rFonts w:ascii="Times New Roman" w:hAnsi="Times New Roman"/>
        </w:rPr>
        <w:t xml:space="preserve">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w:t>
      </w:r>
      <w:r w:rsidR="005577F4">
        <w:rPr>
          <w:rFonts w:ascii="Times New Roman" w:hAnsi="Times New Roman"/>
          <w:color w:val="000000"/>
        </w:rPr>
        <w:t xml:space="preserve">výběru obce Monitorovacím výborem </w:t>
      </w:r>
      <w:r w:rsidR="00CC7E43">
        <w:rPr>
          <w:rFonts w:ascii="Times New Roman" w:hAnsi="Times New Roman"/>
          <w:color w:val="000000"/>
        </w:rPr>
        <w:t>A</w:t>
      </w:r>
      <w:r w:rsidR="0060664D">
        <w:rPr>
          <w:rFonts w:ascii="Times New Roman" w:hAnsi="Times New Roman"/>
          <w:color w:val="000000"/>
        </w:rPr>
        <w:t>gentury</w:t>
      </w:r>
      <w:r w:rsidR="005577F4">
        <w:rPr>
          <w:rFonts w:ascii="Times New Roman" w:hAnsi="Times New Roman"/>
          <w:color w:val="000000"/>
        </w:rPr>
        <w:t xml:space="preserve"> do KPSVL</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w:t>
      </w:r>
      <w:r w:rsidR="00BF7CCD">
        <w:rPr>
          <w:rFonts w:ascii="Times New Roman" w:hAnsi="Times New Roman"/>
          <w:color w:val="000000"/>
        </w:rPr>
        <w:t>i</w:t>
      </w:r>
      <w:r w:rsidR="00755AB6" w:rsidRPr="000766FD">
        <w:rPr>
          <w:rFonts w:ascii="Times New Roman" w:hAnsi="Times New Roman"/>
          <w:color w:val="000000"/>
        </w:rPr>
        <w:t xml:space="preserve">címu orgánu se </w:t>
      </w:r>
      <w:r w:rsidR="0060664D">
        <w:rPr>
          <w:rFonts w:ascii="Times New Roman" w:hAnsi="Times New Roman"/>
          <w:color w:val="000000"/>
        </w:rPr>
        <w:t>m</w:t>
      </w:r>
      <w:r w:rsidR="00B925E4">
        <w:rPr>
          <w:rFonts w:ascii="Times New Roman" w:hAnsi="Times New Roman"/>
          <w:color w:val="000000"/>
        </w:rPr>
        <w:t>anažer SZ</w:t>
      </w:r>
      <w:r w:rsidR="00755AB6" w:rsidRPr="000766FD">
        <w:rPr>
          <w:rFonts w:ascii="Times New Roman" w:hAnsi="Times New Roman"/>
          <w:color w:val="000000"/>
        </w:rPr>
        <w:t xml:space="preserve">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w:t>
      </w:r>
      <w:r w:rsidR="0041006F">
        <w:rPr>
          <w:rFonts w:ascii="Times New Roman" w:hAnsi="Times New Roman"/>
          <w:color w:val="000000"/>
        </w:rPr>
        <w:t xml:space="preserve"> regionálními </w:t>
      </w:r>
      <w:r w:rsidR="005577F4">
        <w:rPr>
          <w:rFonts w:ascii="Times New Roman" w:hAnsi="Times New Roman"/>
          <w:color w:val="000000"/>
        </w:rPr>
        <w:t xml:space="preserve">experty </w:t>
      </w:r>
      <w:r w:rsidR="00582991">
        <w:rPr>
          <w:rFonts w:ascii="Times New Roman" w:hAnsi="Times New Roman"/>
          <w:color w:val="000000"/>
        </w:rPr>
        <w:t>a ko</w:t>
      </w:r>
      <w:r w:rsidR="00B04C37">
        <w:rPr>
          <w:rFonts w:ascii="Times New Roman" w:hAnsi="Times New Roman"/>
          <w:color w:val="000000"/>
        </w:rPr>
        <w:t>nzultant</w:t>
      </w:r>
      <w:r w:rsidR="005631F9">
        <w:rPr>
          <w:rFonts w:ascii="Times New Roman" w:hAnsi="Times New Roman"/>
          <w:color w:val="000000"/>
        </w:rPr>
        <w:t xml:space="preserve">y </w:t>
      </w:r>
      <w:r w:rsidR="00CC7E43">
        <w:rPr>
          <w:rFonts w:ascii="Times New Roman" w:hAnsi="Times New Roman"/>
          <w:color w:val="000000"/>
        </w:rPr>
        <w:t>A</w:t>
      </w:r>
      <w:r w:rsidR="0060664D">
        <w:rPr>
          <w:rFonts w:ascii="Times New Roman" w:hAnsi="Times New Roman"/>
          <w:color w:val="000000"/>
        </w:rPr>
        <w:t>gentury</w:t>
      </w:r>
      <w:r w:rsidR="003A5147">
        <w:rPr>
          <w:rStyle w:val="Znakapoznpodarou"/>
          <w:bCs/>
          <w:iCs/>
        </w:rPr>
        <w:footnoteReference w:id="26"/>
      </w:r>
      <w:r w:rsidR="003A5147" w:rsidRPr="000F5148">
        <w:rPr>
          <w:bCs/>
          <w:iCs/>
        </w:rPr>
        <w:t>.</w:t>
      </w:r>
      <w:r w:rsidR="003A5147">
        <w:rPr>
          <w:bCs/>
          <w:iCs/>
        </w:rPr>
        <w:t xml:space="preserve"> </w:t>
      </w:r>
      <w:r w:rsidR="003A5147" w:rsidRPr="00C764A5">
        <w:rPr>
          <w:rFonts w:ascii="Times New Roman" w:hAnsi="Times New Roman"/>
          <w:bCs/>
          <w:iCs/>
        </w:rPr>
        <w:t xml:space="preserve">Obec zařadí manažera SZ na pracovní pozici, která umožní realizaci jeho pracovní náplně (Příloha P9a).  </w:t>
      </w:r>
    </w:p>
    <w:p w:rsidR="00C42679"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 </w:t>
      </w:r>
      <w:r w:rsidR="00C42679" w:rsidRPr="000766FD">
        <w:rPr>
          <w:rFonts w:ascii="Times New Roman" w:hAnsi="Times New Roman"/>
          <w:color w:val="000000"/>
        </w:rPr>
        <w:t xml:space="preserve">Rozsah úvazku </w:t>
      </w:r>
      <w:r w:rsidR="00B925E4">
        <w:rPr>
          <w:rFonts w:ascii="Times New Roman" w:hAnsi="Times New Roman"/>
          <w:color w:val="000000"/>
        </w:rPr>
        <w:t>manažera SZ</w:t>
      </w:r>
      <w:r w:rsidR="00C42679" w:rsidRPr="000766FD">
        <w:rPr>
          <w:rFonts w:ascii="Times New Roman" w:hAnsi="Times New Roman"/>
          <w:color w:val="000000"/>
        </w:rPr>
        <w:t xml:space="preserve"> se odvíjí od velikosti území, resp. od celkového počtu obyvatel:</w:t>
      </w:r>
    </w:p>
    <w:p w:rsidR="001165B6" w:rsidRPr="000766FD" w:rsidRDefault="0060664D" w:rsidP="001165B6">
      <w:pPr>
        <w:spacing w:after="0"/>
        <w:ind w:firstLine="708"/>
        <w:jc w:val="both"/>
        <w:rPr>
          <w:rFonts w:ascii="Times New Roman" w:hAnsi="Times New Roman"/>
        </w:rPr>
      </w:pPr>
      <w:r>
        <w:rPr>
          <w:rFonts w:ascii="Times New Roman" w:hAnsi="Times New Roman"/>
        </w:rPr>
        <w:t xml:space="preserve">  </w:t>
      </w:r>
      <w:r w:rsidR="00B925E4">
        <w:rPr>
          <w:rFonts w:ascii="Times New Roman" w:hAnsi="Times New Roman"/>
        </w:rPr>
        <w:t>3</w:t>
      </w:r>
      <w:r w:rsidR="001165B6" w:rsidRPr="000766FD">
        <w:rPr>
          <w:rFonts w:ascii="Times New Roman" w:hAnsi="Times New Roman"/>
        </w:rPr>
        <w:t>.000 – 50.000 obyvatel</w:t>
      </w:r>
      <w:r w:rsidR="001165B6" w:rsidRPr="000766FD">
        <w:rPr>
          <w:rFonts w:ascii="Times New Roman" w:hAnsi="Times New Roman"/>
          <w:color w:val="000000"/>
        </w:rPr>
        <w:t>/1 – 10 obcí</w:t>
      </w:r>
      <w:r w:rsidR="001165B6" w:rsidRPr="000766FD">
        <w:rPr>
          <w:rFonts w:ascii="Times New Roman" w:hAnsi="Times New Roman"/>
        </w:rPr>
        <w:tab/>
        <w:t xml:space="preserve">        </w:t>
      </w:r>
      <w:r w:rsidR="008C760C" w:rsidRPr="000766FD">
        <w:rPr>
          <w:rFonts w:ascii="Times New Roman" w:hAnsi="Times New Roman"/>
        </w:rPr>
        <w:t xml:space="preserve">  </w:t>
      </w:r>
      <w:r w:rsidR="001165B6" w:rsidRPr="000766FD">
        <w:rPr>
          <w:rFonts w:ascii="Times New Roman" w:hAnsi="Times New Roman"/>
        </w:rPr>
        <w:t xml:space="preserve">  0,5 úvazku</w:t>
      </w:r>
    </w:p>
    <w:p w:rsidR="001165B6" w:rsidRPr="000766FD" w:rsidRDefault="0060664D" w:rsidP="001165B6">
      <w:pPr>
        <w:spacing w:after="0"/>
        <w:ind w:firstLine="708"/>
        <w:jc w:val="both"/>
        <w:rPr>
          <w:rFonts w:ascii="Times New Roman" w:hAnsi="Times New Roman"/>
        </w:rPr>
      </w:pPr>
      <w:r>
        <w:rPr>
          <w:rFonts w:ascii="Times New Roman" w:hAnsi="Times New Roman"/>
        </w:rPr>
        <w:t xml:space="preserve"> </w:t>
      </w:r>
      <w:r w:rsidR="001165B6" w:rsidRPr="000766FD">
        <w:rPr>
          <w:rFonts w:ascii="Times New Roman" w:hAnsi="Times New Roman"/>
        </w:rPr>
        <w:t>50.000 – 100.000 obyvatel</w:t>
      </w:r>
      <w:r w:rsidR="001165B6" w:rsidRPr="000766FD">
        <w:rPr>
          <w:rFonts w:ascii="Times New Roman" w:hAnsi="Times New Roman"/>
          <w:color w:val="000000"/>
        </w:rPr>
        <w:t xml:space="preserve">/10 -20 obcí   </w:t>
      </w:r>
      <w:r w:rsidR="001165B6" w:rsidRPr="000766FD">
        <w:rPr>
          <w:rFonts w:ascii="Times New Roman" w:hAnsi="Times New Roman"/>
        </w:rPr>
        <w:t xml:space="preserve"> </w:t>
      </w:r>
      <w:r w:rsidR="001165B6" w:rsidRPr="000766FD">
        <w:rPr>
          <w:rFonts w:ascii="Times New Roman" w:hAnsi="Times New Roman"/>
        </w:rPr>
        <w:tab/>
        <w:t>1,0 úvazek</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250.000 - 300.000 obyvatel</w:t>
      </w:r>
      <w:r w:rsidR="0060664D">
        <w:rPr>
          <w:rFonts w:ascii="Times New Roman" w:hAnsi="Times New Roman"/>
        </w:rPr>
        <w:t xml:space="preserve">  </w:t>
      </w:r>
      <w:r w:rsidR="00B15A4A">
        <w:rPr>
          <w:rFonts w:ascii="Times New Roman" w:hAnsi="Times New Roman"/>
        </w:rPr>
        <w:t xml:space="preserve">   </w:t>
      </w:r>
      <w:r w:rsidRPr="000766FD">
        <w:rPr>
          <w:rFonts w:ascii="Times New Roman" w:hAnsi="Times New Roman"/>
        </w:rPr>
        <w:t xml:space="preserve"> </w:t>
      </w:r>
      <w:r w:rsidRPr="000766FD">
        <w:rPr>
          <w:rFonts w:ascii="Times New Roman" w:hAnsi="Times New Roman"/>
        </w:rPr>
        <w:tab/>
        <w:t xml:space="preserve">            </w:t>
      </w:r>
      <w:r w:rsidR="00B15A4A">
        <w:rPr>
          <w:rFonts w:ascii="Times New Roman" w:hAnsi="Times New Roman"/>
        </w:rPr>
        <w:t xml:space="preserve">   </w:t>
      </w:r>
      <w:r w:rsidRPr="000766FD">
        <w:rPr>
          <w:rFonts w:ascii="Times New Roman" w:hAnsi="Times New Roman"/>
        </w:rPr>
        <w:t xml:space="preserve">       </w:t>
      </w:r>
      <w:r w:rsidR="008A11C0">
        <w:rPr>
          <w:rFonts w:ascii="Times New Roman" w:hAnsi="Times New Roman"/>
        </w:rPr>
        <w:t xml:space="preserve">  </w:t>
      </w:r>
      <w:r w:rsidRPr="000766FD">
        <w:rPr>
          <w:rFonts w:ascii="Times New Roman" w:hAnsi="Times New Roman"/>
        </w:rPr>
        <w:t xml:space="preserve">  2,5 úvazk</w:t>
      </w:r>
      <w:r w:rsidR="008E6555">
        <w:rPr>
          <w:rFonts w:ascii="Times New Roman" w:hAnsi="Times New Roman"/>
        </w:rPr>
        <w:t>u</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B15A4A">
        <w:rPr>
          <w:rFonts w:ascii="Times New Roman" w:hAnsi="Times New Roman"/>
        </w:rPr>
        <w:t xml:space="preserve">  </w:t>
      </w:r>
      <w:r w:rsidR="000766FD">
        <w:rPr>
          <w:rFonts w:ascii="Times New Roman" w:hAnsi="Times New Roman"/>
        </w:rPr>
        <w:t xml:space="preserve">       </w:t>
      </w:r>
      <w:r w:rsidR="008A11C0">
        <w:rPr>
          <w:rFonts w:ascii="Times New Roman" w:hAnsi="Times New Roman"/>
        </w:rPr>
        <w:t xml:space="preserve"> </w:t>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rsidR="008A11C0" w:rsidRDefault="008A11C0" w:rsidP="004C56A2">
      <w:pPr>
        <w:spacing w:after="0"/>
        <w:jc w:val="both"/>
        <w:rPr>
          <w:rFonts w:ascii="Times New Roman" w:hAnsi="Times New Roman"/>
        </w:rPr>
      </w:pPr>
    </w:p>
    <w:p w:rsidR="00A976B8" w:rsidRPr="000766FD" w:rsidRDefault="004C56A2" w:rsidP="004C56A2">
      <w:pPr>
        <w:spacing w:after="0"/>
        <w:jc w:val="both"/>
        <w:rPr>
          <w:rFonts w:ascii="Times New Roman" w:hAnsi="Times New Roman"/>
        </w:rPr>
      </w:pPr>
      <w:r>
        <w:rPr>
          <w:rFonts w:ascii="Times New Roman" w:hAnsi="Times New Roman"/>
        </w:rPr>
        <w:t>Pokud je rozsah sociálního vyloučení v obci jen omezený, je ve výjimečných případech možné vyjednat s </w:t>
      </w:r>
      <w:r w:rsidR="00CC7E43">
        <w:rPr>
          <w:rFonts w:ascii="Times New Roman" w:hAnsi="Times New Roman"/>
        </w:rPr>
        <w:t>A</w:t>
      </w:r>
      <w:r w:rsidR="0060664D">
        <w:rPr>
          <w:rFonts w:ascii="Times New Roman" w:hAnsi="Times New Roman"/>
        </w:rPr>
        <w:t>genturou</w:t>
      </w:r>
      <w:r>
        <w:rPr>
          <w:rFonts w:ascii="Times New Roman" w:hAnsi="Times New Roman"/>
        </w:rPr>
        <w:t xml:space="preserve"> nižší rozsah úvazku.  </w:t>
      </w:r>
    </w:p>
    <w:p w:rsidR="00C42679" w:rsidRPr="000766FD" w:rsidRDefault="00C42679" w:rsidP="00854CBB">
      <w:pPr>
        <w:jc w:val="both"/>
        <w:rPr>
          <w:rFonts w:ascii="Times New Roman" w:hAnsi="Times New Roman"/>
          <w:color w:val="000000"/>
        </w:rPr>
      </w:pPr>
      <w:r w:rsidRPr="000766FD">
        <w:rPr>
          <w:rFonts w:ascii="Times New Roman" w:hAnsi="Times New Roman"/>
          <w:color w:val="000000"/>
        </w:rPr>
        <w:t xml:space="preserve">U svazku obcí je rozsah úvazku vázán na celkový počet obyvatel v zapojeném území. Zástupci svazku obcí se dohodnou, ve které obci bude mít </w:t>
      </w:r>
      <w:r w:rsidR="003F6328">
        <w:rPr>
          <w:rFonts w:ascii="Times New Roman" w:hAnsi="Times New Roman"/>
          <w:color w:val="000000"/>
        </w:rPr>
        <w:t>m</w:t>
      </w:r>
      <w:r w:rsidR="00B925E4">
        <w:rPr>
          <w:rFonts w:ascii="Times New Roman" w:hAnsi="Times New Roman"/>
          <w:color w:val="000000"/>
        </w:rPr>
        <w:t>anažer SZ</w:t>
      </w:r>
      <w:r w:rsidRPr="000766FD">
        <w:rPr>
          <w:rFonts w:ascii="Times New Roman" w:hAnsi="Times New Roman"/>
          <w:color w:val="000000"/>
        </w:rPr>
        <w:t xml:space="preserve"> pracovní místo, a na způsobu jeho financování.  Tyto skutečnosti budou uvedeny v memorandu.</w:t>
      </w:r>
    </w:p>
    <w:p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V době přípravy plánu připravuje </w:t>
      </w:r>
      <w:r w:rsidR="003F6328">
        <w:rPr>
          <w:rFonts w:ascii="Times New Roman" w:hAnsi="Times New Roman"/>
          <w:color w:val="000000"/>
        </w:rPr>
        <w:t>m</w:t>
      </w:r>
      <w:r w:rsidR="00B925E4">
        <w:rPr>
          <w:rFonts w:ascii="Times New Roman" w:hAnsi="Times New Roman"/>
          <w:color w:val="000000"/>
        </w:rPr>
        <w:t>anažer SZ</w:t>
      </w:r>
      <w:r w:rsidRPr="000766FD">
        <w:rPr>
          <w:rFonts w:ascii="Times New Roman" w:hAnsi="Times New Roman"/>
          <w:color w:val="000000"/>
        </w:rPr>
        <w:t xml:space="preserve"> </w:t>
      </w:r>
      <w:r w:rsidR="0060664D">
        <w:rPr>
          <w:rFonts w:ascii="Times New Roman" w:hAnsi="Times New Roman"/>
          <w:color w:val="000000"/>
        </w:rPr>
        <w:t>p</w:t>
      </w:r>
      <w:r w:rsidRPr="000766FD">
        <w:rPr>
          <w:rFonts w:ascii="Times New Roman" w:hAnsi="Times New Roman"/>
          <w:color w:val="000000"/>
        </w:rPr>
        <w:t>odkla</w:t>
      </w:r>
      <w:r w:rsidR="00D2414D" w:rsidRPr="000766FD">
        <w:rPr>
          <w:rFonts w:ascii="Times New Roman" w:hAnsi="Times New Roman"/>
          <w:color w:val="000000"/>
        </w:rPr>
        <w:t xml:space="preserve">dy pro jednání </w:t>
      </w:r>
      <w:r w:rsidR="005577F4">
        <w:rPr>
          <w:rFonts w:ascii="Times New Roman" w:hAnsi="Times New Roman"/>
          <w:color w:val="000000"/>
        </w:rPr>
        <w:t>pracovních skupin</w:t>
      </w:r>
      <w:r w:rsidR="00D2414D" w:rsidRPr="000766FD">
        <w:rPr>
          <w:rFonts w:ascii="Times New Roman" w:hAnsi="Times New Roman"/>
          <w:color w:val="000000"/>
        </w:rPr>
        <w:t>, monitoruje</w:t>
      </w:r>
      <w:r w:rsidRPr="000766FD">
        <w:rPr>
          <w:rFonts w:ascii="Times New Roman" w:hAnsi="Times New Roman"/>
          <w:color w:val="000000"/>
        </w:rPr>
        <w:t xml:space="preserve"> přípravu plánu, účastní se jednání PS, připomínkuje plán, je styčnou osobou města pro jednání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připravuje materiály do orgánů obce, informuje obec o všech stránkách práce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svolává a připravuje operativní schůzky s různými pracovníky obce, </w:t>
      </w:r>
      <w:r w:rsidR="0060664D">
        <w:rPr>
          <w:rFonts w:ascii="Times New Roman" w:hAnsi="Times New Roman"/>
          <w:color w:val="000000"/>
        </w:rPr>
        <w:t xml:space="preserve">s </w:t>
      </w:r>
      <w:r w:rsidRPr="000766FD">
        <w:rPr>
          <w:rFonts w:ascii="Times New Roman" w:hAnsi="Times New Roman"/>
          <w:color w:val="000000"/>
        </w:rPr>
        <w:t xml:space="preserve">politiky, se zástupci škol, vede část jednání, připravuje podklady pro představitele města a odborů při jednání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nebo pro další jednání vedená ve prospěch SPSZ. Účastní se pravidelně části porad </w:t>
      </w:r>
      <w:r w:rsidR="005577F4">
        <w:rPr>
          <w:rFonts w:ascii="Times New Roman" w:hAnsi="Times New Roman"/>
          <w:color w:val="000000"/>
        </w:rPr>
        <w:t xml:space="preserve">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a tím zajišťuje vysoký stupeň provázanosti činnosti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s obcí, formuluje potřeby obce vůči </w:t>
      </w:r>
      <w:r w:rsidR="00CC7E43">
        <w:rPr>
          <w:rFonts w:ascii="Times New Roman" w:hAnsi="Times New Roman"/>
          <w:color w:val="000000"/>
        </w:rPr>
        <w:t>A</w:t>
      </w:r>
      <w:r w:rsidR="0060664D">
        <w:rPr>
          <w:rFonts w:ascii="Times New Roman" w:hAnsi="Times New Roman"/>
          <w:color w:val="000000"/>
        </w:rPr>
        <w:t>gentuře</w:t>
      </w:r>
      <w:r w:rsidRPr="000766FD">
        <w:rPr>
          <w:rFonts w:ascii="Times New Roman" w:hAnsi="Times New Roman"/>
          <w:color w:val="000000"/>
        </w:rPr>
        <w:t xml:space="preserve"> a </w:t>
      </w:r>
      <w:r w:rsidR="00CC7E43">
        <w:rPr>
          <w:rFonts w:ascii="Times New Roman" w:hAnsi="Times New Roman"/>
          <w:color w:val="000000"/>
        </w:rPr>
        <w:t>A</w:t>
      </w:r>
      <w:r w:rsidR="0060664D">
        <w:rPr>
          <w:rFonts w:ascii="Times New Roman" w:hAnsi="Times New Roman"/>
          <w:color w:val="000000"/>
        </w:rPr>
        <w:t>gentury</w:t>
      </w:r>
      <w:r w:rsidRPr="000766FD">
        <w:rPr>
          <w:rFonts w:ascii="Times New Roman" w:hAnsi="Times New Roman"/>
          <w:color w:val="000000"/>
        </w:rPr>
        <w:t xml:space="preserve"> vůči obci.</w:t>
      </w:r>
    </w:p>
    <w:p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w:t>
      </w:r>
      <w:r w:rsidR="005577F4">
        <w:rPr>
          <w:rFonts w:ascii="Times New Roman" w:hAnsi="Times New Roman"/>
          <w:color w:val="000000"/>
        </w:rPr>
        <w:t xml:space="preserve"> ŘO. Jednání s ŘO jsou vedena vždy za přítomnosti </w:t>
      </w:r>
      <w:r w:rsidR="0060664D">
        <w:rPr>
          <w:rFonts w:ascii="Times New Roman" w:hAnsi="Times New Roman"/>
          <w:color w:val="000000"/>
        </w:rPr>
        <w:t xml:space="preserve">zástupce </w:t>
      </w:r>
      <w:r w:rsidR="00CC7E43">
        <w:rPr>
          <w:rFonts w:ascii="Times New Roman" w:hAnsi="Times New Roman"/>
          <w:color w:val="000000"/>
        </w:rPr>
        <w:t>A</w:t>
      </w:r>
      <w:r w:rsidR="0060664D">
        <w:rPr>
          <w:rFonts w:ascii="Times New Roman" w:hAnsi="Times New Roman"/>
          <w:color w:val="000000"/>
        </w:rPr>
        <w:t>gentury</w:t>
      </w:r>
      <w:r w:rsidR="005577F4">
        <w:rPr>
          <w:rFonts w:ascii="Times New Roman" w:hAnsi="Times New Roman"/>
          <w:color w:val="000000"/>
        </w:rPr>
        <w:t xml:space="preserve"> a manažera  SPSZ, který</w:t>
      </w:r>
      <w:r w:rsidRPr="000766FD">
        <w:rPr>
          <w:rFonts w:ascii="Times New Roman" w:hAnsi="Times New Roman"/>
          <w:color w:val="000000"/>
        </w:rPr>
        <w:t xml:space="preserve"> </w:t>
      </w:r>
      <w:r w:rsidRPr="000766FD">
        <w:rPr>
          <w:rFonts w:ascii="Times New Roman" w:hAnsi="Times New Roman"/>
          <w:color w:val="000000"/>
        </w:rPr>
        <w:lastRenderedPageBreak/>
        <w:t>monitoruje přípravu projektů a komunikuje se žadateli</w:t>
      </w:r>
      <w:r w:rsidR="005577F4">
        <w:rPr>
          <w:rFonts w:ascii="Times New Roman" w:hAnsi="Times New Roman"/>
          <w:color w:val="000000"/>
        </w:rPr>
        <w:t xml:space="preserve">. </w:t>
      </w:r>
      <w:r w:rsidR="00B925E4">
        <w:rPr>
          <w:rFonts w:ascii="Times New Roman" w:hAnsi="Times New Roman"/>
          <w:color w:val="000000"/>
        </w:rPr>
        <w:t>Manažer SZ</w:t>
      </w:r>
      <w:r w:rsidR="00582991">
        <w:rPr>
          <w:rStyle w:val="Znakapoznpodarou"/>
          <w:rFonts w:ascii="Times New Roman" w:hAnsi="Times New Roman"/>
          <w:color w:val="000000"/>
        </w:rPr>
        <w:footnoteReference w:id="27"/>
      </w:r>
      <w:r w:rsidRPr="000766FD">
        <w:rPr>
          <w:rFonts w:ascii="Times New Roman" w:hAnsi="Times New Roman"/>
          <w:color w:val="000000"/>
        </w:rPr>
        <w:t xml:space="preserve">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rsidR="00510E76" w:rsidRPr="000766FD" w:rsidRDefault="00755AB6" w:rsidP="00854CBB">
      <w:pPr>
        <w:jc w:val="both"/>
        <w:rPr>
          <w:rFonts w:ascii="Times New Roman" w:hAnsi="Times New Roman"/>
          <w:color w:val="000000"/>
        </w:rPr>
      </w:pPr>
      <w:r w:rsidRPr="000766FD">
        <w:rPr>
          <w:rFonts w:ascii="Times New Roman" w:hAnsi="Times New Roman"/>
          <w:color w:val="000000"/>
        </w:rPr>
        <w:t xml:space="preserve">Ve druhé fázi implementace má </w:t>
      </w:r>
      <w:r w:rsidR="0060664D">
        <w:rPr>
          <w:rFonts w:ascii="Times New Roman" w:hAnsi="Times New Roman"/>
          <w:color w:val="000000"/>
        </w:rPr>
        <w:t>m</w:t>
      </w:r>
      <w:r w:rsidR="00B925E4">
        <w:rPr>
          <w:rFonts w:ascii="Times New Roman" w:hAnsi="Times New Roman"/>
          <w:color w:val="000000"/>
        </w:rPr>
        <w:t>anažer SZ</w:t>
      </w:r>
      <w:r w:rsidR="005577F4">
        <w:rPr>
          <w:rFonts w:ascii="Times New Roman" w:hAnsi="Times New Roman"/>
          <w:color w:val="000000"/>
        </w:rPr>
        <w:t xml:space="preserve"> </w:t>
      </w:r>
      <w:r w:rsidRPr="000766FD">
        <w:rPr>
          <w:rFonts w:ascii="Times New Roman" w:hAnsi="Times New Roman"/>
          <w:color w:val="000000"/>
        </w:rPr>
        <w:t xml:space="preserve">na starosti formální monitoring, tedy pravidelný sběr dat od partnerů a obce o alokacích a indikátorech. Vedle toho s </w:t>
      </w:r>
      <w:r w:rsidR="00CC7E43">
        <w:rPr>
          <w:rFonts w:ascii="Times New Roman" w:hAnsi="Times New Roman"/>
          <w:color w:val="000000"/>
        </w:rPr>
        <w:t>A</w:t>
      </w:r>
      <w:r w:rsidR="0060664D">
        <w:rPr>
          <w:rFonts w:ascii="Times New Roman" w:hAnsi="Times New Roman"/>
          <w:color w:val="000000"/>
        </w:rPr>
        <w:t>genturou</w:t>
      </w:r>
      <w:r w:rsidRPr="000766FD">
        <w:rPr>
          <w:rFonts w:ascii="Times New Roman" w:hAnsi="Times New Roman"/>
          <w:color w:val="000000"/>
        </w:rPr>
        <w:t xml:space="preserve">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Dále za obec</w:t>
      </w:r>
      <w:r w:rsidR="0060664D">
        <w:rPr>
          <w:rFonts w:ascii="Times New Roman" w:hAnsi="Times New Roman"/>
          <w:color w:val="000000"/>
        </w:rPr>
        <w:t xml:space="preserve"> sleduje </w:t>
      </w:r>
      <w:r w:rsidRPr="000766FD">
        <w:rPr>
          <w:rFonts w:ascii="Times New Roman" w:hAnsi="Times New Roman"/>
          <w:color w:val="000000"/>
        </w:rPr>
        <w:t>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rsidR="00755AB6" w:rsidRDefault="00A266DA" w:rsidP="00854CBB">
      <w:pPr>
        <w:jc w:val="both"/>
        <w:rPr>
          <w:rFonts w:ascii="Times New Roman" w:hAnsi="Times New Roman"/>
          <w:color w:val="000000"/>
        </w:rPr>
      </w:pPr>
      <w:r w:rsidRPr="000766FD">
        <w:rPr>
          <w:rFonts w:ascii="Times New Roman" w:hAnsi="Times New Roman"/>
          <w:color w:val="000000"/>
        </w:rPr>
        <w:t xml:space="preserve">Implementace </w:t>
      </w:r>
      <w:r w:rsidR="0060664D">
        <w:rPr>
          <w:rFonts w:ascii="Times New Roman" w:hAnsi="Times New Roman"/>
          <w:color w:val="000000"/>
        </w:rPr>
        <w:t>SPSZ</w:t>
      </w:r>
      <w:r w:rsidRPr="000766FD">
        <w:rPr>
          <w:rFonts w:ascii="Times New Roman" w:hAnsi="Times New Roman"/>
          <w:color w:val="000000"/>
        </w:rPr>
        <w:t xml:space="preserve"> ve všech je</w:t>
      </w:r>
      <w:r w:rsidR="0060664D">
        <w:rPr>
          <w:rFonts w:ascii="Times New Roman" w:hAnsi="Times New Roman"/>
          <w:color w:val="000000"/>
        </w:rPr>
        <w:t>jích</w:t>
      </w:r>
      <w:r w:rsidRPr="000766FD">
        <w:rPr>
          <w:rFonts w:ascii="Times New Roman" w:hAnsi="Times New Roman"/>
          <w:color w:val="000000"/>
        </w:rPr>
        <w:t xml:space="preserve"> fázích je úzce provázána a propojena s dalšími procesy v obcích, které se týkají čerpání evropských dotací. V tomto smyslu je naplňování SPSZ pečlivě koordinováno s čerpáním prostřednictvím územních dimenzí (ITI, </w:t>
      </w:r>
      <w:r w:rsidR="007A7E2A">
        <w:rPr>
          <w:rFonts w:ascii="Times New Roman" w:hAnsi="Times New Roman"/>
          <w:color w:val="000000"/>
        </w:rPr>
        <w:t>CLLD</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w:t>
      </w:r>
      <w:r w:rsidR="00CC7E43">
        <w:rPr>
          <w:rFonts w:ascii="Times New Roman" w:hAnsi="Times New Roman"/>
        </w:rPr>
        <w:t>A</w:t>
      </w:r>
      <w:r w:rsidR="0060664D">
        <w:rPr>
          <w:rFonts w:ascii="Times New Roman" w:hAnsi="Times New Roman"/>
        </w:rPr>
        <w:t>gentury</w:t>
      </w:r>
      <w:r w:rsidR="005320D3" w:rsidRPr="00854CBB">
        <w:rPr>
          <w:rFonts w:ascii="Times New Roman" w:hAnsi="Times New Roman"/>
        </w:rPr>
        <w:t xml:space="preserve">, </w:t>
      </w:r>
      <w:r w:rsidRPr="00854CBB">
        <w:rPr>
          <w:rFonts w:ascii="Times New Roman" w:hAnsi="Times New Roman"/>
        </w:rPr>
        <w:t xml:space="preserve">MAP </w:t>
      </w:r>
      <w:r w:rsidRPr="008D3697">
        <w:rPr>
          <w:rFonts w:ascii="Times New Roman" w:hAnsi="Times New Roman"/>
          <w:color w:val="000000"/>
        </w:rPr>
        <w:t>a KAP.</w:t>
      </w:r>
    </w:p>
    <w:p w:rsidR="005631F9" w:rsidRPr="000766FD" w:rsidRDefault="00B925E4" w:rsidP="00854CBB">
      <w:pPr>
        <w:jc w:val="both"/>
        <w:rPr>
          <w:rFonts w:ascii="Times New Roman" w:hAnsi="Times New Roman"/>
        </w:rPr>
      </w:pPr>
      <w:r>
        <w:rPr>
          <w:rFonts w:ascii="Times New Roman" w:hAnsi="Times New Roman"/>
          <w:color w:val="000000"/>
        </w:rPr>
        <w:t>Manažer SZ</w:t>
      </w:r>
      <w:r w:rsidR="005631F9">
        <w:rPr>
          <w:rFonts w:ascii="Times New Roman" w:hAnsi="Times New Roman"/>
          <w:color w:val="000000"/>
        </w:rPr>
        <w:t xml:space="preserve"> je metodicky </w:t>
      </w:r>
      <w:r w:rsidR="002F08AD">
        <w:rPr>
          <w:rFonts w:ascii="Times New Roman" w:hAnsi="Times New Roman"/>
          <w:color w:val="000000"/>
        </w:rPr>
        <w:t>vede</w:t>
      </w:r>
      <w:r w:rsidR="005631F9">
        <w:rPr>
          <w:rFonts w:ascii="Times New Roman" w:hAnsi="Times New Roman"/>
          <w:color w:val="000000"/>
        </w:rPr>
        <w:t xml:space="preserve">n konzultanty </w:t>
      </w:r>
      <w:r w:rsidR="00CC7E43">
        <w:rPr>
          <w:rFonts w:ascii="Times New Roman" w:hAnsi="Times New Roman"/>
          <w:color w:val="000000"/>
        </w:rPr>
        <w:t>A</w:t>
      </w:r>
      <w:r w:rsidR="00CA07C9">
        <w:rPr>
          <w:rFonts w:ascii="Times New Roman" w:hAnsi="Times New Roman"/>
          <w:color w:val="000000"/>
        </w:rPr>
        <w:t xml:space="preserve">gentury </w:t>
      </w:r>
      <w:r w:rsidR="005631F9">
        <w:rPr>
          <w:rFonts w:ascii="Times New Roman" w:hAnsi="Times New Roman"/>
          <w:color w:val="000000"/>
        </w:rPr>
        <w:t xml:space="preserve">(tedy jak LK, tak </w:t>
      </w:r>
      <w:r w:rsidR="00802048">
        <w:rPr>
          <w:rFonts w:ascii="Times New Roman" w:hAnsi="Times New Roman"/>
          <w:color w:val="000000"/>
        </w:rPr>
        <w:t>KIV</w:t>
      </w:r>
      <w:r w:rsidR="005631F9">
        <w:rPr>
          <w:rFonts w:ascii="Times New Roman" w:hAnsi="Times New Roman"/>
          <w:color w:val="000000"/>
        </w:rPr>
        <w:t>).</w:t>
      </w:r>
    </w:p>
    <w:p w:rsidR="00CA07C9" w:rsidRPr="00CA07C9" w:rsidRDefault="00CA07C9" w:rsidP="005B35DE">
      <w:pPr>
        <w:spacing w:after="120"/>
        <w:jc w:val="both"/>
        <w:rPr>
          <w:rFonts w:ascii="Times New Roman" w:hAnsi="Times New Roman"/>
          <w:b/>
        </w:rPr>
      </w:pPr>
      <w:r w:rsidRPr="00CA07C9">
        <w:rPr>
          <w:rFonts w:ascii="Times New Roman" w:hAnsi="Times New Roman"/>
          <w:b/>
        </w:rPr>
        <w:t>Koordinátor vzdělávání</w:t>
      </w:r>
    </w:p>
    <w:p w:rsidR="003F6328" w:rsidRPr="00CA07C9" w:rsidRDefault="003F6328" w:rsidP="005B35DE">
      <w:pPr>
        <w:spacing w:after="120"/>
        <w:jc w:val="both"/>
        <w:rPr>
          <w:rFonts w:ascii="Times New Roman" w:hAnsi="Times New Roman"/>
        </w:rPr>
      </w:pPr>
      <w:r w:rsidRPr="00CA07C9">
        <w:rPr>
          <w:rFonts w:ascii="Times New Roman" w:hAnsi="Times New Roman"/>
        </w:rPr>
        <w:t xml:space="preserve">Pro oblast inkluzivního vzdělávání určí obec kontaktní osobu, která bude v pozici tzv. </w:t>
      </w:r>
      <w:r w:rsidR="00021F02" w:rsidRPr="00CA07C9">
        <w:rPr>
          <w:rFonts w:ascii="Times New Roman" w:hAnsi="Times New Roman"/>
        </w:rPr>
        <w:t xml:space="preserve">koordinátora vzdělávání (resp. koordinátora inkluze, </w:t>
      </w:r>
      <w:r w:rsidRPr="00CA07C9">
        <w:rPr>
          <w:rFonts w:ascii="Times New Roman" w:hAnsi="Times New Roman"/>
        </w:rPr>
        <w:t>manažer</w:t>
      </w:r>
      <w:r w:rsidR="00021F02" w:rsidRPr="00CA07C9">
        <w:rPr>
          <w:rFonts w:ascii="Times New Roman" w:hAnsi="Times New Roman"/>
        </w:rPr>
        <w:t>a</w:t>
      </w:r>
      <w:r w:rsidRPr="00CA07C9">
        <w:rPr>
          <w:rFonts w:ascii="Times New Roman" w:hAnsi="Times New Roman"/>
        </w:rPr>
        <w:t xml:space="preserve"> inkluze</w:t>
      </w:r>
      <w:r w:rsidR="00021F02" w:rsidRPr="00CA07C9">
        <w:rPr>
          <w:rFonts w:ascii="Times New Roman" w:hAnsi="Times New Roman"/>
        </w:rPr>
        <w:t>)</w:t>
      </w:r>
      <w:r w:rsidRPr="00CA07C9">
        <w:rPr>
          <w:rFonts w:ascii="Times New Roman" w:hAnsi="Times New Roman"/>
        </w:rPr>
        <w:t xml:space="preserve">. Tento pracovník je zaměstnancem obce, který </w:t>
      </w:r>
      <w:r w:rsidR="00021F02" w:rsidRPr="00CA07C9">
        <w:rPr>
          <w:rFonts w:ascii="Times New Roman" w:hAnsi="Times New Roman"/>
        </w:rPr>
        <w:t xml:space="preserve">odborně </w:t>
      </w:r>
      <w:r w:rsidRPr="00CA07C9">
        <w:rPr>
          <w:rFonts w:ascii="Times New Roman" w:hAnsi="Times New Roman"/>
        </w:rPr>
        <w:t xml:space="preserve">zastupuje obec </w:t>
      </w:r>
      <w:r w:rsidR="00021F02" w:rsidRPr="00CA07C9">
        <w:rPr>
          <w:rFonts w:ascii="Times New Roman" w:hAnsi="Times New Roman"/>
        </w:rPr>
        <w:t>v</w:t>
      </w:r>
      <w:r w:rsidRPr="00CA07C9">
        <w:rPr>
          <w:rFonts w:ascii="Times New Roman" w:hAnsi="Times New Roman"/>
        </w:rPr>
        <w:t>e spolupráci s</w:t>
      </w:r>
      <w:r w:rsidR="00021F02" w:rsidRPr="00CA07C9">
        <w:rPr>
          <w:rFonts w:ascii="Times New Roman" w:hAnsi="Times New Roman"/>
        </w:rPr>
        <w:t> </w:t>
      </w:r>
      <w:r w:rsidR="00CC7E43" w:rsidRPr="00CA07C9">
        <w:rPr>
          <w:rFonts w:ascii="Times New Roman" w:hAnsi="Times New Roman"/>
        </w:rPr>
        <w:t>A</w:t>
      </w:r>
      <w:r w:rsidR="00CA07C9">
        <w:rPr>
          <w:rFonts w:ascii="Times New Roman" w:hAnsi="Times New Roman"/>
        </w:rPr>
        <w:t>genturou</w:t>
      </w:r>
      <w:r w:rsidR="00021F02" w:rsidRPr="00CA07C9">
        <w:rPr>
          <w:rFonts w:ascii="Times New Roman" w:hAnsi="Times New Roman"/>
        </w:rPr>
        <w:t xml:space="preserve"> v oblasti vzdělávání</w:t>
      </w:r>
      <w:r w:rsidRPr="00CA07C9">
        <w:rPr>
          <w:rFonts w:ascii="Times New Roman" w:hAnsi="Times New Roman"/>
        </w:rPr>
        <w:t xml:space="preserve">. </w:t>
      </w:r>
      <w:r w:rsidR="00021F02" w:rsidRPr="00CA07C9">
        <w:rPr>
          <w:rFonts w:ascii="Times New Roman" w:hAnsi="Times New Roman"/>
        </w:rPr>
        <w:t xml:space="preserve">Koordinátor vzdělávání </w:t>
      </w:r>
      <w:r w:rsidRPr="00CA07C9">
        <w:rPr>
          <w:rFonts w:ascii="Times New Roman" w:hAnsi="Times New Roman"/>
        </w:rPr>
        <w:t xml:space="preserve">zodpovídá za jednání PS </w:t>
      </w:r>
      <w:r w:rsidR="00021F02" w:rsidRPr="00CA07C9">
        <w:rPr>
          <w:rFonts w:ascii="Times New Roman" w:hAnsi="Times New Roman"/>
        </w:rPr>
        <w:t xml:space="preserve">na podporu inkluzivního </w:t>
      </w:r>
      <w:r w:rsidRPr="00CA07C9">
        <w:rPr>
          <w:rFonts w:ascii="Times New Roman" w:hAnsi="Times New Roman"/>
        </w:rPr>
        <w:t xml:space="preserve">vzdělávání. </w:t>
      </w:r>
      <w:r w:rsidR="00021F02" w:rsidRPr="00CA07C9">
        <w:rPr>
          <w:rFonts w:ascii="Times New Roman" w:hAnsi="Times New Roman"/>
        </w:rPr>
        <w:t xml:space="preserve">Koordinátor vzdělávání </w:t>
      </w:r>
      <w:r w:rsidRPr="00CA07C9">
        <w:rPr>
          <w:rFonts w:ascii="Times New Roman" w:hAnsi="Times New Roman"/>
        </w:rPr>
        <w:t xml:space="preserve">může být totožný s osobou v pozici manažera SZ nebo může být pracovníkem odboru školství či externí spolupracovníkem obce.    </w:t>
      </w:r>
    </w:p>
    <w:p w:rsidR="00A855CD" w:rsidRDefault="003F6328" w:rsidP="005B35DE">
      <w:pPr>
        <w:spacing w:after="120"/>
        <w:jc w:val="both"/>
        <w:rPr>
          <w:rFonts w:ascii="Times New Roman" w:hAnsi="Times New Roman"/>
          <w:b/>
        </w:rPr>
      </w:pPr>
      <w:r>
        <w:rPr>
          <w:rFonts w:ascii="Times New Roman" w:hAnsi="Times New Roman"/>
          <w:b/>
        </w:rPr>
        <w:t xml:space="preserve"> </w:t>
      </w:r>
    </w:p>
    <w:p w:rsidR="002D5AA0" w:rsidRPr="000766FD" w:rsidRDefault="002D5AA0" w:rsidP="005B35DE">
      <w:pPr>
        <w:spacing w:after="120"/>
        <w:jc w:val="both"/>
        <w:rPr>
          <w:rFonts w:ascii="Times New Roman" w:hAnsi="Times New Roman"/>
          <w:b/>
        </w:rPr>
      </w:pPr>
      <w:r w:rsidRPr="000766FD">
        <w:rPr>
          <w:rFonts w:ascii="Times New Roman" w:hAnsi="Times New Roman"/>
          <w:b/>
        </w:rPr>
        <w:t xml:space="preserve">3.2 ROLE </w:t>
      </w:r>
      <w:r w:rsidR="00CC7E43">
        <w:rPr>
          <w:rFonts w:ascii="Times New Roman" w:hAnsi="Times New Roman"/>
          <w:b/>
        </w:rPr>
        <w:t>AGENTUR</w:t>
      </w:r>
      <w:r w:rsidR="00CA07C9">
        <w:rPr>
          <w:rFonts w:ascii="Times New Roman" w:hAnsi="Times New Roman"/>
          <w:b/>
        </w:rPr>
        <w:t>Y</w:t>
      </w:r>
    </w:p>
    <w:p w:rsidR="00850017"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00CA07C9">
        <w:rPr>
          <w:rFonts w:ascii="Times New Roman" w:hAnsi="Times New Roman"/>
        </w:rPr>
        <w:t xml:space="preserve"> Agentury</w:t>
      </w:r>
      <w:r w:rsidRPr="000766FD">
        <w:rPr>
          <w:rFonts w:ascii="Times New Roman" w:hAnsi="Times New Roman"/>
        </w:rPr>
        <w:t>, tj. metodickou podporu v plánování, implementaci a zajištění prostředků na realizac</w:t>
      </w:r>
      <w:r w:rsidR="00CE18C3">
        <w:rPr>
          <w:rFonts w:ascii="Times New Roman" w:hAnsi="Times New Roman"/>
        </w:rPr>
        <w:t>i</w:t>
      </w:r>
      <w:r w:rsidRPr="000766FD">
        <w:rPr>
          <w:rFonts w:ascii="Times New Roman" w:hAnsi="Times New Roman"/>
        </w:rPr>
        <w:t xml:space="preserve"> opatření a aktivit, zejména ze strukturálních fondů</w:t>
      </w:r>
      <w:r w:rsidR="00CA07C9">
        <w:rPr>
          <w:rFonts w:ascii="Times New Roman" w:hAnsi="Times New Roman"/>
        </w:rPr>
        <w:t>. Agentura</w:t>
      </w:r>
      <w:r w:rsidR="005E30DA" w:rsidRPr="000766FD">
        <w:rPr>
          <w:rFonts w:ascii="Times New Roman" w:hAnsi="Times New Roman"/>
        </w:rPr>
        <w:t xml:space="preserve">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00DF636D">
        <w:rPr>
          <w:rFonts w:ascii="Times New Roman" w:hAnsi="Times New Roman"/>
        </w:rPr>
        <w:t xml:space="preserve">zejm. </w:t>
      </w:r>
      <w:r w:rsidR="00CA07C9">
        <w:rPr>
          <w:rFonts w:ascii="Times New Roman" w:hAnsi="Times New Roman"/>
        </w:rPr>
        <w:t>l</w:t>
      </w:r>
      <w:r w:rsidRPr="000766FD">
        <w:rPr>
          <w:rFonts w:ascii="Times New Roman" w:hAnsi="Times New Roman"/>
        </w:rPr>
        <w:t>okálního konzultanta</w:t>
      </w:r>
      <w:r w:rsidR="00DF636D">
        <w:rPr>
          <w:rFonts w:ascii="Times New Roman" w:hAnsi="Times New Roman"/>
        </w:rPr>
        <w:t xml:space="preserve"> a konzultanta inkluzivního vzdělávání</w:t>
      </w:r>
      <w:r w:rsidR="003830D6">
        <w:rPr>
          <w:rFonts w:ascii="Times New Roman" w:hAnsi="Times New Roman"/>
        </w:rPr>
        <w:t>.</w:t>
      </w:r>
      <w:r w:rsidR="00CA07C9">
        <w:rPr>
          <w:rFonts w:ascii="Times New Roman" w:hAnsi="Times New Roman"/>
        </w:rPr>
        <w:t xml:space="preserve"> Konzultanti </w:t>
      </w:r>
      <w:r w:rsidR="00CA07C9" w:rsidRPr="000766FD">
        <w:rPr>
          <w:rFonts w:ascii="Times New Roman" w:hAnsi="Times New Roman"/>
        </w:rPr>
        <w:t>j</w:t>
      </w:r>
      <w:r w:rsidR="00CA07C9">
        <w:rPr>
          <w:rFonts w:ascii="Times New Roman" w:hAnsi="Times New Roman"/>
        </w:rPr>
        <w:t>sou</w:t>
      </w:r>
      <w:r w:rsidR="00CA07C9" w:rsidRPr="000766FD">
        <w:rPr>
          <w:rFonts w:ascii="Times New Roman" w:hAnsi="Times New Roman"/>
        </w:rPr>
        <w:t xml:space="preserve"> metodickým</w:t>
      </w:r>
      <w:r w:rsidR="00CA07C9">
        <w:rPr>
          <w:rFonts w:ascii="Times New Roman" w:hAnsi="Times New Roman"/>
        </w:rPr>
        <w:t>i</w:t>
      </w:r>
      <w:r w:rsidR="00CA07C9" w:rsidRPr="000766FD">
        <w:rPr>
          <w:rFonts w:ascii="Times New Roman" w:hAnsi="Times New Roman"/>
        </w:rPr>
        <w:t xml:space="preserve"> průvodc</w:t>
      </w:r>
      <w:r w:rsidR="00CA07C9">
        <w:rPr>
          <w:rFonts w:ascii="Times New Roman" w:hAnsi="Times New Roman"/>
        </w:rPr>
        <w:t>i</w:t>
      </w:r>
      <w:r w:rsidR="00CA07C9" w:rsidRPr="000766FD">
        <w:rPr>
          <w:rFonts w:ascii="Times New Roman" w:hAnsi="Times New Roman"/>
        </w:rPr>
        <w:t xml:space="preserve"> </w:t>
      </w:r>
      <w:r w:rsidR="00CA07C9">
        <w:rPr>
          <w:rFonts w:ascii="Times New Roman" w:hAnsi="Times New Roman"/>
        </w:rPr>
        <w:t>obce.</w:t>
      </w:r>
    </w:p>
    <w:p w:rsidR="00850017" w:rsidRPr="002508AB" w:rsidRDefault="00850017" w:rsidP="00850017">
      <w:pPr>
        <w:spacing w:line="240" w:lineRule="auto"/>
        <w:jc w:val="both"/>
        <w:rPr>
          <w:rFonts w:ascii="Times New Roman" w:hAnsi="Times New Roman"/>
          <w:color w:val="000000"/>
        </w:rPr>
      </w:pPr>
      <w:r w:rsidRPr="002508AB">
        <w:rPr>
          <w:rFonts w:ascii="Times New Roman" w:hAnsi="Times New Roman"/>
          <w:color w:val="000000"/>
        </w:rPr>
        <w:t xml:space="preserve">Rozsah úvazku </w:t>
      </w:r>
      <w:r w:rsidR="00CA07C9">
        <w:rPr>
          <w:rFonts w:ascii="Times New Roman" w:hAnsi="Times New Roman"/>
          <w:color w:val="000000"/>
        </w:rPr>
        <w:t>l</w:t>
      </w:r>
      <w:r w:rsidRPr="002508AB">
        <w:rPr>
          <w:rFonts w:ascii="Times New Roman" w:hAnsi="Times New Roman"/>
          <w:color w:val="000000"/>
        </w:rPr>
        <w:t>okálního konzultanta</w:t>
      </w:r>
      <w:r w:rsidR="005631F9">
        <w:rPr>
          <w:rStyle w:val="Znakapoznpodarou"/>
          <w:rFonts w:ascii="Times New Roman" w:hAnsi="Times New Roman"/>
          <w:color w:val="000000"/>
        </w:rPr>
        <w:footnoteReference w:id="28"/>
      </w:r>
      <w:r w:rsidRPr="002508AB">
        <w:rPr>
          <w:rFonts w:ascii="Times New Roman" w:hAnsi="Times New Roman"/>
          <w:color w:val="000000"/>
        </w:rPr>
        <w:t xml:space="preserve"> se odvíjí od velikosti území, resp. od celkového počtu obyvatel:</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 </w:t>
      </w:r>
      <w:r w:rsidR="00CA07C9">
        <w:rPr>
          <w:rFonts w:ascii="Times New Roman" w:hAnsi="Times New Roman"/>
        </w:rPr>
        <w:t xml:space="preserve"> </w:t>
      </w:r>
      <w:r w:rsidR="00786A8D">
        <w:rPr>
          <w:rFonts w:ascii="Times New Roman" w:hAnsi="Times New Roman"/>
        </w:rPr>
        <w:t>3</w:t>
      </w:r>
      <w:r w:rsidRPr="002508AB">
        <w:rPr>
          <w:rFonts w:ascii="Times New Roman" w:hAnsi="Times New Roman"/>
        </w:rPr>
        <w:t>.000 – 50.000 obyvatel</w:t>
      </w:r>
      <w:r w:rsidRPr="002508AB">
        <w:rPr>
          <w:rFonts w:ascii="Times New Roman" w:hAnsi="Times New Roman"/>
          <w:color w:val="000000"/>
        </w:rPr>
        <w:t>/1 – 10 obcí</w:t>
      </w:r>
      <w:r w:rsidRPr="002508AB">
        <w:rPr>
          <w:rFonts w:ascii="Times New Roman" w:hAnsi="Times New Roman"/>
        </w:rPr>
        <w:tab/>
        <w:t xml:space="preserve">            </w:t>
      </w:r>
      <w:r w:rsidR="00CA07C9">
        <w:rPr>
          <w:rFonts w:ascii="Times New Roman" w:hAnsi="Times New Roman"/>
        </w:rPr>
        <w:t xml:space="preserve"> </w:t>
      </w:r>
      <w:r w:rsidRPr="002508AB">
        <w:rPr>
          <w:rFonts w:ascii="Times New Roman" w:hAnsi="Times New Roman"/>
        </w:rPr>
        <w:t>0,5 úvazku</w:t>
      </w:r>
    </w:p>
    <w:p w:rsidR="00850017" w:rsidRPr="002508AB" w:rsidRDefault="00CA07C9" w:rsidP="00850017">
      <w:pPr>
        <w:spacing w:after="0"/>
        <w:ind w:firstLine="708"/>
        <w:jc w:val="both"/>
        <w:rPr>
          <w:rFonts w:ascii="Times New Roman" w:hAnsi="Times New Roman"/>
        </w:rPr>
      </w:pPr>
      <w:r>
        <w:rPr>
          <w:rFonts w:ascii="Times New Roman" w:hAnsi="Times New Roman"/>
        </w:rPr>
        <w:t xml:space="preserve"> </w:t>
      </w:r>
      <w:r w:rsidR="00850017" w:rsidRPr="002508AB">
        <w:rPr>
          <w:rFonts w:ascii="Times New Roman" w:hAnsi="Times New Roman"/>
        </w:rPr>
        <w:t>50.000 – 100.000 obyvatel</w:t>
      </w:r>
      <w:r w:rsidR="00850017" w:rsidRPr="002508AB">
        <w:rPr>
          <w:rFonts w:ascii="Times New Roman" w:hAnsi="Times New Roman"/>
          <w:color w:val="000000"/>
        </w:rPr>
        <w:t xml:space="preserve">/10 -20 obcí   </w:t>
      </w:r>
      <w:r w:rsidR="00850017" w:rsidRPr="002508AB">
        <w:rPr>
          <w:rFonts w:ascii="Times New Roman" w:hAnsi="Times New Roman"/>
        </w:rPr>
        <w:t xml:space="preserve"> </w:t>
      </w:r>
      <w:r w:rsidR="00850017" w:rsidRPr="002508AB">
        <w:rPr>
          <w:rFonts w:ascii="Times New Roman" w:hAnsi="Times New Roman"/>
        </w:rPr>
        <w:tab/>
        <w:t>1,0 úvazek</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100.000 - 150.000 obyvatel</w:t>
      </w:r>
      <w:r w:rsidRPr="002508AB">
        <w:rPr>
          <w:rFonts w:ascii="Times New Roman" w:hAnsi="Times New Roman"/>
          <w:color w:val="000000"/>
        </w:rPr>
        <w:t>/20 -30 obcí</w:t>
      </w:r>
      <w:r w:rsidRPr="002508AB">
        <w:rPr>
          <w:rFonts w:ascii="Times New Roman" w:hAnsi="Times New Roman"/>
        </w:rPr>
        <w:t xml:space="preserve">     </w:t>
      </w:r>
      <w:r w:rsidRPr="002508AB">
        <w:rPr>
          <w:rFonts w:ascii="Times New Roman" w:hAnsi="Times New Roman"/>
        </w:rPr>
        <w:tab/>
        <w:t xml:space="preserve">1,5 úvazku       </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200.000 - 250.000 obyvatel                         </w:t>
      </w:r>
      <w:r w:rsidRPr="002508AB">
        <w:rPr>
          <w:rFonts w:ascii="Times New Roman" w:hAnsi="Times New Roman"/>
        </w:rPr>
        <w:tab/>
        <w:t>2,0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250.000 - 300.000 obyvatel                         </w:t>
      </w:r>
      <w:r w:rsidR="003830D6">
        <w:rPr>
          <w:rFonts w:ascii="Times New Roman" w:hAnsi="Times New Roman"/>
        </w:rPr>
        <w:t xml:space="preserve">  </w:t>
      </w:r>
      <w:r w:rsidR="008A11C0">
        <w:rPr>
          <w:rFonts w:ascii="Times New Roman" w:hAnsi="Times New Roman"/>
        </w:rPr>
        <w:t xml:space="preserve">  </w:t>
      </w:r>
      <w:r w:rsidR="003830D6">
        <w:rPr>
          <w:rFonts w:ascii="Times New Roman" w:hAnsi="Times New Roman"/>
        </w:rPr>
        <w:t xml:space="preserve">  </w:t>
      </w:r>
      <w:r w:rsidRPr="002508AB">
        <w:rPr>
          <w:rFonts w:ascii="Times New Roman" w:hAnsi="Times New Roman"/>
        </w:rPr>
        <w:t xml:space="preserve">  2,5 úvazk</w:t>
      </w:r>
      <w:r w:rsidR="008E6555">
        <w:rPr>
          <w:rFonts w:ascii="Times New Roman" w:hAnsi="Times New Roman"/>
        </w:rPr>
        <w:t>u</w:t>
      </w:r>
    </w:p>
    <w:p w:rsidR="00850017" w:rsidRDefault="00850017" w:rsidP="00850017">
      <w:pPr>
        <w:spacing w:after="0"/>
        <w:ind w:firstLine="708"/>
        <w:jc w:val="both"/>
        <w:rPr>
          <w:rFonts w:ascii="Times New Roman" w:hAnsi="Times New Roman"/>
        </w:rPr>
      </w:pPr>
      <w:r w:rsidRPr="002508AB">
        <w:rPr>
          <w:rFonts w:ascii="Times New Roman" w:hAnsi="Times New Roman"/>
        </w:rPr>
        <w:t>300.000 obyvatel a více</w:t>
      </w:r>
      <w:r w:rsidRPr="002508AB">
        <w:rPr>
          <w:rFonts w:ascii="Times New Roman" w:hAnsi="Times New Roman"/>
        </w:rPr>
        <w:tab/>
      </w:r>
      <w:r w:rsidRPr="002508AB">
        <w:rPr>
          <w:rFonts w:ascii="Times New Roman" w:hAnsi="Times New Roman"/>
        </w:rPr>
        <w:tab/>
        <w:t xml:space="preserve">                 </w:t>
      </w:r>
      <w:r w:rsidR="003830D6">
        <w:rPr>
          <w:rFonts w:ascii="Times New Roman" w:hAnsi="Times New Roman"/>
        </w:rPr>
        <w:t xml:space="preserve"> </w:t>
      </w:r>
      <w:r w:rsidRPr="002508AB">
        <w:rPr>
          <w:rFonts w:ascii="Times New Roman" w:hAnsi="Times New Roman"/>
        </w:rPr>
        <w:t xml:space="preserve">       3,0 úvazky.</w:t>
      </w:r>
    </w:p>
    <w:p w:rsidR="00AD38BF" w:rsidRDefault="00AD38BF" w:rsidP="00AD38BF">
      <w:pPr>
        <w:spacing w:after="0"/>
        <w:jc w:val="both"/>
        <w:rPr>
          <w:rFonts w:ascii="Times New Roman" w:hAnsi="Times New Roman"/>
        </w:rPr>
      </w:pPr>
    </w:p>
    <w:p w:rsidR="00AD38BF" w:rsidRPr="00770AD8" w:rsidRDefault="00AD38BF" w:rsidP="00AD38BF">
      <w:pPr>
        <w:spacing w:after="0"/>
        <w:jc w:val="both"/>
        <w:rPr>
          <w:rFonts w:ascii="Times New Roman" w:hAnsi="Times New Roman"/>
        </w:rPr>
      </w:pPr>
      <w:r w:rsidRPr="00533CC6">
        <w:rPr>
          <w:rFonts w:ascii="Times New Roman" w:hAnsi="Times New Roman"/>
          <w:b/>
        </w:rPr>
        <w:t>Lokální konzultant</w:t>
      </w:r>
      <w:r w:rsidRPr="00770AD8">
        <w:rPr>
          <w:rFonts w:ascii="Times New Roman" w:hAnsi="Times New Roman"/>
        </w:rPr>
        <w:t xml:space="preserve"> </w:t>
      </w:r>
      <w:r w:rsidR="00533CC6">
        <w:rPr>
          <w:rFonts w:ascii="Times New Roman" w:hAnsi="Times New Roman"/>
        </w:rPr>
        <w:t xml:space="preserve">(LK) </w:t>
      </w:r>
      <w:r w:rsidRPr="00770AD8">
        <w:rPr>
          <w:rFonts w:ascii="Times New Roman" w:hAnsi="Times New Roman"/>
        </w:rPr>
        <w:t>řídí jednání lokálního partnerství a manažera SZ za obec</w:t>
      </w:r>
      <w:r>
        <w:rPr>
          <w:rFonts w:ascii="Times New Roman" w:hAnsi="Times New Roman"/>
        </w:rPr>
        <w:t>,</w:t>
      </w:r>
      <w:r w:rsidRPr="00770AD8">
        <w:rPr>
          <w:rFonts w:ascii="Times New Roman" w:hAnsi="Times New Roman"/>
        </w:rPr>
        <w:t xml:space="preserve"> v průběhu spolupráce mezi obcí a A</w:t>
      </w:r>
      <w:r>
        <w:rPr>
          <w:rFonts w:ascii="Times New Roman" w:hAnsi="Times New Roman"/>
        </w:rPr>
        <w:t>SZ</w:t>
      </w:r>
      <w:r w:rsidRPr="00770AD8">
        <w:rPr>
          <w:rFonts w:ascii="Times New Roman" w:hAnsi="Times New Roman"/>
        </w:rPr>
        <w:t xml:space="preserve"> iniciuje propojení lokálního partnerství s jinými zavedenými strukturami v obci, např. s </w:t>
      </w:r>
      <w:r w:rsidRPr="00770AD8">
        <w:rPr>
          <w:rFonts w:ascii="Times New Roman" w:hAnsi="Times New Roman"/>
        </w:rPr>
        <w:lastRenderedPageBreak/>
        <w:t>komisí či výborem, nebo pracovními skupinami jiných strategických dokumentů.</w:t>
      </w:r>
      <w:r>
        <w:rPr>
          <w:rFonts w:ascii="Times New Roman" w:hAnsi="Times New Roman"/>
        </w:rPr>
        <w:t xml:space="preserve"> P</w:t>
      </w:r>
      <w:r w:rsidRPr="00770AD8">
        <w:rPr>
          <w:rFonts w:ascii="Times New Roman" w:hAnsi="Times New Roman"/>
        </w:rPr>
        <w:t>ro obec a zpracování SPSZ poskytuje metodickou podporu v plánování, implementaci a zajištění prostředků na realizace opatření a aktivit, zejména ze strukturálních fondů</w:t>
      </w:r>
      <w:r>
        <w:rPr>
          <w:rFonts w:ascii="Times New Roman" w:hAnsi="Times New Roman"/>
        </w:rPr>
        <w:t xml:space="preserve">, </w:t>
      </w:r>
      <w:r w:rsidRPr="00770AD8">
        <w:rPr>
          <w:rFonts w:ascii="Times New Roman" w:hAnsi="Times New Roman"/>
        </w:rPr>
        <w:t>metodicky vede a organizuje SPSZ a jeho implementaci, a spolupracuje s konzultantem pro inkluzivní vzdělávání</w:t>
      </w:r>
      <w:r>
        <w:rPr>
          <w:rFonts w:ascii="Times New Roman" w:hAnsi="Times New Roman"/>
        </w:rPr>
        <w:t>. V</w:t>
      </w:r>
      <w:r w:rsidRPr="00770AD8">
        <w:rPr>
          <w:rFonts w:ascii="Times New Roman" w:hAnsi="Times New Roman"/>
        </w:rPr>
        <w:t>e spolupráci s vedením města a manažerem SZ, iniciuje naplňování exit strategie</w:t>
      </w:r>
      <w:r>
        <w:rPr>
          <w:rFonts w:ascii="Times New Roman" w:hAnsi="Times New Roman"/>
        </w:rPr>
        <w:t>.  V</w:t>
      </w:r>
      <w:r w:rsidRPr="00770AD8">
        <w:rPr>
          <w:rFonts w:ascii="Times New Roman" w:hAnsi="Times New Roman"/>
        </w:rPr>
        <w:t>e spolupráci s vedením města a manažerem SZ</w:t>
      </w:r>
      <w:r>
        <w:rPr>
          <w:rFonts w:ascii="Times New Roman" w:hAnsi="Times New Roman"/>
        </w:rPr>
        <w:t xml:space="preserve"> je jeho úkolem: </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a) </w:t>
      </w:r>
      <w:r>
        <w:rPr>
          <w:rFonts w:ascii="Times New Roman" w:hAnsi="Times New Roman"/>
        </w:rPr>
        <w:t>s</w:t>
      </w:r>
      <w:r w:rsidRPr="00770AD8">
        <w:rPr>
          <w:rFonts w:ascii="Times New Roman" w:hAnsi="Times New Roman"/>
        </w:rPr>
        <w:t xml:space="preserve">tanovit jednoznačnou implementační strukturu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b) </w:t>
      </w:r>
      <w:r>
        <w:rPr>
          <w:rFonts w:ascii="Times New Roman" w:hAnsi="Times New Roman"/>
        </w:rPr>
        <w:t>d</w:t>
      </w:r>
      <w:r w:rsidRPr="00770AD8">
        <w:rPr>
          <w:rFonts w:ascii="Times New Roman" w:hAnsi="Times New Roman"/>
        </w:rPr>
        <w:t xml:space="preserve">obře popsat rozhodovací a monitorovací procesy související s realizací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c) </w:t>
      </w:r>
      <w:r>
        <w:rPr>
          <w:rFonts w:ascii="Times New Roman" w:hAnsi="Times New Roman"/>
        </w:rPr>
        <w:t>f</w:t>
      </w:r>
      <w:r w:rsidRPr="00770AD8">
        <w:rPr>
          <w:rFonts w:ascii="Times New Roman" w:hAnsi="Times New Roman"/>
        </w:rPr>
        <w:t xml:space="preserve">ormulovat </w:t>
      </w:r>
      <w:r>
        <w:rPr>
          <w:rFonts w:ascii="Times New Roman" w:hAnsi="Times New Roman"/>
        </w:rPr>
        <w:t>v SPSZ</w:t>
      </w:r>
      <w:r w:rsidRPr="00770AD8">
        <w:rPr>
          <w:rFonts w:ascii="Times New Roman" w:hAnsi="Times New Roman"/>
        </w:rPr>
        <w:t xml:space="preserve"> cíle a opatření, která jsou specificky věnována ukončení spolupráce s A</w:t>
      </w:r>
      <w:r>
        <w:rPr>
          <w:rFonts w:ascii="Times New Roman" w:hAnsi="Times New Roman"/>
        </w:rPr>
        <w:t>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d) </w:t>
      </w:r>
      <w:r>
        <w:rPr>
          <w:rFonts w:ascii="Times New Roman" w:hAnsi="Times New Roman"/>
        </w:rPr>
        <w:t>s</w:t>
      </w:r>
      <w:r w:rsidRPr="00770AD8">
        <w:rPr>
          <w:rFonts w:ascii="Times New Roman" w:hAnsi="Times New Roman"/>
        </w:rPr>
        <w:t>tanovit logický a vyvážený poměr úkolů mezi partnery a A</w:t>
      </w:r>
      <w:r>
        <w:rPr>
          <w:rFonts w:ascii="Times New Roman" w:hAnsi="Times New Roman"/>
        </w:rPr>
        <w:t>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e) </w:t>
      </w:r>
      <w:r>
        <w:rPr>
          <w:rFonts w:ascii="Times New Roman" w:hAnsi="Times New Roman"/>
        </w:rPr>
        <w:t>v</w:t>
      </w:r>
      <w:r w:rsidRPr="00770AD8">
        <w:rPr>
          <w:rFonts w:ascii="Times New Roman" w:hAnsi="Times New Roman"/>
        </w:rPr>
        <w:t xml:space="preserve">ytvořit nebo zahrnout personální a finanční zdroje na udržení a rozvoj odborné platformy spolupráce do finanční části </w:t>
      </w:r>
      <w:r>
        <w:rPr>
          <w:rFonts w:ascii="Times New Roman" w:hAnsi="Times New Roman"/>
        </w:rPr>
        <w:t>SPSZ</w:t>
      </w:r>
    </w:p>
    <w:p w:rsidR="00AD38BF" w:rsidRPr="00770AD8" w:rsidRDefault="00AD38BF" w:rsidP="00AD38BF">
      <w:pPr>
        <w:spacing w:after="0"/>
        <w:jc w:val="both"/>
        <w:rPr>
          <w:rFonts w:ascii="Times New Roman" w:hAnsi="Times New Roman"/>
        </w:rPr>
      </w:pPr>
      <w:r w:rsidRPr="00770AD8">
        <w:rPr>
          <w:rFonts w:ascii="Times New Roman" w:hAnsi="Times New Roman"/>
        </w:rPr>
        <w:t xml:space="preserve">f) </w:t>
      </w:r>
      <w:r>
        <w:rPr>
          <w:rFonts w:ascii="Times New Roman" w:hAnsi="Times New Roman"/>
        </w:rPr>
        <w:t>z</w:t>
      </w:r>
      <w:r w:rsidRPr="00770AD8">
        <w:rPr>
          <w:rFonts w:ascii="Times New Roman" w:hAnsi="Times New Roman"/>
        </w:rPr>
        <w:t>ajistit pravidelnou komunikaci s politickou reprezentací obce</w:t>
      </w:r>
    </w:p>
    <w:p w:rsidR="00AD38BF" w:rsidRPr="00770AD8" w:rsidRDefault="00AD38BF" w:rsidP="00AD38BF">
      <w:pPr>
        <w:spacing w:after="0"/>
        <w:jc w:val="both"/>
        <w:rPr>
          <w:rFonts w:ascii="Times New Roman" w:hAnsi="Times New Roman"/>
        </w:rPr>
      </w:pPr>
      <w:r>
        <w:rPr>
          <w:rFonts w:ascii="Times New Roman" w:hAnsi="Times New Roman"/>
        </w:rPr>
        <w:t>g)</w:t>
      </w:r>
      <w:r w:rsidRPr="00770AD8">
        <w:rPr>
          <w:rFonts w:ascii="Times New Roman" w:hAnsi="Times New Roman"/>
        </w:rPr>
        <w:t xml:space="preserve"> </w:t>
      </w:r>
      <w:r w:rsidR="00533CC6">
        <w:rPr>
          <w:rFonts w:ascii="Times New Roman" w:hAnsi="Times New Roman"/>
        </w:rPr>
        <w:t>n</w:t>
      </w:r>
      <w:r w:rsidRPr="00770AD8">
        <w:rPr>
          <w:rFonts w:ascii="Times New Roman" w:hAnsi="Times New Roman"/>
        </w:rPr>
        <w:t>apomáh</w:t>
      </w:r>
      <w:r>
        <w:rPr>
          <w:rFonts w:ascii="Times New Roman" w:hAnsi="Times New Roman"/>
        </w:rPr>
        <w:t>at</w:t>
      </w:r>
      <w:r w:rsidRPr="00770AD8">
        <w:rPr>
          <w:rFonts w:ascii="Times New Roman" w:hAnsi="Times New Roman"/>
        </w:rPr>
        <w:t xml:space="preserve"> posilovat a budovat místní kapacity</w:t>
      </w:r>
      <w:r w:rsidR="00533CC6">
        <w:rPr>
          <w:rFonts w:ascii="Times New Roman" w:hAnsi="Times New Roman"/>
        </w:rPr>
        <w:t>.</w:t>
      </w:r>
    </w:p>
    <w:p w:rsidR="00AD38BF" w:rsidRPr="002508AB" w:rsidRDefault="00533CC6" w:rsidP="00533CC6">
      <w:pPr>
        <w:spacing w:after="0"/>
        <w:jc w:val="both"/>
        <w:rPr>
          <w:rFonts w:ascii="Times New Roman" w:hAnsi="Times New Roman"/>
        </w:rPr>
      </w:pPr>
      <w:r>
        <w:rPr>
          <w:rFonts w:ascii="Times New Roman" w:hAnsi="Times New Roman"/>
        </w:rPr>
        <w:t>Lokální konzultant i</w:t>
      </w:r>
      <w:r w:rsidR="00AD38BF">
        <w:rPr>
          <w:rFonts w:ascii="Times New Roman" w:hAnsi="Times New Roman"/>
        </w:rPr>
        <w:t>nici</w:t>
      </w:r>
      <w:r>
        <w:rPr>
          <w:rFonts w:ascii="Times New Roman" w:hAnsi="Times New Roman"/>
        </w:rPr>
        <w:t xml:space="preserve">uje </w:t>
      </w:r>
      <w:r w:rsidR="00AD38BF">
        <w:rPr>
          <w:rFonts w:ascii="Times New Roman" w:hAnsi="Times New Roman"/>
        </w:rPr>
        <w:t>vznik komunikační strategie obce v oblasti sociálního začleňování a mediální výstupy LP</w:t>
      </w:r>
      <w:r>
        <w:rPr>
          <w:rFonts w:ascii="Times New Roman" w:hAnsi="Times New Roman"/>
        </w:rPr>
        <w:t xml:space="preserve">, podílí se na </w:t>
      </w:r>
      <w:r w:rsidR="00AD38BF">
        <w:rPr>
          <w:rFonts w:ascii="Times New Roman" w:hAnsi="Times New Roman"/>
        </w:rPr>
        <w:t>realizaci seminářů a besed pro partnery LP, samosprávu, odbornou a laickou veřejnost a zapojení cílové skupiny do strategického plánování</w:t>
      </w:r>
      <w:r>
        <w:rPr>
          <w:rFonts w:ascii="Times New Roman" w:hAnsi="Times New Roman"/>
        </w:rPr>
        <w:t xml:space="preserve"> a z</w:t>
      </w:r>
      <w:r w:rsidR="00AD38BF">
        <w:rPr>
          <w:rFonts w:ascii="Times New Roman" w:hAnsi="Times New Roman"/>
        </w:rPr>
        <w:t>aji</w:t>
      </w:r>
      <w:r>
        <w:rPr>
          <w:rFonts w:ascii="Times New Roman" w:hAnsi="Times New Roman"/>
        </w:rPr>
        <w:t>šťuje</w:t>
      </w:r>
      <w:r w:rsidR="00AD38BF">
        <w:rPr>
          <w:rFonts w:ascii="Times New Roman" w:hAnsi="Times New Roman"/>
        </w:rPr>
        <w:t xml:space="preserve"> komunikaci s místními aktéry v oblasti sociálního začleňování</w:t>
      </w:r>
      <w:r>
        <w:rPr>
          <w:rFonts w:ascii="Times New Roman" w:hAnsi="Times New Roman"/>
        </w:rPr>
        <w:t>.</w:t>
      </w:r>
    </w:p>
    <w:p w:rsidR="00850017" w:rsidRPr="002508AB" w:rsidRDefault="00850017" w:rsidP="00850017">
      <w:pPr>
        <w:spacing w:after="0"/>
        <w:ind w:firstLine="708"/>
        <w:jc w:val="both"/>
        <w:rPr>
          <w:rFonts w:ascii="Times New Roman" w:hAnsi="Times New Roman"/>
        </w:rPr>
      </w:pPr>
    </w:p>
    <w:p w:rsidR="00533CC6" w:rsidRDefault="00850017" w:rsidP="00850017">
      <w:pPr>
        <w:spacing w:after="0"/>
        <w:jc w:val="both"/>
        <w:rPr>
          <w:rFonts w:ascii="Times New Roman" w:hAnsi="Times New Roman"/>
        </w:rPr>
      </w:pPr>
      <w:r w:rsidRPr="002508AB">
        <w:rPr>
          <w:rFonts w:ascii="Times New Roman" w:hAnsi="Times New Roman"/>
        </w:rPr>
        <w:t xml:space="preserve">Pokud je rozsah sociálního vyloučení v obci jen omezený, </w:t>
      </w:r>
      <w:r w:rsidR="00CA07C9">
        <w:rPr>
          <w:rFonts w:ascii="Times New Roman" w:hAnsi="Times New Roman"/>
        </w:rPr>
        <w:t>může být rozsah úvazku lokálního konzultanta po dohodě s obcí n</w:t>
      </w:r>
      <w:r w:rsidRPr="002508AB">
        <w:rPr>
          <w:rFonts w:ascii="Times New Roman" w:hAnsi="Times New Roman"/>
        </w:rPr>
        <w:t>ižší.</w:t>
      </w:r>
    </w:p>
    <w:p w:rsidR="00850017" w:rsidRDefault="00850017" w:rsidP="00850017">
      <w:pPr>
        <w:spacing w:after="0"/>
        <w:jc w:val="both"/>
        <w:rPr>
          <w:rFonts w:ascii="Times New Roman" w:hAnsi="Times New Roman"/>
        </w:rPr>
      </w:pPr>
      <w:r>
        <w:rPr>
          <w:rFonts w:ascii="Times New Roman" w:hAnsi="Times New Roman"/>
        </w:rPr>
        <w:t xml:space="preserve">  </w:t>
      </w:r>
    </w:p>
    <w:p w:rsidR="002D5AA0" w:rsidRDefault="00BA246E" w:rsidP="00CA07C9">
      <w:pPr>
        <w:spacing w:after="0"/>
        <w:jc w:val="both"/>
        <w:rPr>
          <w:rFonts w:ascii="Times New Roman" w:hAnsi="Times New Roman"/>
        </w:rPr>
      </w:pPr>
      <w:r>
        <w:rPr>
          <w:rFonts w:ascii="Times New Roman" w:hAnsi="Times New Roman"/>
        </w:rPr>
        <w:t xml:space="preserve">Dále </w:t>
      </w:r>
      <w:r w:rsidR="00CC7E43">
        <w:rPr>
          <w:rFonts w:ascii="Times New Roman" w:hAnsi="Times New Roman"/>
        </w:rPr>
        <w:t>A</w:t>
      </w:r>
      <w:r w:rsidR="00CA07C9">
        <w:rPr>
          <w:rFonts w:ascii="Times New Roman" w:hAnsi="Times New Roman"/>
        </w:rPr>
        <w:t>gentura</w:t>
      </w:r>
      <w:r>
        <w:rPr>
          <w:rFonts w:ascii="Times New Roman" w:hAnsi="Times New Roman"/>
        </w:rPr>
        <w:t xml:space="preserve"> zajišťuje pro jednotlivé oblasti regionální experty, kteří poskytují obci poradenství v dílčích oblastech.  </w:t>
      </w:r>
      <w:r w:rsidR="0041006F">
        <w:rPr>
          <w:rFonts w:ascii="Times New Roman" w:hAnsi="Times New Roman"/>
        </w:rPr>
        <w:t xml:space="preserve">Vedle lokálního konzultanta </w:t>
      </w:r>
      <w:r w:rsidR="00CC7E43">
        <w:rPr>
          <w:rFonts w:ascii="Times New Roman" w:hAnsi="Times New Roman"/>
        </w:rPr>
        <w:t>A</w:t>
      </w:r>
      <w:r w:rsidR="0041006F">
        <w:rPr>
          <w:rFonts w:ascii="Times New Roman" w:hAnsi="Times New Roman"/>
        </w:rPr>
        <w:t>gentura</w:t>
      </w:r>
      <w:r>
        <w:rPr>
          <w:rFonts w:ascii="Times New Roman" w:hAnsi="Times New Roman"/>
        </w:rPr>
        <w:t xml:space="preserve"> </w:t>
      </w:r>
      <w:r w:rsidR="005631F9">
        <w:rPr>
          <w:rFonts w:ascii="Times New Roman" w:hAnsi="Times New Roman"/>
        </w:rPr>
        <w:t xml:space="preserve">poskytuje obci </w:t>
      </w:r>
      <w:r w:rsidR="0041006F">
        <w:rPr>
          <w:rFonts w:ascii="Times New Roman" w:hAnsi="Times New Roman"/>
        </w:rPr>
        <w:t xml:space="preserve">také </w:t>
      </w:r>
      <w:r w:rsidR="005631F9">
        <w:rPr>
          <w:rFonts w:ascii="Times New Roman" w:hAnsi="Times New Roman"/>
        </w:rPr>
        <w:t>expertní know</w:t>
      </w:r>
      <w:r w:rsidR="008A11C0">
        <w:rPr>
          <w:rFonts w:ascii="Times New Roman" w:hAnsi="Times New Roman"/>
        </w:rPr>
        <w:t>-</w:t>
      </w:r>
      <w:r w:rsidR="005631F9">
        <w:rPr>
          <w:rFonts w:ascii="Times New Roman" w:hAnsi="Times New Roman"/>
        </w:rPr>
        <w:t>how projektových poradců a</w:t>
      </w:r>
      <w:r w:rsidR="005E30DA" w:rsidRPr="000766FD">
        <w:rPr>
          <w:rFonts w:ascii="Times New Roman" w:hAnsi="Times New Roman"/>
        </w:rPr>
        <w:t xml:space="preserve"> konzultanta inkluzivní</w:t>
      </w:r>
      <w:r w:rsidR="00AC44C9">
        <w:rPr>
          <w:rFonts w:ascii="Times New Roman" w:hAnsi="Times New Roman"/>
        </w:rPr>
        <w:t>ho</w:t>
      </w:r>
      <w:r w:rsidR="005E30DA" w:rsidRPr="000766FD">
        <w:rPr>
          <w:rFonts w:ascii="Times New Roman" w:hAnsi="Times New Roman"/>
        </w:rPr>
        <w:t xml:space="preserve"> vzdělávání, který metodicky vede a organizuje aktivity v oblasti vzdělávání v rámci SPSZ. </w:t>
      </w:r>
      <w:r w:rsidR="002D5AA0" w:rsidRPr="000766FD">
        <w:rPr>
          <w:rFonts w:ascii="Times New Roman" w:hAnsi="Times New Roman"/>
        </w:rPr>
        <w:t xml:space="preserve">Veškeré </w:t>
      </w:r>
      <w:r w:rsidR="009D25F1">
        <w:rPr>
          <w:rFonts w:ascii="Times New Roman" w:hAnsi="Times New Roman"/>
        </w:rPr>
        <w:t xml:space="preserve">tyto </w:t>
      </w:r>
      <w:r w:rsidR="002D5AA0" w:rsidRPr="000766FD">
        <w:rPr>
          <w:rFonts w:ascii="Times New Roman" w:hAnsi="Times New Roman"/>
        </w:rPr>
        <w:t xml:space="preserve">služby jsou hrazeny z rozpočtu </w:t>
      </w:r>
      <w:r w:rsidR="00CC7E43">
        <w:rPr>
          <w:rFonts w:ascii="Times New Roman" w:hAnsi="Times New Roman"/>
        </w:rPr>
        <w:t>A</w:t>
      </w:r>
      <w:r w:rsidR="00356075">
        <w:rPr>
          <w:rFonts w:ascii="Times New Roman" w:hAnsi="Times New Roman"/>
        </w:rPr>
        <w:t>gentury</w:t>
      </w:r>
      <w:r w:rsidR="002D5AA0" w:rsidRPr="000766FD">
        <w:rPr>
          <w:rStyle w:val="Znakapoznpodarou"/>
          <w:rFonts w:ascii="Times New Roman" w:hAnsi="Times New Roman"/>
        </w:rPr>
        <w:footnoteReference w:id="29"/>
      </w:r>
      <w:r w:rsidR="002D5AA0" w:rsidRPr="000766FD">
        <w:rPr>
          <w:rFonts w:ascii="Times New Roman" w:hAnsi="Times New Roman"/>
        </w:rPr>
        <w:t xml:space="preserve"> a pro obec a její partnery jsou poskytovány zdarma. </w:t>
      </w:r>
    </w:p>
    <w:p w:rsidR="00533CC6" w:rsidRDefault="00533CC6" w:rsidP="00BB2AFE">
      <w:pPr>
        <w:jc w:val="both"/>
        <w:rPr>
          <w:rFonts w:ascii="Times New Roman" w:hAnsi="Times New Roman"/>
          <w:b/>
        </w:rPr>
      </w:pPr>
    </w:p>
    <w:p w:rsidR="00BB2AFE" w:rsidRPr="00E046CC" w:rsidRDefault="00BF59BC" w:rsidP="00BB2AFE">
      <w:pPr>
        <w:jc w:val="both"/>
        <w:rPr>
          <w:rFonts w:ascii="Times New Roman" w:hAnsi="Times New Roman"/>
        </w:rPr>
      </w:pPr>
      <w:r w:rsidRPr="00533CC6">
        <w:rPr>
          <w:rFonts w:ascii="Times New Roman" w:hAnsi="Times New Roman"/>
          <w:b/>
        </w:rPr>
        <w:t>K</w:t>
      </w:r>
      <w:r w:rsidR="00BB2AFE" w:rsidRPr="00533CC6">
        <w:rPr>
          <w:rFonts w:ascii="Times New Roman" w:hAnsi="Times New Roman"/>
          <w:b/>
        </w:rPr>
        <w:t>onzultant inkluzivního vzdělávání</w:t>
      </w:r>
      <w:r w:rsidR="00BB2AFE">
        <w:rPr>
          <w:rFonts w:ascii="Times New Roman" w:hAnsi="Times New Roman"/>
        </w:rPr>
        <w:t xml:space="preserve"> (</w:t>
      </w:r>
      <w:r w:rsidR="00802048">
        <w:rPr>
          <w:rFonts w:ascii="Times New Roman" w:hAnsi="Times New Roman"/>
        </w:rPr>
        <w:t>KIV</w:t>
      </w:r>
      <w:r w:rsidR="00BB2AFE">
        <w:rPr>
          <w:rFonts w:ascii="Times New Roman" w:hAnsi="Times New Roman"/>
        </w:rPr>
        <w:t xml:space="preserve">) spolupracuje s manažerem SZ v oblasti inkluzivního vzdělávání </w:t>
      </w:r>
      <w:r w:rsidR="00BB2AFE" w:rsidRPr="00D95709">
        <w:rPr>
          <w:rFonts w:ascii="Times New Roman" w:hAnsi="Times New Roman"/>
        </w:rPr>
        <w:t>při tvorbě vstupní analýzy místní vzdělávací sítě a na zadání a realizaci případných tematických výzkumů i na evaluacích</w:t>
      </w:r>
      <w:r w:rsidR="00BB2AFE">
        <w:rPr>
          <w:rFonts w:ascii="Times New Roman" w:hAnsi="Times New Roman"/>
        </w:rPr>
        <w:t xml:space="preserve">, </w:t>
      </w:r>
      <w:r w:rsidR="00BB2AFE" w:rsidRPr="00D95709">
        <w:rPr>
          <w:rFonts w:ascii="Times New Roman" w:hAnsi="Times New Roman"/>
        </w:rPr>
        <w:t xml:space="preserve">zajišťuje ustavení a chod </w:t>
      </w:r>
      <w:r w:rsidR="00356075">
        <w:rPr>
          <w:rFonts w:ascii="Times New Roman" w:hAnsi="Times New Roman"/>
        </w:rPr>
        <w:t>PS</w:t>
      </w:r>
      <w:r w:rsidR="00BB2AFE" w:rsidRPr="00D95709">
        <w:rPr>
          <w:rFonts w:ascii="Times New Roman" w:hAnsi="Times New Roman"/>
        </w:rPr>
        <w:t xml:space="preserve"> </w:t>
      </w:r>
      <w:r w:rsidR="00BB2AFE">
        <w:rPr>
          <w:rFonts w:ascii="Times New Roman" w:hAnsi="Times New Roman"/>
        </w:rPr>
        <w:t xml:space="preserve">pro oblast inkluzivního vzdělávání, </w:t>
      </w:r>
      <w:r w:rsidR="00BB2AFE" w:rsidRPr="00D95709">
        <w:rPr>
          <w:rFonts w:ascii="Times New Roman" w:hAnsi="Times New Roman"/>
        </w:rPr>
        <w:t xml:space="preserve">poskytuje intenzivní a vzdálenou komplexní podporu zaměřenou </w:t>
      </w:r>
      <w:r w:rsidR="00BB2AFE">
        <w:rPr>
          <w:rFonts w:ascii="Times New Roman" w:hAnsi="Times New Roman"/>
        </w:rPr>
        <w:t>n</w:t>
      </w:r>
      <w:r w:rsidR="00BB2AFE" w:rsidRPr="00D95709">
        <w:rPr>
          <w:rFonts w:ascii="Times New Roman" w:hAnsi="Times New Roman"/>
        </w:rPr>
        <w:t xml:space="preserve">a oblast </w:t>
      </w:r>
      <w:r w:rsidR="00BB2AFE">
        <w:rPr>
          <w:rFonts w:ascii="Times New Roman" w:hAnsi="Times New Roman"/>
        </w:rPr>
        <w:t>inkluzivního vzdělávání</w:t>
      </w:r>
      <w:r w:rsidR="00BB2AFE" w:rsidRPr="00D95709">
        <w:rPr>
          <w:rFonts w:ascii="Times New Roman" w:hAnsi="Times New Roman"/>
        </w:rPr>
        <w:t>, alternuje v případě poskytování vzdálené dílčí podpor</w:t>
      </w:r>
      <w:r w:rsidR="00BB2AFE">
        <w:rPr>
          <w:rFonts w:ascii="Times New Roman" w:hAnsi="Times New Roman"/>
        </w:rPr>
        <w:t xml:space="preserve">y, </w:t>
      </w:r>
      <w:r w:rsidR="00BB2AFE" w:rsidRPr="00D95709">
        <w:rPr>
          <w:rFonts w:ascii="Times New Roman" w:hAnsi="Times New Roman"/>
        </w:rPr>
        <w:t>ve spoluprác</w:t>
      </w:r>
      <w:r w:rsidR="00BB2AFE">
        <w:rPr>
          <w:rFonts w:ascii="Times New Roman" w:hAnsi="Times New Roman"/>
        </w:rPr>
        <w:t>i s manažer</w:t>
      </w:r>
      <w:r w:rsidR="00356075">
        <w:rPr>
          <w:rFonts w:ascii="Times New Roman" w:hAnsi="Times New Roman"/>
        </w:rPr>
        <w:t>em</w:t>
      </w:r>
      <w:r w:rsidR="00BB2AFE">
        <w:rPr>
          <w:rFonts w:ascii="Times New Roman" w:hAnsi="Times New Roman"/>
        </w:rPr>
        <w:t xml:space="preserve"> SZ</w:t>
      </w:r>
      <w:r w:rsidR="00BB2AFE" w:rsidRPr="00D95709">
        <w:rPr>
          <w:rFonts w:ascii="Times New Roman" w:hAnsi="Times New Roman"/>
        </w:rPr>
        <w:t xml:space="preserve"> zajišťuje implement</w:t>
      </w:r>
      <w:r w:rsidR="00BB2AFE">
        <w:rPr>
          <w:rFonts w:ascii="Times New Roman" w:hAnsi="Times New Roman"/>
        </w:rPr>
        <w:t xml:space="preserve">aci </w:t>
      </w:r>
      <w:r w:rsidR="00356075">
        <w:rPr>
          <w:rFonts w:ascii="Times New Roman" w:hAnsi="Times New Roman"/>
        </w:rPr>
        <w:t>MPI</w:t>
      </w:r>
      <w:r w:rsidR="00BB2AFE" w:rsidRPr="00D95709">
        <w:rPr>
          <w:rFonts w:ascii="Times New Roman" w:hAnsi="Times New Roman"/>
        </w:rPr>
        <w:t xml:space="preserve"> zejména</w:t>
      </w:r>
      <w:r w:rsidR="00BB2AFE">
        <w:rPr>
          <w:rFonts w:ascii="Times New Roman" w:hAnsi="Times New Roman"/>
        </w:rPr>
        <w:t xml:space="preserve"> účastí a přípravou na jednání </w:t>
      </w:r>
      <w:r w:rsidR="00356075">
        <w:rPr>
          <w:rFonts w:ascii="Times New Roman" w:hAnsi="Times New Roman"/>
        </w:rPr>
        <w:t>PS</w:t>
      </w:r>
      <w:r w:rsidR="00BB2AFE" w:rsidRPr="00D95709">
        <w:rPr>
          <w:rFonts w:ascii="Times New Roman" w:hAnsi="Times New Roman"/>
        </w:rPr>
        <w:t xml:space="preserve"> </w:t>
      </w:r>
      <w:r w:rsidR="00BB2AFE">
        <w:rPr>
          <w:rFonts w:ascii="Times New Roman" w:hAnsi="Times New Roman"/>
        </w:rPr>
        <w:t>P</w:t>
      </w:r>
      <w:r w:rsidR="00BB2AFE" w:rsidRPr="00D95709">
        <w:rPr>
          <w:rFonts w:ascii="Times New Roman" w:hAnsi="Times New Roman"/>
        </w:rPr>
        <w:t>rojekty a implementace</w:t>
      </w:r>
      <w:r w:rsidR="00BB2AFE">
        <w:rPr>
          <w:rFonts w:ascii="Times New Roman" w:hAnsi="Times New Roman"/>
        </w:rPr>
        <w:t>, poskyt</w:t>
      </w:r>
      <w:r w:rsidR="00356075">
        <w:rPr>
          <w:rFonts w:ascii="Times New Roman" w:hAnsi="Times New Roman"/>
        </w:rPr>
        <w:t>uje</w:t>
      </w:r>
      <w:r w:rsidR="00BB2AFE" w:rsidRPr="00D95709">
        <w:rPr>
          <w:rFonts w:ascii="Times New Roman" w:hAnsi="Times New Roman"/>
        </w:rPr>
        <w:t xml:space="preserve"> základní projektové poradenství včetně informací o finančních zdrojích a jejich možnostech</w:t>
      </w:r>
      <w:r w:rsidR="00BB2AFE">
        <w:rPr>
          <w:rFonts w:ascii="Times New Roman" w:hAnsi="Times New Roman"/>
        </w:rPr>
        <w:t>, koordin</w:t>
      </w:r>
      <w:r w:rsidR="00356075">
        <w:rPr>
          <w:rFonts w:ascii="Times New Roman" w:hAnsi="Times New Roman"/>
        </w:rPr>
        <w:t>uje</w:t>
      </w:r>
      <w:r w:rsidR="00BB2AFE">
        <w:rPr>
          <w:rFonts w:ascii="Times New Roman" w:hAnsi="Times New Roman"/>
        </w:rPr>
        <w:t xml:space="preserve"> přípravy </w:t>
      </w:r>
      <w:r w:rsidR="00BB2AFE" w:rsidRPr="00D95709">
        <w:rPr>
          <w:rFonts w:ascii="Times New Roman" w:hAnsi="Times New Roman"/>
        </w:rPr>
        <w:t>p</w:t>
      </w:r>
      <w:r w:rsidR="00BB2AFE">
        <w:rPr>
          <w:rFonts w:ascii="Times New Roman" w:hAnsi="Times New Roman"/>
        </w:rPr>
        <w:t>rojektových žádostí a projektových</w:t>
      </w:r>
      <w:r w:rsidR="00BB2AFE" w:rsidRPr="00D95709">
        <w:rPr>
          <w:rFonts w:ascii="Times New Roman" w:hAnsi="Times New Roman"/>
        </w:rPr>
        <w:t xml:space="preserve"> partnerství</w:t>
      </w:r>
      <w:r w:rsidR="00BB2AFE">
        <w:rPr>
          <w:rFonts w:ascii="Times New Roman" w:hAnsi="Times New Roman"/>
        </w:rPr>
        <w:t xml:space="preserve"> a shromažďuje a sdílí příklady dobré praxe. </w:t>
      </w:r>
      <w:r w:rsidR="00802048">
        <w:rPr>
          <w:rFonts w:ascii="Times New Roman" w:hAnsi="Times New Roman"/>
        </w:rPr>
        <w:t>KIV</w:t>
      </w:r>
      <w:r w:rsidR="00BB2AFE">
        <w:rPr>
          <w:rFonts w:ascii="Times New Roman" w:hAnsi="Times New Roman"/>
        </w:rPr>
        <w:t xml:space="preserve"> také </w:t>
      </w:r>
      <w:r w:rsidR="00BB2AFE" w:rsidRPr="00D95709">
        <w:rPr>
          <w:rFonts w:ascii="Times New Roman" w:hAnsi="Times New Roman"/>
        </w:rPr>
        <w:t xml:space="preserve">zastupuje </w:t>
      </w:r>
      <w:r w:rsidR="00CC7E43">
        <w:rPr>
          <w:rFonts w:ascii="Times New Roman" w:hAnsi="Times New Roman"/>
        </w:rPr>
        <w:t>A</w:t>
      </w:r>
      <w:r w:rsidR="00356075">
        <w:rPr>
          <w:rFonts w:ascii="Times New Roman" w:hAnsi="Times New Roman"/>
        </w:rPr>
        <w:t>genturu</w:t>
      </w:r>
      <w:r w:rsidR="00BB2AFE" w:rsidRPr="00D95709">
        <w:rPr>
          <w:rFonts w:ascii="Times New Roman" w:hAnsi="Times New Roman"/>
        </w:rPr>
        <w:t xml:space="preserve"> v Řídicí</w:t>
      </w:r>
      <w:r w:rsidR="00356075">
        <w:rPr>
          <w:rFonts w:ascii="Times New Roman" w:hAnsi="Times New Roman"/>
        </w:rPr>
        <w:t>m</w:t>
      </w:r>
      <w:r w:rsidR="00BB2AFE" w:rsidRPr="00D95709">
        <w:rPr>
          <w:rFonts w:ascii="Times New Roman" w:hAnsi="Times New Roman"/>
        </w:rPr>
        <w:t xml:space="preserve"> výbor</w:t>
      </w:r>
      <w:r w:rsidR="00356075">
        <w:rPr>
          <w:rFonts w:ascii="Times New Roman" w:hAnsi="Times New Roman"/>
        </w:rPr>
        <w:t>u MAP</w:t>
      </w:r>
      <w:r w:rsidR="00BB2AFE">
        <w:rPr>
          <w:rFonts w:ascii="Times New Roman" w:hAnsi="Times New Roman"/>
        </w:rPr>
        <w:t xml:space="preserve"> a dbá na soulad </w:t>
      </w:r>
      <w:r w:rsidR="00BB2AFE" w:rsidRPr="00D95709">
        <w:rPr>
          <w:rFonts w:ascii="Times New Roman" w:hAnsi="Times New Roman"/>
        </w:rPr>
        <w:t xml:space="preserve">MAP s kapitolami SPSZ zaměřenými na </w:t>
      </w:r>
      <w:r w:rsidR="00BB2AFE">
        <w:rPr>
          <w:rFonts w:ascii="Times New Roman" w:hAnsi="Times New Roman"/>
        </w:rPr>
        <w:t xml:space="preserve">oblast inkluzivního vzdělávání. </w:t>
      </w:r>
      <w:r w:rsidR="00BB2AFE" w:rsidRPr="00E046CC">
        <w:rPr>
          <w:rFonts w:ascii="Times New Roman" w:hAnsi="Times New Roman"/>
        </w:rPr>
        <w:t xml:space="preserve"> </w:t>
      </w:r>
    </w:p>
    <w:p w:rsidR="00BB2AFE" w:rsidRPr="000766FD" w:rsidRDefault="00BB2AFE" w:rsidP="00C978CA">
      <w:pPr>
        <w:jc w:val="both"/>
        <w:rPr>
          <w:rFonts w:ascii="Times New Roman" w:hAnsi="Times New Roman"/>
        </w:rPr>
      </w:pPr>
    </w:p>
    <w:p w:rsidR="002D5AA0" w:rsidRPr="000766FD" w:rsidRDefault="002D5AA0" w:rsidP="00C978CA">
      <w:pPr>
        <w:jc w:val="both"/>
        <w:rPr>
          <w:rFonts w:ascii="Times New Roman" w:hAnsi="Times New Roman"/>
          <w:b/>
        </w:rPr>
      </w:pPr>
      <w:r w:rsidRPr="000766FD">
        <w:rPr>
          <w:rFonts w:ascii="Times New Roman" w:hAnsi="Times New Roman"/>
          <w:b/>
        </w:rPr>
        <w:t>3.3 ROLE KRAJE</w:t>
      </w:r>
    </w:p>
    <w:p w:rsidR="002D5AA0" w:rsidRPr="000766FD" w:rsidRDefault="00CC7E43" w:rsidP="00C978CA">
      <w:pPr>
        <w:jc w:val="both"/>
        <w:rPr>
          <w:rFonts w:ascii="Times New Roman" w:hAnsi="Times New Roman"/>
        </w:rPr>
      </w:pPr>
      <w:r>
        <w:rPr>
          <w:rFonts w:ascii="Times New Roman" w:hAnsi="Times New Roman"/>
        </w:rPr>
        <w:lastRenderedPageBreak/>
        <w:t>A</w:t>
      </w:r>
      <w:r w:rsidR="00356075">
        <w:rPr>
          <w:rFonts w:ascii="Times New Roman" w:hAnsi="Times New Roman"/>
        </w:rPr>
        <w:t>gentura</w:t>
      </w:r>
      <w:r w:rsidR="002D5AA0" w:rsidRPr="000766FD">
        <w:rPr>
          <w:rFonts w:ascii="Times New Roman" w:hAnsi="Times New Roman"/>
        </w:rPr>
        <w:t xml:space="preserve"> informuje kraje o spolupráci s obcemi na jejich území, informuje je o vypisovaných výběrových řízeních a o výsledcích spolupráce s obcemi a jejími partnery.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002D5AA0" w:rsidRPr="000766FD">
        <w:rPr>
          <w:rStyle w:val="Znakapoznpodarou"/>
          <w:rFonts w:ascii="Times New Roman" w:hAnsi="Times New Roman"/>
        </w:rPr>
        <w:footnoteReference w:id="30"/>
      </w:r>
      <w:r w:rsidR="002D5AA0" w:rsidRPr="000766FD">
        <w:rPr>
          <w:rFonts w:ascii="Times New Roman" w:hAnsi="Times New Roman"/>
        </w:rPr>
        <w:t xml:space="preserve">. V optimálním případě za tím účelem uzavírají kraj a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memorandum o spoluprác</w:t>
      </w:r>
      <w:r w:rsidR="004B033F" w:rsidRPr="000766FD">
        <w:rPr>
          <w:rFonts w:ascii="Times New Roman" w:hAnsi="Times New Roman"/>
        </w:rPr>
        <w:t>i</w:t>
      </w:r>
      <w:r w:rsidR="002D5AA0" w:rsidRPr="000766FD">
        <w:rPr>
          <w:rStyle w:val="Znakapoznpodarou"/>
          <w:rFonts w:ascii="Times New Roman" w:hAnsi="Times New Roman"/>
        </w:rPr>
        <w:footnoteReference w:id="31"/>
      </w:r>
      <w:r w:rsidR="004B033F" w:rsidRPr="000766FD">
        <w:rPr>
          <w:rFonts w:ascii="Times New Roman" w:hAnsi="Times New Roman"/>
        </w:rPr>
        <w:t xml:space="preserve">.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w:t>
      </w:r>
      <w:r w:rsidR="002D5AA0" w:rsidRPr="00544EFC">
        <w:rPr>
          <w:rFonts w:ascii="Times New Roman" w:hAnsi="Times New Roman"/>
        </w:rPr>
        <w:t xml:space="preserve">dle </w:t>
      </w:r>
      <w:r w:rsidR="00C22FEE" w:rsidRPr="00544EFC">
        <w:rPr>
          <w:rFonts w:ascii="Times New Roman" w:hAnsi="Times New Roman"/>
        </w:rPr>
        <w:t xml:space="preserve">zájmu </w:t>
      </w:r>
      <w:r w:rsidR="00544EFC">
        <w:rPr>
          <w:rFonts w:ascii="Times New Roman" w:hAnsi="Times New Roman"/>
        </w:rPr>
        <w:t>zástupců</w:t>
      </w:r>
      <w:r w:rsidR="00043DC2" w:rsidRPr="00544EFC">
        <w:rPr>
          <w:rFonts w:ascii="Times New Roman" w:hAnsi="Times New Roman"/>
        </w:rPr>
        <w:t xml:space="preserve"> KÚ</w:t>
      </w:r>
      <w:r w:rsidR="00544EFC">
        <w:rPr>
          <w:rFonts w:ascii="Times New Roman" w:hAnsi="Times New Roman"/>
        </w:rPr>
        <w:t>/kraje</w:t>
      </w:r>
      <w:r w:rsidR="00043DC2" w:rsidRPr="00544EFC">
        <w:rPr>
          <w:rFonts w:ascii="Times New Roman" w:hAnsi="Times New Roman"/>
        </w:rPr>
        <w:t xml:space="preserve"> </w:t>
      </w:r>
      <w:r w:rsidR="002D5AA0" w:rsidRPr="000766FD">
        <w:rPr>
          <w:rFonts w:ascii="Times New Roman" w:hAnsi="Times New Roman"/>
        </w:rPr>
        <w:t xml:space="preserve">zapojuje do spolupráce v lokálních partnerstvích zástupce </w:t>
      </w:r>
      <w:r w:rsidR="00043DC2">
        <w:rPr>
          <w:rFonts w:ascii="Times New Roman" w:hAnsi="Times New Roman"/>
        </w:rPr>
        <w:t>KÚ</w:t>
      </w:r>
      <w:r w:rsidR="00544EFC">
        <w:rPr>
          <w:rFonts w:ascii="Times New Roman" w:hAnsi="Times New Roman"/>
        </w:rPr>
        <w:t>/</w:t>
      </w:r>
      <w:r w:rsidR="00043DC2">
        <w:rPr>
          <w:rFonts w:ascii="Times New Roman" w:hAnsi="Times New Roman"/>
        </w:rPr>
        <w:t xml:space="preserve"> </w:t>
      </w:r>
      <w:r w:rsidR="002D5AA0" w:rsidRPr="000766FD">
        <w:rPr>
          <w:rFonts w:ascii="Times New Roman" w:hAnsi="Times New Roman"/>
        </w:rPr>
        <w:t xml:space="preserve">kraje, mj. zejména </w:t>
      </w:r>
      <w:r w:rsidR="00952245" w:rsidRPr="000766FD">
        <w:rPr>
          <w:rFonts w:ascii="Times New Roman" w:hAnsi="Times New Roman"/>
        </w:rPr>
        <w:t xml:space="preserve">zástupce jednotlivých odborů, které mají sociální začleňování v gesci a </w:t>
      </w:r>
      <w:r w:rsidR="002D5AA0" w:rsidRPr="000766FD">
        <w:rPr>
          <w:rFonts w:ascii="Times New Roman" w:hAnsi="Times New Roman"/>
        </w:rPr>
        <w:t xml:space="preserve">krajské koordinátory </w:t>
      </w:r>
      <w:r w:rsidR="0018630D" w:rsidRPr="000766FD">
        <w:rPr>
          <w:rFonts w:ascii="Times New Roman" w:hAnsi="Times New Roman"/>
        </w:rPr>
        <w:t>pro romské záležitosti</w:t>
      </w:r>
      <w:r w:rsidR="002D5AA0" w:rsidRPr="000766FD">
        <w:rPr>
          <w:rFonts w:ascii="Times New Roman" w:hAnsi="Times New Roman"/>
        </w:rPr>
        <w:t xml:space="preserve">. </w:t>
      </w:r>
    </w:p>
    <w:p w:rsidR="002D5AA0" w:rsidRPr="000766FD" w:rsidRDefault="00CC7E43" w:rsidP="00C978CA">
      <w:pPr>
        <w:jc w:val="both"/>
        <w:rPr>
          <w:rFonts w:ascii="Times New Roman" w:hAnsi="Times New Roman"/>
        </w:rPr>
      </w:pP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informuje krajské samosprá</w:t>
      </w:r>
      <w:r w:rsidR="00D071CD" w:rsidRPr="000766FD">
        <w:rPr>
          <w:rFonts w:ascii="Times New Roman" w:hAnsi="Times New Roman"/>
        </w:rPr>
        <w:t>vy o vypsaných výběrových řízení</w:t>
      </w:r>
      <w:r w:rsidR="002D5AA0" w:rsidRPr="000766FD">
        <w:rPr>
          <w:rFonts w:ascii="Times New Roman" w:hAnsi="Times New Roman"/>
        </w:rPr>
        <w:t xml:space="preserve">ch pro </w:t>
      </w:r>
      <w:r w:rsidR="00D3215C" w:rsidRPr="000766FD">
        <w:rPr>
          <w:rFonts w:ascii="Times New Roman" w:hAnsi="Times New Roman"/>
        </w:rPr>
        <w:t xml:space="preserve">výběr </w:t>
      </w:r>
      <w:r w:rsidR="002D5AA0" w:rsidRPr="000766FD">
        <w:rPr>
          <w:rFonts w:ascii="Times New Roman" w:hAnsi="Times New Roman"/>
        </w:rPr>
        <w:t>obc</w:t>
      </w:r>
      <w:r w:rsidR="00D3215C" w:rsidRPr="000766FD">
        <w:rPr>
          <w:rFonts w:ascii="Times New Roman" w:hAnsi="Times New Roman"/>
        </w:rPr>
        <w:t>í</w:t>
      </w:r>
      <w:r w:rsidR="002D5AA0"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w:t>
      </w:r>
      <w:r w:rsidR="00D3215C" w:rsidRPr="000766FD">
        <w:rPr>
          <w:rFonts w:ascii="Times New Roman" w:hAnsi="Times New Roman"/>
        </w:rPr>
        <w:t>komunikuje s</w:t>
      </w:r>
      <w:r w:rsidR="00533CC6">
        <w:rPr>
          <w:rFonts w:ascii="Times New Roman" w:hAnsi="Times New Roman"/>
        </w:rPr>
        <w:t xml:space="preserve"> relevantními odbory </w:t>
      </w:r>
      <w:r w:rsidR="00D3215C" w:rsidRPr="000766FD">
        <w:rPr>
          <w:rFonts w:ascii="Times New Roman" w:hAnsi="Times New Roman"/>
        </w:rPr>
        <w:t>krajsk</w:t>
      </w:r>
      <w:r w:rsidR="00533CC6">
        <w:rPr>
          <w:rFonts w:ascii="Times New Roman" w:hAnsi="Times New Roman"/>
        </w:rPr>
        <w:t>ého úřad</w:t>
      </w:r>
      <w:r w:rsidR="00D3215C" w:rsidRPr="000766FD">
        <w:rPr>
          <w:rFonts w:ascii="Times New Roman" w:hAnsi="Times New Roman"/>
        </w:rPr>
        <w:t>,</w:t>
      </w:r>
      <w:r w:rsidR="002D5AA0" w:rsidRPr="000766FD">
        <w:rPr>
          <w:rFonts w:ascii="Times New Roman" w:hAnsi="Times New Roman"/>
        </w:rPr>
        <w:t xml:space="preserve"> konzultuje s nimi předpokládan</w:t>
      </w:r>
      <w:r w:rsidR="00D3215C" w:rsidRPr="000766FD">
        <w:rPr>
          <w:rFonts w:ascii="Times New Roman" w:hAnsi="Times New Roman"/>
        </w:rPr>
        <w:t>á</w:t>
      </w:r>
      <w:r w:rsidR="002D5AA0" w:rsidRPr="000766FD">
        <w:rPr>
          <w:rFonts w:ascii="Times New Roman" w:hAnsi="Times New Roman"/>
        </w:rPr>
        <w:t xml:space="preserve"> opatření v obcích, a to zejména v oblastech, ve kterých je nezbytné stanovisko kraje.</w:t>
      </w:r>
      <w:r w:rsidR="002D5AA0" w:rsidRPr="000766FD">
        <w:rPr>
          <w:rStyle w:val="Znakapoznpodarou"/>
          <w:rFonts w:ascii="Times New Roman" w:hAnsi="Times New Roman"/>
        </w:rPr>
        <w:footnoteReference w:id="32"/>
      </w:r>
      <w:r w:rsidR="002D5AA0" w:rsidRPr="000766FD">
        <w:rPr>
          <w:rFonts w:ascii="Times New Roman" w:hAnsi="Times New Roman"/>
        </w:rPr>
        <w:t xml:space="preserve"> </w:t>
      </w:r>
    </w:p>
    <w:p w:rsidR="002D5AA0" w:rsidRPr="000766FD" w:rsidRDefault="00CC7E43" w:rsidP="00C978CA">
      <w:pPr>
        <w:jc w:val="both"/>
        <w:rPr>
          <w:rFonts w:ascii="Times New Roman" w:hAnsi="Times New Roman"/>
        </w:rPr>
      </w:pPr>
      <w:r>
        <w:rPr>
          <w:rFonts w:ascii="Times New Roman" w:hAnsi="Times New Roman"/>
        </w:rPr>
        <w:t>A</w:t>
      </w:r>
      <w:r w:rsidR="00533CC6">
        <w:rPr>
          <w:rFonts w:ascii="Times New Roman" w:hAnsi="Times New Roman"/>
        </w:rPr>
        <w:t>gentura</w:t>
      </w:r>
      <w:r w:rsidR="002D5AA0" w:rsidRPr="000766FD">
        <w:rPr>
          <w:rFonts w:ascii="Times New Roman" w:hAnsi="Times New Roman"/>
        </w:rPr>
        <w:t xml:space="preserve"> kraje informuje v okamžiku, kdy jsou schvalovány SPSZ v obcích, tedy </w:t>
      </w:r>
      <w:r w:rsidR="009D25F1">
        <w:rPr>
          <w:rFonts w:ascii="Times New Roman" w:hAnsi="Times New Roman"/>
        </w:rPr>
        <w:t xml:space="preserve">zpravidla </w:t>
      </w:r>
      <w:r w:rsidR="002D5AA0" w:rsidRPr="000766FD">
        <w:rPr>
          <w:rFonts w:ascii="Times New Roman" w:hAnsi="Times New Roman"/>
        </w:rPr>
        <w:t>mezi 10</w:t>
      </w:r>
      <w:r w:rsidR="00970A6F" w:rsidRPr="000766FD">
        <w:rPr>
          <w:rFonts w:ascii="Times New Roman" w:hAnsi="Times New Roman"/>
        </w:rPr>
        <w:t>.</w:t>
      </w:r>
      <w:r w:rsidR="002D5AA0" w:rsidRPr="000766FD">
        <w:rPr>
          <w:rFonts w:ascii="Times New Roman" w:hAnsi="Times New Roman"/>
        </w:rPr>
        <w:t xml:space="preserve"> a 12</w:t>
      </w:r>
      <w:r w:rsidR="00970A6F" w:rsidRPr="000766FD">
        <w:rPr>
          <w:rFonts w:ascii="Times New Roman" w:hAnsi="Times New Roman"/>
        </w:rPr>
        <w:t>.</w:t>
      </w:r>
      <w:r w:rsidR="002D5AA0" w:rsidRPr="000766FD">
        <w:rPr>
          <w:rFonts w:ascii="Times New Roman" w:hAnsi="Times New Roman"/>
        </w:rPr>
        <w:t xml:space="preserve"> měsícem od zahájení spolupráce s obcemi, a o vypisovaných výzvách v rámci KPSVL. </w:t>
      </w:r>
    </w:p>
    <w:p w:rsidR="002D5AA0" w:rsidRPr="000766FD" w:rsidRDefault="002D5AA0" w:rsidP="00C978CA">
      <w:pPr>
        <w:jc w:val="both"/>
        <w:rPr>
          <w:rFonts w:ascii="Times New Roman" w:hAnsi="Times New Roman"/>
        </w:rPr>
      </w:pPr>
      <w:r w:rsidRPr="000766FD">
        <w:rPr>
          <w:rFonts w:ascii="Times New Roman" w:hAnsi="Times New Roman"/>
        </w:rPr>
        <w:t>Obdobně se postupuje i při reviz</w:t>
      </w:r>
      <w:r w:rsidR="00F36994">
        <w:rPr>
          <w:rFonts w:ascii="Times New Roman" w:hAnsi="Times New Roman"/>
        </w:rPr>
        <w:t>ích</w:t>
      </w:r>
      <w:r w:rsidRPr="000766FD">
        <w:rPr>
          <w:rFonts w:ascii="Times New Roman" w:hAnsi="Times New Roman"/>
        </w:rPr>
        <w:t xml:space="preserve"> SPSZ</w:t>
      </w:r>
      <w:r w:rsidR="00F36994">
        <w:rPr>
          <w:rFonts w:ascii="Times New Roman" w:hAnsi="Times New Roman"/>
        </w:rPr>
        <w:t xml:space="preserve"> a při zpracování nového navazujícího strategického dokumentu SPSZ 2 s platností pro další období</w:t>
      </w:r>
      <w:r w:rsidRPr="000766FD">
        <w:rPr>
          <w:rFonts w:ascii="Times New Roman" w:hAnsi="Times New Roman"/>
        </w:rPr>
        <w:t xml:space="preserve">. </w:t>
      </w:r>
      <w:r w:rsidR="00CC7E43">
        <w:rPr>
          <w:rFonts w:ascii="Times New Roman" w:hAnsi="Times New Roman"/>
        </w:rPr>
        <w:t>A</w:t>
      </w:r>
      <w:r w:rsidR="00533CC6">
        <w:rPr>
          <w:rFonts w:ascii="Times New Roman" w:hAnsi="Times New Roman"/>
        </w:rPr>
        <w:t>gentura</w:t>
      </w:r>
      <w:r w:rsidRPr="000766FD">
        <w:rPr>
          <w:rFonts w:ascii="Times New Roman" w:hAnsi="Times New Roman"/>
        </w:rPr>
        <w:t xml:space="preserve"> také zapojuje kraje do vyhodnocování spolupráce </w:t>
      </w:r>
      <w:r w:rsidR="00CC7E43">
        <w:rPr>
          <w:rFonts w:ascii="Times New Roman" w:hAnsi="Times New Roman"/>
        </w:rPr>
        <w:t>A</w:t>
      </w:r>
      <w:r w:rsidR="00533CC6">
        <w:rPr>
          <w:rFonts w:ascii="Times New Roman" w:hAnsi="Times New Roman"/>
        </w:rPr>
        <w:t>gentury</w:t>
      </w:r>
      <w:r w:rsidRPr="000766FD">
        <w:rPr>
          <w:rFonts w:ascii="Times New Roman" w:hAnsi="Times New Roman"/>
        </w:rPr>
        <w:t xml:space="preserve"> s obcemi. </w:t>
      </w:r>
    </w:p>
    <w:p w:rsidR="00A855CD" w:rsidRDefault="00A855CD" w:rsidP="005B35DE">
      <w:pPr>
        <w:spacing w:after="120"/>
        <w:rPr>
          <w:rFonts w:ascii="Times New Roman" w:hAnsi="Times New Roman"/>
          <w:b/>
        </w:rPr>
      </w:pPr>
    </w:p>
    <w:p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rsidR="002D5AA0" w:rsidRPr="000766FD" w:rsidRDefault="002D5AA0" w:rsidP="005B35DE">
      <w:pPr>
        <w:jc w:val="both"/>
        <w:rPr>
          <w:rFonts w:ascii="Times New Roman" w:hAnsi="Times New Roman"/>
        </w:rPr>
      </w:pPr>
      <w:r w:rsidRPr="000766FD">
        <w:rPr>
          <w:rFonts w:ascii="Times New Roman" w:hAnsi="Times New Roman"/>
        </w:rPr>
        <w:t xml:space="preserve">Lokální partnerství je základní platformou spolupráce obce, </w:t>
      </w:r>
      <w:r w:rsidR="00CC7E43">
        <w:rPr>
          <w:rFonts w:ascii="Times New Roman" w:hAnsi="Times New Roman"/>
        </w:rPr>
        <w:t>A</w:t>
      </w:r>
      <w:r w:rsidR="00533CC6">
        <w:rPr>
          <w:rFonts w:ascii="Times New Roman" w:hAnsi="Times New Roman"/>
        </w:rPr>
        <w:t>gentury</w:t>
      </w:r>
      <w:r w:rsidRPr="000766FD">
        <w:rPr>
          <w:rFonts w:ascii="Times New Roman" w:hAnsi="Times New Roman"/>
        </w:rPr>
        <w:t xml:space="preserve"> a dalších partnerů (vč. zástupců krajů) v rámci KPSVL a při přípravě a zavádění SPSZ. Jednání lokálního partnerství řídí </w:t>
      </w:r>
      <w:r w:rsidR="00841AE2">
        <w:rPr>
          <w:rFonts w:ascii="Times New Roman" w:hAnsi="Times New Roman"/>
        </w:rPr>
        <w:t>L</w:t>
      </w:r>
      <w:r w:rsidRPr="000766FD">
        <w:rPr>
          <w:rFonts w:ascii="Times New Roman" w:hAnsi="Times New Roman"/>
        </w:rPr>
        <w:t xml:space="preserve">okální konzultant </w:t>
      </w:r>
      <w:r w:rsidR="00CC7E43">
        <w:rPr>
          <w:rFonts w:ascii="Times New Roman" w:hAnsi="Times New Roman"/>
        </w:rPr>
        <w:t>A</w:t>
      </w:r>
      <w:r w:rsidR="00533CC6">
        <w:rPr>
          <w:rFonts w:ascii="Times New Roman" w:hAnsi="Times New Roman"/>
        </w:rPr>
        <w:t>gentury</w:t>
      </w:r>
      <w:r w:rsidR="00BA246E">
        <w:rPr>
          <w:rFonts w:ascii="Times New Roman" w:hAnsi="Times New Roman"/>
        </w:rPr>
        <w:t xml:space="preserve"> ve spolupráci s manažerem SZ</w:t>
      </w:r>
      <w:r w:rsidRPr="000766FD">
        <w:rPr>
          <w:rFonts w:ascii="Times New Roman" w:hAnsi="Times New Roman"/>
        </w:rPr>
        <w:t xml:space="preserve">. V průběhu spolupráce mezi obcí a </w:t>
      </w:r>
      <w:r w:rsidR="00CC7E43">
        <w:rPr>
          <w:rFonts w:ascii="Times New Roman" w:hAnsi="Times New Roman"/>
        </w:rPr>
        <w:t>A</w:t>
      </w:r>
      <w:r w:rsidR="00533CC6">
        <w:rPr>
          <w:rFonts w:ascii="Times New Roman" w:hAnsi="Times New Roman"/>
        </w:rPr>
        <w:t>genturou</w:t>
      </w:r>
      <w:r w:rsidRPr="000766FD">
        <w:rPr>
          <w:rFonts w:ascii="Times New Roman" w:hAnsi="Times New Roman"/>
        </w:rPr>
        <w:t xml:space="preserve"> dojde k propojení lokálního partnerství s jinými zavedenými strukturami v obci, např. s komisí či výborem, nebo pracovními skupinami jiných strategických dokumentů. Lokální partnerství se také může ustavit jako organická součást struktur obecního úřadu. </w:t>
      </w:r>
      <w:r w:rsidR="00533CC6">
        <w:rPr>
          <w:rFonts w:ascii="Times New Roman" w:hAnsi="Times New Roman"/>
        </w:rPr>
        <w:t xml:space="preserve">Po skončení spolupráce s Agenturou </w:t>
      </w:r>
      <w:r w:rsidRPr="000766FD">
        <w:rPr>
          <w:rFonts w:ascii="Times New Roman" w:hAnsi="Times New Roman"/>
        </w:rPr>
        <w:t xml:space="preserve">je </w:t>
      </w:r>
      <w:r w:rsidR="00533CC6">
        <w:rPr>
          <w:rFonts w:ascii="Times New Roman" w:hAnsi="Times New Roman"/>
        </w:rPr>
        <w:t xml:space="preserve">LP </w:t>
      </w:r>
      <w:r w:rsidRPr="000766FD">
        <w:rPr>
          <w:rFonts w:ascii="Times New Roman" w:hAnsi="Times New Roman"/>
        </w:rPr>
        <w:t>převedeno do plné kontroly a řízení obcí</w:t>
      </w:r>
      <w:r w:rsidR="00533CC6">
        <w:rPr>
          <w:rFonts w:ascii="Times New Roman" w:hAnsi="Times New Roman"/>
        </w:rPr>
        <w:t>. Ma</w:t>
      </w:r>
      <w:r w:rsidR="00B925E4">
        <w:rPr>
          <w:rFonts w:ascii="Times New Roman" w:hAnsi="Times New Roman"/>
        </w:rPr>
        <w:t>nažer SZ</w:t>
      </w:r>
      <w:r w:rsidRPr="000766FD">
        <w:rPr>
          <w:rFonts w:ascii="Times New Roman" w:hAnsi="Times New Roman"/>
        </w:rPr>
        <w:t xml:space="preserve"> se </w:t>
      </w:r>
      <w:r w:rsidR="00533CC6">
        <w:rPr>
          <w:rFonts w:ascii="Times New Roman" w:hAnsi="Times New Roman"/>
        </w:rPr>
        <w:t xml:space="preserve">tak </w:t>
      </w:r>
      <w:r w:rsidRPr="000766FD">
        <w:rPr>
          <w:rFonts w:ascii="Times New Roman" w:hAnsi="Times New Roman"/>
        </w:rPr>
        <w:t xml:space="preserve">zároveň stává koordinátorem opatření SPSZ a od </w:t>
      </w:r>
      <w:r w:rsidR="00CC7E43">
        <w:rPr>
          <w:rFonts w:ascii="Times New Roman" w:hAnsi="Times New Roman"/>
        </w:rPr>
        <w:t>A</w:t>
      </w:r>
      <w:r w:rsidR="00533CC6">
        <w:rPr>
          <w:rFonts w:ascii="Times New Roman" w:hAnsi="Times New Roman"/>
        </w:rPr>
        <w:t xml:space="preserve">gentury </w:t>
      </w:r>
      <w:r w:rsidRPr="000766FD">
        <w:rPr>
          <w:rFonts w:ascii="Times New Roman" w:hAnsi="Times New Roman"/>
        </w:rPr>
        <w:t xml:space="preserve">čerpá podporu pro svou činnost (informační zázemí, poradenství v krizových situacích, příprava projektů, apod.). </w:t>
      </w:r>
    </w:p>
    <w:p w:rsidR="008A11C0" w:rsidRDefault="008A11C0" w:rsidP="005B35DE">
      <w:pPr>
        <w:jc w:val="both"/>
        <w:rPr>
          <w:rFonts w:ascii="Times New Roman" w:hAnsi="Times New Roman"/>
          <w:b/>
        </w:rPr>
      </w:pPr>
    </w:p>
    <w:p w:rsidR="002D5AA0" w:rsidRPr="00533CC6" w:rsidRDefault="00932ACB" w:rsidP="005B35DE">
      <w:pPr>
        <w:jc w:val="both"/>
        <w:rPr>
          <w:rFonts w:ascii="Times New Roman" w:hAnsi="Times New Roman"/>
          <w:b/>
        </w:rPr>
      </w:pPr>
      <w:r w:rsidRPr="00533CC6">
        <w:rPr>
          <w:rFonts w:ascii="Times New Roman" w:hAnsi="Times New Roman"/>
          <w:b/>
        </w:rPr>
        <w:t>3.5 MOŽNOST UKONČENÍ ZAPOJENÍ OBCE DO KPSVL</w:t>
      </w:r>
    </w:p>
    <w:p w:rsidR="00437E79" w:rsidRDefault="00932ACB" w:rsidP="005B35DE">
      <w:pPr>
        <w:jc w:val="both"/>
        <w:rPr>
          <w:rFonts w:ascii="Times New Roman" w:hAnsi="Times New Roman"/>
        </w:rPr>
      </w:pPr>
      <w:r>
        <w:rPr>
          <w:rFonts w:ascii="Times New Roman" w:hAnsi="Times New Roman"/>
        </w:rPr>
        <w:t xml:space="preserve">Vzhledem k tomu, že na prointegrační rozvoj obcí v rámci KPSVL jsou věnovány veřejné zdroje, není možné takto financovat aktivity obcí, které nerespektují pravidla spolupráce (viz </w:t>
      </w:r>
      <w:r w:rsidR="00A855CD">
        <w:rPr>
          <w:rFonts w:ascii="Times New Roman" w:hAnsi="Times New Roman"/>
        </w:rPr>
        <w:t xml:space="preserve">např. </w:t>
      </w:r>
      <w:r>
        <w:rPr>
          <w:rFonts w:ascii="Times New Roman" w:hAnsi="Times New Roman"/>
        </w:rPr>
        <w:t>Memorandum o spolupráci mezi obcí a Odborem (Agenturou) pro sociální začleňování Úřadu vlády</w:t>
      </w:r>
      <w:r w:rsidR="00BB2AFE">
        <w:rPr>
          <w:rFonts w:ascii="Times New Roman" w:hAnsi="Times New Roman"/>
        </w:rPr>
        <w:t xml:space="preserve"> - čl. V, bo</w:t>
      </w:r>
      <w:r w:rsidR="00A855CD">
        <w:rPr>
          <w:rFonts w:ascii="Times New Roman" w:hAnsi="Times New Roman"/>
        </w:rPr>
        <w:t>d</w:t>
      </w:r>
      <w:r w:rsidR="00BB2AFE">
        <w:rPr>
          <w:rFonts w:ascii="Times New Roman" w:hAnsi="Times New Roman"/>
        </w:rPr>
        <w:t xml:space="preserve"> č. 13)</w:t>
      </w:r>
      <w:r w:rsidR="00BB2AFE" w:rsidRPr="00700C9D">
        <w:rPr>
          <w:rFonts w:ascii="Times New Roman" w:hAnsi="Times New Roman"/>
        </w:rPr>
        <w:t>.</w:t>
      </w:r>
    </w:p>
    <w:p w:rsidR="00932ACB" w:rsidRPr="000766FD" w:rsidRDefault="00437E79" w:rsidP="005B35DE">
      <w:pPr>
        <w:jc w:val="both"/>
        <w:rPr>
          <w:rFonts w:ascii="Times New Roman" w:hAnsi="Times New Roman"/>
        </w:rPr>
      </w:pPr>
      <w:r>
        <w:rPr>
          <w:rFonts w:ascii="Times New Roman" w:hAnsi="Times New Roman"/>
        </w:rPr>
        <w:lastRenderedPageBreak/>
        <w:t xml:space="preserve">Realizace </w:t>
      </w:r>
      <w:r w:rsidR="00BB2AFE">
        <w:rPr>
          <w:rFonts w:ascii="Times New Roman" w:hAnsi="Times New Roman"/>
        </w:rPr>
        <w:t>K</w:t>
      </w:r>
      <w:r>
        <w:rPr>
          <w:rFonts w:ascii="Times New Roman" w:hAnsi="Times New Roman"/>
        </w:rPr>
        <w:t xml:space="preserve">PSVL je podmíněna dodržováním podmínek jednotlivých OP a pravidel pro realizaci KPSVL. Ve výjimečných případech je proto možné spolupráci </w:t>
      </w:r>
      <w:r w:rsidR="00CC7E43">
        <w:rPr>
          <w:rFonts w:ascii="Times New Roman" w:hAnsi="Times New Roman"/>
        </w:rPr>
        <w:t>A</w:t>
      </w:r>
      <w:r w:rsidR="00A855CD">
        <w:rPr>
          <w:rFonts w:ascii="Times New Roman" w:hAnsi="Times New Roman"/>
        </w:rPr>
        <w:t>gentury</w:t>
      </w:r>
      <w:r>
        <w:rPr>
          <w:rFonts w:ascii="Times New Roman" w:hAnsi="Times New Roman"/>
        </w:rPr>
        <w:t xml:space="preserve"> a konkrétní obce ukončit. Tento krok je v kompetenci Monitorovacího výboru Agentury</w:t>
      </w:r>
      <w:r w:rsidR="00190D2D">
        <w:rPr>
          <w:rFonts w:ascii="Times New Roman" w:hAnsi="Times New Roman"/>
        </w:rPr>
        <w:t>.</w:t>
      </w:r>
      <w:r>
        <w:rPr>
          <w:rFonts w:ascii="Times New Roman" w:hAnsi="Times New Roman"/>
        </w:rPr>
        <w:t xml:space="preserve"> V případě ukončení spolupráce nebude obcím umožněno využívat výzev KPSVL.  </w:t>
      </w:r>
      <w:r w:rsidR="00932ACB">
        <w:rPr>
          <w:rFonts w:ascii="Times New Roman" w:hAnsi="Times New Roman"/>
        </w:rPr>
        <w:t xml:space="preserve"> </w:t>
      </w:r>
    </w:p>
    <w:p w:rsidR="00A855CD" w:rsidRDefault="00A855CD" w:rsidP="00981271">
      <w:pPr>
        <w:rPr>
          <w:rFonts w:ascii="Times New Roman" w:hAnsi="Times New Roman"/>
          <w:b/>
          <w:sz w:val="28"/>
          <w:szCs w:val="28"/>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rsidR="002D5AA0" w:rsidRPr="000766FD" w:rsidRDefault="002D5AA0" w:rsidP="00690D00">
      <w:pPr>
        <w:jc w:val="both"/>
        <w:rPr>
          <w:rFonts w:ascii="Times New Roman" w:hAnsi="Times New Roman"/>
        </w:rPr>
      </w:pPr>
      <w:r w:rsidRPr="000766FD">
        <w:rPr>
          <w:rFonts w:ascii="Times New Roman" w:hAnsi="Times New Roman"/>
        </w:rPr>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w:t>
      </w:r>
      <w:r w:rsidR="00CC7E43">
        <w:rPr>
          <w:rFonts w:ascii="Times New Roman" w:hAnsi="Times New Roman"/>
        </w:rPr>
        <w:t>A</w:t>
      </w:r>
      <w:r w:rsidR="00A855CD">
        <w:rPr>
          <w:rFonts w:ascii="Times New Roman" w:hAnsi="Times New Roman"/>
        </w:rPr>
        <w:t>gentury</w:t>
      </w:r>
      <w:r w:rsidRPr="000766FD">
        <w:rPr>
          <w:rFonts w:ascii="Times New Roman" w:hAnsi="Times New Roman"/>
        </w:rPr>
        <w:t xml:space="preserve">. </w:t>
      </w:r>
    </w:p>
    <w:p w:rsidR="002D5AA0" w:rsidRPr="000766FD" w:rsidRDefault="00CC7E43" w:rsidP="00690D00">
      <w:pPr>
        <w:jc w:val="both"/>
        <w:rPr>
          <w:rFonts w:ascii="Times New Roman" w:hAnsi="Times New Roman"/>
        </w:rPr>
      </w:pPr>
      <w:r>
        <w:rPr>
          <w:rFonts w:ascii="Times New Roman" w:hAnsi="Times New Roman"/>
        </w:rPr>
        <w:t>A</w:t>
      </w:r>
      <w:r w:rsidR="00A855CD">
        <w:rPr>
          <w:rFonts w:ascii="Times New Roman" w:hAnsi="Times New Roman"/>
        </w:rPr>
        <w:t>gentura</w:t>
      </w:r>
      <w:r w:rsidR="002D5AA0" w:rsidRPr="000766FD">
        <w:rPr>
          <w:rFonts w:ascii="Times New Roman" w:hAnsi="Times New Roman"/>
        </w:rPr>
        <w:t xml:space="preserve">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w:t>
      </w:r>
      <w:r>
        <w:rPr>
          <w:rFonts w:ascii="Times New Roman" w:hAnsi="Times New Roman"/>
        </w:rPr>
        <w:t>A</w:t>
      </w:r>
      <w:r w:rsidR="00A855CD">
        <w:rPr>
          <w:rFonts w:ascii="Times New Roman" w:hAnsi="Times New Roman"/>
        </w:rPr>
        <w:t>gentura</w:t>
      </w:r>
      <w:r w:rsidR="002D5AA0" w:rsidRPr="000766FD">
        <w:rPr>
          <w:rFonts w:ascii="Times New Roman" w:hAnsi="Times New Roman"/>
        </w:rPr>
        <w:t xml:space="preserve"> buď přímo, nebo prostřednictvím Regionálních stálých konferencí, zajišťuje v oblasti sociální integrace informovanost všech partnerů zapojených do procesů plánování ITI, IPRÚ a CLLD s partnery zapojený</w:t>
      </w:r>
      <w:r w:rsidR="00A855CD">
        <w:rPr>
          <w:rFonts w:ascii="Times New Roman" w:hAnsi="Times New Roman"/>
        </w:rPr>
        <w:t>mi</w:t>
      </w:r>
      <w:r w:rsidR="002D5AA0" w:rsidRPr="000766FD">
        <w:rPr>
          <w:rFonts w:ascii="Times New Roman" w:hAnsi="Times New Roman"/>
        </w:rPr>
        <w:t xml:space="preserve"> na stejných územích do SPSZ. Podporuje efektivní vazby mezi aktivitami plánovanými v rámci územní dimenze a v rámci SPSZ, odstraňuje duplicity. </w:t>
      </w:r>
    </w:p>
    <w:p w:rsidR="002D5AA0" w:rsidRPr="000766FD" w:rsidRDefault="002D5AA0" w:rsidP="00690D00">
      <w:pPr>
        <w:jc w:val="both"/>
        <w:rPr>
          <w:rFonts w:ascii="Times New Roman" w:hAnsi="Times New Roman"/>
        </w:rPr>
      </w:pPr>
      <w:r w:rsidRPr="000766FD">
        <w:rPr>
          <w:rFonts w:ascii="Times New Roman" w:hAnsi="Times New Roman"/>
        </w:rPr>
        <w:t xml:space="preserve">Je žádoucí, aby </w:t>
      </w:r>
      <w:r w:rsidR="006467BE">
        <w:rPr>
          <w:rFonts w:ascii="Times New Roman" w:hAnsi="Times New Roman"/>
        </w:rPr>
        <w:t>MAS</w:t>
      </w:r>
      <w:r w:rsidRPr="000766FD">
        <w:rPr>
          <w:rFonts w:ascii="Times New Roman" w:hAnsi="Times New Roman"/>
        </w:rPr>
        <w:t>,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w:t>
      </w:r>
      <w:r w:rsidR="00A855CD">
        <w:rPr>
          <w:rFonts w:ascii="Times New Roman" w:hAnsi="Times New Roman"/>
        </w:rPr>
        <w:t xml:space="preserve">svých procesů </w:t>
      </w:r>
      <w:r w:rsidRPr="000766FD">
        <w:rPr>
          <w:rFonts w:ascii="Times New Roman" w:hAnsi="Times New Roman"/>
        </w:rPr>
        <w:t>plánovacích a implementa</w:t>
      </w:r>
      <w:r w:rsidR="00A855CD">
        <w:rPr>
          <w:rFonts w:ascii="Times New Roman" w:hAnsi="Times New Roman"/>
        </w:rPr>
        <w:t xml:space="preserve">ce </w:t>
      </w:r>
      <w:r w:rsidRPr="000766FD">
        <w:rPr>
          <w:rFonts w:ascii="Times New Roman" w:hAnsi="Times New Roman"/>
        </w:rPr>
        <w:t xml:space="preserve">také </w:t>
      </w:r>
      <w:r w:rsidR="00A855CD">
        <w:rPr>
          <w:rFonts w:ascii="Times New Roman" w:hAnsi="Times New Roman"/>
        </w:rPr>
        <w:t>l</w:t>
      </w:r>
      <w:r w:rsidRPr="000766FD">
        <w:rPr>
          <w:rFonts w:ascii="Times New Roman" w:hAnsi="Times New Roman"/>
        </w:rPr>
        <w:t>okálního konzultanta</w:t>
      </w:r>
      <w:r w:rsidR="0031612D">
        <w:rPr>
          <w:rFonts w:ascii="Times New Roman" w:hAnsi="Times New Roman"/>
        </w:rPr>
        <w:t>, příp.</w:t>
      </w:r>
      <w:r w:rsidR="00841AE2">
        <w:rPr>
          <w:rFonts w:ascii="Times New Roman" w:hAnsi="Times New Roman"/>
        </w:rPr>
        <w:t xml:space="preserve"> </w:t>
      </w:r>
      <w:r w:rsidR="0031612D">
        <w:rPr>
          <w:rFonts w:ascii="Times New Roman" w:hAnsi="Times New Roman"/>
        </w:rPr>
        <w:t>konzultanta inkluzivního vzdělávání</w:t>
      </w:r>
      <w:r w:rsidRPr="000766FD">
        <w:rPr>
          <w:rFonts w:ascii="Times New Roman" w:hAnsi="Times New Roman"/>
        </w:rPr>
        <w:t xml:space="preserve"> </w:t>
      </w:r>
      <w:r w:rsidR="00CC7E43">
        <w:rPr>
          <w:rFonts w:ascii="Times New Roman" w:hAnsi="Times New Roman"/>
        </w:rPr>
        <w:t>A</w:t>
      </w:r>
      <w:r w:rsidR="00A855CD">
        <w:rPr>
          <w:rFonts w:ascii="Times New Roman" w:hAnsi="Times New Roman"/>
        </w:rPr>
        <w:t>gentury</w:t>
      </w:r>
      <w:r w:rsidRPr="000766FD">
        <w:rPr>
          <w:rFonts w:ascii="Times New Roman" w:hAnsi="Times New Roman"/>
        </w:rPr>
        <w:t xml:space="preserve">.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rsidR="00A855CD" w:rsidRDefault="00A855CD" w:rsidP="00903ADE">
      <w:pPr>
        <w:spacing w:after="120"/>
        <w:rPr>
          <w:rFonts w:ascii="Times New Roman" w:hAnsi="Times New Roman"/>
          <w:b/>
        </w:rPr>
      </w:pPr>
    </w:p>
    <w:p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33"/>
      </w:r>
    </w:p>
    <w:p w:rsidR="002D5AA0" w:rsidRPr="000766FD" w:rsidRDefault="002D5AA0" w:rsidP="00537692">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w:t>
      </w:r>
      <w:r w:rsidR="00537692">
        <w:rPr>
          <w:rFonts w:ascii="Times New Roman" w:hAnsi="Times New Roman"/>
        </w:rPr>
        <w:t>skupin obyvatel</w:t>
      </w:r>
      <w:r w:rsidRPr="000766FD">
        <w:rPr>
          <w:rFonts w:ascii="Times New Roman" w:hAnsi="Times New Roman"/>
        </w:rPr>
        <w:t xml:space="preserve">, především Romů, což je i jedna z investičních priorit ESIF. K vytváření rámců pro </w:t>
      </w:r>
      <w:r w:rsidR="0031612D" w:rsidRPr="000766FD">
        <w:rPr>
          <w:rFonts w:ascii="Times New Roman" w:hAnsi="Times New Roman"/>
        </w:rPr>
        <w:t>realizac</w:t>
      </w:r>
      <w:r w:rsidR="0031612D">
        <w:rPr>
          <w:rFonts w:ascii="Times New Roman" w:hAnsi="Times New Roman"/>
        </w:rPr>
        <w:t>i</w:t>
      </w:r>
      <w:r w:rsidR="0031612D" w:rsidRPr="000766FD">
        <w:rPr>
          <w:rFonts w:ascii="Times New Roman" w:hAnsi="Times New Roman"/>
        </w:rPr>
        <w:t xml:space="preserve"> </w:t>
      </w:r>
      <w:r w:rsidRPr="000766FD">
        <w:rPr>
          <w:rFonts w:ascii="Times New Roman" w:hAnsi="Times New Roman"/>
        </w:rPr>
        <w:t xml:space="preserve">této </w:t>
      </w:r>
      <w:r w:rsidRPr="000766FD">
        <w:rPr>
          <w:rFonts w:ascii="Times New Roman" w:hAnsi="Times New Roman"/>
        </w:rPr>
        <w:lastRenderedPageBreak/>
        <w:t xml:space="preserve">priority slouží </w:t>
      </w:r>
      <w:r w:rsidR="001D790B" w:rsidRPr="000766FD">
        <w:rPr>
          <w:rFonts w:ascii="Times New Roman" w:hAnsi="Times New Roman"/>
        </w:rPr>
        <w:t>n</w:t>
      </w:r>
      <w:r w:rsidRPr="000766FD">
        <w:rPr>
          <w:rFonts w:ascii="Times New Roman" w:hAnsi="Times New Roman"/>
        </w:rPr>
        <w:t>a úrovni EU i Doporučení Rady</w:t>
      </w:r>
      <w:r w:rsidR="00841AE2">
        <w:rPr>
          <w:rFonts w:ascii="Times New Roman" w:hAnsi="Times New Roman"/>
        </w:rPr>
        <w:t xml:space="preserve"> EU </w:t>
      </w:r>
      <w:r w:rsidRPr="000766FD">
        <w:rPr>
          <w:rFonts w:ascii="Times New Roman" w:hAnsi="Times New Roman"/>
        </w:rPr>
        <w:t>ze dne 9. prosince 2013 o účinných opatřeních v oblasti integrace Romů v členských státech.</w:t>
      </w:r>
      <w:r w:rsidRPr="000766FD">
        <w:rPr>
          <w:rStyle w:val="Znakapoznpodarou"/>
          <w:rFonts w:ascii="Times New Roman" w:hAnsi="Times New Roman"/>
        </w:rPr>
        <w:footnoteReference w:id="34"/>
      </w:r>
    </w:p>
    <w:p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35"/>
      </w:r>
      <w:r w:rsidRPr="008D3697">
        <w:rPr>
          <w:rFonts w:ascii="Times New Roman" w:hAnsi="Times New Roman"/>
        </w:rPr>
        <w:t xml:space="preserve">. „Pro řešení problémů identifikovaných oblastí a cílových skupin se využije kombinace vhodných integrovaných nástrojů a provázanosti/komplementarity (při zajištění koordinace výzev) aktivit mezi relevantními programy </w:t>
      </w:r>
      <w:r w:rsidRPr="008A11C0">
        <w:rPr>
          <w:rFonts w:ascii="Times New Roman" w:hAnsi="Times New Roman"/>
        </w:rPr>
        <w:t>financovaných z ES</w:t>
      </w:r>
      <w:r w:rsidR="00C22FEE" w:rsidRPr="008A11C0">
        <w:rPr>
          <w:rFonts w:ascii="Times New Roman" w:hAnsi="Times New Roman"/>
        </w:rPr>
        <w:t>I</w:t>
      </w:r>
      <w:r w:rsidRPr="008A11C0">
        <w:rPr>
          <w:rFonts w:ascii="Times New Roman" w:hAnsi="Times New Roman"/>
        </w:rPr>
        <w:t>F, EFRR</w:t>
      </w:r>
      <w:r w:rsidRPr="008D3697">
        <w:rPr>
          <w:rFonts w:ascii="Times New Roman" w:hAnsi="Times New Roman"/>
        </w:rPr>
        <w:t xml:space="preserve">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w:t>
      </w:r>
      <w:r w:rsidR="00CC7E43">
        <w:rPr>
          <w:rFonts w:ascii="Times New Roman" w:hAnsi="Times New Roman"/>
        </w:rPr>
        <w:t>Agentura</w:t>
      </w:r>
      <w:r w:rsidRPr="00A12A7E">
        <w:rPr>
          <w:rFonts w:ascii="Times New Roman" w:hAnsi="Times New Roman"/>
        </w:rPr>
        <w:t xml:space="preserve">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w:t>
      </w:r>
      <w:r w:rsidR="00397779">
        <w:rPr>
          <w:rFonts w:ascii="Times New Roman" w:hAnsi="Times New Roman"/>
        </w:rPr>
        <w:t xml:space="preserve">. </w:t>
      </w:r>
      <w:r w:rsidRPr="00A12A7E">
        <w:rPr>
          <w:rFonts w:ascii="Times New Roman" w:hAnsi="Times New Roman"/>
        </w:rPr>
        <w:t xml:space="preserve"> </w:t>
      </w:r>
      <w:r w:rsidR="00397779">
        <w:rPr>
          <w:rFonts w:ascii="Times New Roman" w:hAnsi="Times New Roman"/>
        </w:rPr>
        <w:t xml:space="preserve">Příjemci podpory </w:t>
      </w:r>
      <w:r w:rsidR="00A855CD">
        <w:rPr>
          <w:rFonts w:ascii="Times New Roman" w:hAnsi="Times New Roman"/>
        </w:rPr>
        <w:t>j</w:t>
      </w:r>
      <w:r w:rsidRPr="00A12A7E">
        <w:rPr>
          <w:rFonts w:ascii="Times New Roman" w:hAnsi="Times New Roman"/>
        </w:rPr>
        <w:t xml:space="preserve">sou především mikroregiony, obce, </w:t>
      </w:r>
      <w:r w:rsidR="00B47951" w:rsidRPr="003E7531">
        <w:rPr>
          <w:rFonts w:ascii="Times New Roman" w:hAnsi="Times New Roman"/>
        </w:rPr>
        <w:t>spolupracující obce</w:t>
      </w:r>
      <w:r w:rsidRPr="00300D69">
        <w:rPr>
          <w:rFonts w:ascii="Times New Roman" w:hAnsi="Times New Roman"/>
        </w:rPr>
        <w:t xml:space="preserve">, regionální centra a jejich zázemí (na úrovni </w:t>
      </w:r>
      <w:r w:rsidR="00AE018E">
        <w:rPr>
          <w:rFonts w:ascii="Times New Roman" w:hAnsi="Times New Roman"/>
        </w:rPr>
        <w:t>obce s rozšířenou působností – dále jen „</w:t>
      </w:r>
      <w:r w:rsidRPr="00300D69">
        <w:rPr>
          <w:rFonts w:ascii="Times New Roman" w:hAnsi="Times New Roman"/>
        </w:rPr>
        <w:t>ORP</w:t>
      </w:r>
      <w:r w:rsidR="00AE018E">
        <w:rPr>
          <w:rFonts w:ascii="Times New Roman" w:hAnsi="Times New Roman"/>
        </w:rPr>
        <w:t>“</w:t>
      </w:r>
      <w:r w:rsidRPr="00300D69">
        <w:rPr>
          <w:rFonts w:ascii="Times New Roman" w:hAnsi="Times New Roman"/>
        </w:rPr>
        <w:t>) apod.“</w:t>
      </w:r>
      <w:r w:rsidRPr="009907A5">
        <w:rPr>
          <w:rStyle w:val="Znakapoznpodarou"/>
          <w:rFonts w:ascii="Times New Roman" w:hAnsi="Times New Roman"/>
        </w:rPr>
        <w:footnoteReference w:id="36"/>
      </w:r>
    </w:p>
    <w:p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CC7E43">
        <w:rPr>
          <w:rFonts w:ascii="Times New Roman" w:hAnsi="Times New Roman"/>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w:t>
      </w:r>
      <w:r w:rsidR="00A855CD">
        <w:rPr>
          <w:rFonts w:ascii="Times New Roman" w:hAnsi="Times New Roman"/>
        </w:rPr>
        <w:t xml:space="preserve"> (</w:t>
      </w:r>
      <w:r w:rsidR="00CC7E43">
        <w:rPr>
          <w:rFonts w:ascii="Times New Roman" w:hAnsi="Times New Roman"/>
        </w:rPr>
        <w:t>A</w:t>
      </w:r>
      <w:r w:rsidR="00A855CD">
        <w:rPr>
          <w:rFonts w:ascii="Times New Roman" w:hAnsi="Times New Roman"/>
        </w:rPr>
        <w:t>genturou)</w:t>
      </w:r>
      <w:r w:rsidR="009D25F1">
        <w:rPr>
          <w:rFonts w:ascii="Times New Roman" w:hAnsi="Times New Roman"/>
        </w:rPr>
        <w:t>.</w:t>
      </w:r>
      <w:r w:rsidRPr="00F04DC7">
        <w:rPr>
          <w:rFonts w:ascii="Times New Roman" w:hAnsi="Times New Roman"/>
        </w:rPr>
        <w:t xml:space="preserve"> </w:t>
      </w:r>
    </w:p>
    <w:p w:rsidR="008A11C0" w:rsidRDefault="008A11C0" w:rsidP="00D65D17">
      <w:pPr>
        <w:spacing w:before="240" w:after="120"/>
        <w:rPr>
          <w:rFonts w:ascii="Times New Roman" w:hAnsi="Times New Roman"/>
          <w:b/>
        </w:rPr>
      </w:pPr>
    </w:p>
    <w:p w:rsidR="002D5AA0" w:rsidRPr="003E7531" w:rsidRDefault="002D5AA0" w:rsidP="00D65D17">
      <w:pPr>
        <w:spacing w:before="240" w:after="120"/>
        <w:rPr>
          <w:rFonts w:ascii="Times New Roman" w:hAnsi="Times New Roman"/>
          <w:b/>
        </w:rPr>
      </w:pPr>
      <w:r w:rsidRPr="00A12A7E">
        <w:rPr>
          <w:rFonts w:ascii="Times New Roman" w:hAnsi="Times New Roman"/>
          <w:b/>
        </w:rPr>
        <w:lastRenderedPageBreak/>
        <w:t>4.</w:t>
      </w:r>
      <w:r w:rsidR="00A4424A" w:rsidRPr="00A12A7E">
        <w:rPr>
          <w:rFonts w:ascii="Times New Roman" w:hAnsi="Times New Roman"/>
          <w:b/>
        </w:rPr>
        <w:t xml:space="preserve">3 </w:t>
      </w:r>
      <w:r w:rsidRPr="003E7531">
        <w:rPr>
          <w:rFonts w:ascii="Times New Roman" w:hAnsi="Times New Roman"/>
          <w:b/>
        </w:rPr>
        <w:t>ALTERNATIVY KE KPSVL</w:t>
      </w:r>
    </w:p>
    <w:p w:rsidR="002D5AA0" w:rsidRPr="009907A5" w:rsidRDefault="002D5AA0" w:rsidP="00D65D17">
      <w:pPr>
        <w:jc w:val="both"/>
        <w:rPr>
          <w:rFonts w:ascii="Times New Roman" w:hAnsi="Times New Roman"/>
        </w:rPr>
      </w:pPr>
      <w:r w:rsidRPr="00300D69">
        <w:rPr>
          <w:rFonts w:ascii="Times New Roman" w:hAnsi="Times New Roman"/>
        </w:rPr>
        <w:t xml:space="preserve">Souběžně s KPSVL bude pro subjekty na místní úrovni k dispozici řešení problémů sociálního vyloučení také cestou předkládání jednotlivých projektů do výzev vypisovaných jednotlivými </w:t>
      </w:r>
      <w:r w:rsidR="00190D2D">
        <w:rPr>
          <w:rFonts w:ascii="Times New Roman" w:hAnsi="Times New Roman"/>
        </w:rPr>
        <w:t>ŘO</w:t>
      </w:r>
      <w:r w:rsidRPr="00300D69">
        <w:rPr>
          <w:rFonts w:ascii="Times New Roman" w:hAnsi="Times New Roman"/>
        </w:rPr>
        <w:t>,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w:t>
      </w:r>
      <w:r w:rsidR="00CC7E43">
        <w:rPr>
          <w:rFonts w:ascii="Times New Roman" w:hAnsi="Times New Roman"/>
        </w:rPr>
        <w:t>A</w:t>
      </w:r>
      <w:r w:rsidR="00A855CD">
        <w:rPr>
          <w:rFonts w:ascii="Times New Roman" w:hAnsi="Times New Roman"/>
        </w:rPr>
        <w:t>gentury</w:t>
      </w:r>
      <w:r w:rsidRPr="009907A5">
        <w:rPr>
          <w:rFonts w:ascii="Times New Roman" w:hAnsi="Times New Roman"/>
        </w:rPr>
        <w:t xml:space="preserve">. </w:t>
      </w:r>
    </w:p>
    <w:p w:rsidR="00A35CFB" w:rsidRPr="009907A5" w:rsidRDefault="002D5AA0" w:rsidP="00A36254">
      <w:pPr>
        <w:jc w:val="both"/>
        <w:rPr>
          <w:rFonts w:ascii="Times New Roman" w:hAnsi="Times New Roman"/>
        </w:rPr>
      </w:pPr>
      <w:r w:rsidRPr="009907A5">
        <w:rPr>
          <w:rFonts w:ascii="Times New Roman" w:hAnsi="Times New Roman"/>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w:t>
      </w:r>
      <w:r w:rsidR="00CC7E43">
        <w:rPr>
          <w:rFonts w:ascii="Times New Roman" w:hAnsi="Times New Roman"/>
        </w:rPr>
        <w:t>A</w:t>
      </w:r>
      <w:r w:rsidR="00A855CD">
        <w:rPr>
          <w:rFonts w:ascii="Times New Roman" w:hAnsi="Times New Roman"/>
        </w:rPr>
        <w:t>genturou</w:t>
      </w:r>
      <w:r w:rsidRPr="009907A5">
        <w:rPr>
          <w:rFonts w:ascii="Times New Roman" w:hAnsi="Times New Roman"/>
        </w:rPr>
        <w:t xml:space="preserve">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rsidR="00A855CD" w:rsidRDefault="00A855CD" w:rsidP="009E6989">
      <w:pPr>
        <w:jc w:val="both"/>
        <w:rPr>
          <w:rFonts w:ascii="Times New Roman" w:hAnsi="Times New Roman"/>
          <w:b/>
          <w:caps/>
          <w:sz w:val="28"/>
          <w:szCs w:val="28"/>
        </w:rPr>
      </w:pPr>
    </w:p>
    <w:p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rsidR="002D5AA0" w:rsidRPr="000766FD" w:rsidRDefault="002D5AA0">
      <w:pPr>
        <w:rPr>
          <w:rFonts w:ascii="Times New Roman" w:hAnsi="Times New Roman"/>
          <w:b/>
        </w:rPr>
      </w:pPr>
      <w:r w:rsidRPr="000766FD">
        <w:rPr>
          <w:rFonts w:ascii="Times New Roman" w:hAnsi="Times New Roman"/>
          <w:b/>
        </w:rPr>
        <w:t>5. 1 KLÍČOVÍ AKTÉŘI A JEJICH KOMPETENCE</w:t>
      </w:r>
    </w:p>
    <w:p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w:t>
      </w:r>
      <w:r w:rsidR="006467BE">
        <w:rPr>
          <w:rFonts w:ascii="Times New Roman" w:hAnsi="Times New Roman"/>
        </w:rPr>
        <w:t xml:space="preserve"> MPSV </w:t>
      </w:r>
      <w:r w:rsidR="002D5AA0" w:rsidRPr="000766FD">
        <w:rPr>
          <w:rFonts w:ascii="Times New Roman" w:hAnsi="Times New Roman"/>
        </w:rPr>
        <w:t xml:space="preserv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w:t>
      </w:r>
      <w:r w:rsidR="005035D3">
        <w:rPr>
          <w:rFonts w:ascii="Times New Roman" w:hAnsi="Times New Roman"/>
          <w:bCs/>
        </w:rPr>
        <w:t xml:space="preserve">tematické </w:t>
      </w:r>
      <w:r w:rsidR="002D5AA0" w:rsidRPr="000766FD">
        <w:rPr>
          <w:rFonts w:ascii="Times New Roman" w:hAnsi="Times New Roman"/>
          <w:bCs/>
        </w:rPr>
        <w:t xml:space="preserve">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37"/>
      </w:r>
      <w:r w:rsidR="002D5AA0" w:rsidRPr="000766FD">
        <w:rPr>
          <w:rFonts w:ascii="Times New Roman" w:hAnsi="Times New Roman"/>
        </w:rPr>
        <w:t xml:space="preserve"> a zástupcům </w:t>
      </w:r>
      <w:r w:rsidR="00CC7E43">
        <w:rPr>
          <w:rFonts w:ascii="Times New Roman" w:hAnsi="Times New Roman"/>
        </w:rPr>
        <w:t>A</w:t>
      </w:r>
      <w:r w:rsidR="00A855CD">
        <w:rPr>
          <w:rFonts w:ascii="Times New Roman" w:hAnsi="Times New Roman"/>
        </w:rPr>
        <w:t>gentury</w:t>
      </w:r>
      <w:r w:rsidR="002D5AA0" w:rsidRPr="000766FD">
        <w:rPr>
          <w:rFonts w:ascii="Times New Roman" w:hAnsi="Times New Roman"/>
        </w:rPr>
        <w:t xml:space="preserve"> své postupy při vytváření a realizaci opatření na podporu sociálního začleňování obyvatel sociálně vyloučených lokalit vzájemně koordinovat.</w:t>
      </w:r>
    </w:p>
    <w:p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w:t>
      </w:r>
      <w:r w:rsidR="00A976B8">
        <w:rPr>
          <w:rFonts w:ascii="Times New Roman" w:hAnsi="Times New Roman"/>
        </w:rPr>
        <w:t xml:space="preserve"> </w:t>
      </w:r>
      <w:r w:rsidRPr="009D25F1">
        <w:rPr>
          <w:rFonts w:ascii="Times New Roman" w:hAnsi="Times New Roman"/>
        </w:rPr>
        <w:t>V případě ORP jde ve vztahu k sociálním službá</w:t>
      </w:r>
      <w:r w:rsidR="008E5AA3">
        <w:rPr>
          <w:rFonts w:ascii="Times New Roman" w:hAnsi="Times New Roman"/>
        </w:rPr>
        <w:t>m</w:t>
      </w:r>
      <w:r w:rsidRPr="009D25F1">
        <w:rPr>
          <w:rFonts w:ascii="Times New Roman" w:hAnsi="Times New Roman"/>
        </w:rPr>
        <w:t xml:space="preserve">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w:t>
      </w:r>
      <w:r w:rsidRPr="009D25F1">
        <w:rPr>
          <w:rFonts w:ascii="Times New Roman" w:hAnsi="Times New Roman"/>
        </w:rPr>
        <w:lastRenderedPageBreak/>
        <w:t>služeb na svém území, spolupracují s ostatními obcemi, spolupracují s kraj</w:t>
      </w:r>
      <w:r w:rsidR="00AE018E">
        <w:rPr>
          <w:rFonts w:ascii="Times New Roman" w:hAnsi="Times New Roman"/>
        </w:rPr>
        <w:t>em</w:t>
      </w:r>
      <w:r w:rsidRPr="009D25F1">
        <w:rPr>
          <w:rFonts w:ascii="Times New Roman" w:hAnsi="Times New Roman"/>
        </w:rPr>
        <w:t xml:space="preserve">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8"/>
      </w:r>
    </w:p>
    <w:p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w:t>
      </w:r>
      <w:r w:rsidR="00AE018E">
        <w:rPr>
          <w:rFonts w:ascii="Times New Roman" w:hAnsi="Times New Roman"/>
        </w:rPr>
        <w:t xml:space="preserve">obec </w:t>
      </w:r>
      <w:r w:rsidR="002D5AA0" w:rsidRPr="000766FD">
        <w:rPr>
          <w:rFonts w:ascii="Times New Roman" w:hAnsi="Times New Roman"/>
        </w:rPr>
        <w:t>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9"/>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w:t>
      </w:r>
      <w:r w:rsidR="00CC7E43">
        <w:rPr>
          <w:rFonts w:ascii="Times New Roman" w:hAnsi="Times New Roman"/>
        </w:rPr>
        <w:t>A</w:t>
      </w:r>
      <w:r w:rsidR="008E5AA3">
        <w:rPr>
          <w:rFonts w:ascii="Times New Roman" w:hAnsi="Times New Roman"/>
        </w:rPr>
        <w:t>genturou</w:t>
      </w:r>
      <w:r w:rsidR="002D5AA0" w:rsidRPr="000766FD">
        <w:rPr>
          <w:rFonts w:ascii="Times New Roman" w:hAnsi="Times New Roman"/>
        </w:rPr>
        <w:t xml:space="preserve">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w:t>
      </w:r>
      <w:r w:rsidR="00CC7E43">
        <w:rPr>
          <w:rFonts w:ascii="Times New Roman" w:hAnsi="Times New Roman"/>
        </w:rPr>
        <w:t>A</w:t>
      </w:r>
      <w:r w:rsidR="008E5AA3">
        <w:rPr>
          <w:rFonts w:ascii="Times New Roman" w:hAnsi="Times New Roman"/>
        </w:rPr>
        <w:t>genturou</w:t>
      </w:r>
      <w:r w:rsidR="002D5AA0" w:rsidRPr="000766FD">
        <w:rPr>
          <w:rFonts w:ascii="Times New Roman" w:hAnsi="Times New Roman"/>
        </w:rPr>
        <w:t xml:space="preserve"> jsou smluveny a převedeny do memoranda o spolupráci (příp. o vzdálené podpoře), a tedy rozvojové záměry i k nim směřující postupy jsou určitým způsobem vyjednané podle předem známých pravidel.</w:t>
      </w:r>
    </w:p>
    <w:p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rsidR="002D5AA0" w:rsidRPr="000766FD" w:rsidRDefault="00AE018E" w:rsidP="00292D04">
      <w:pPr>
        <w:jc w:val="both"/>
        <w:rPr>
          <w:rFonts w:ascii="Times New Roman" w:hAnsi="Times New Roman"/>
        </w:rPr>
      </w:pPr>
      <w:r>
        <w:rPr>
          <w:rFonts w:ascii="Times New Roman" w:hAnsi="Times New Roman"/>
        </w:rPr>
        <w:t xml:space="preserve">Kraj </w:t>
      </w:r>
      <w:r w:rsidR="002D5AA0"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w:t>
      </w:r>
      <w:r>
        <w:rPr>
          <w:rFonts w:ascii="Times New Roman" w:hAnsi="Times New Roman"/>
        </w:rPr>
        <w:t xml:space="preserve">působnosti </w:t>
      </w:r>
      <w:r w:rsidR="002D5AA0" w:rsidRPr="000766FD">
        <w:rPr>
          <w:rFonts w:ascii="Times New Roman" w:hAnsi="Times New Roman"/>
        </w:rPr>
        <w:t xml:space="preserve">(zejm.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002D5AA0"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002D5AA0"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002D5AA0"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002D5AA0"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w:t>
      </w:r>
      <w:r>
        <w:rPr>
          <w:rFonts w:ascii="Times New Roman" w:hAnsi="Times New Roman"/>
          <w:szCs w:val="24"/>
        </w:rPr>
        <w:t>sociálních</w:t>
      </w:r>
      <w:r w:rsidR="002F7362" w:rsidRPr="008D3697">
        <w:rPr>
          <w:rFonts w:ascii="Times New Roman" w:hAnsi="Times New Roman"/>
          <w:szCs w:val="24"/>
        </w:rPr>
        <w:t xml:space="preserve">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w:t>
      </w:r>
      <w:r>
        <w:rPr>
          <w:rFonts w:ascii="Times New Roman" w:hAnsi="Times New Roman"/>
          <w:szCs w:val="24"/>
        </w:rPr>
        <w:t>iálních</w:t>
      </w:r>
      <w:r w:rsidR="00A976B8">
        <w:rPr>
          <w:rFonts w:ascii="Times New Roman" w:hAnsi="Times New Roman"/>
          <w:szCs w:val="24"/>
        </w:rPr>
        <w:t xml:space="preserve"> </w:t>
      </w:r>
      <w:r w:rsidR="002F7362" w:rsidRPr="008D3697">
        <w:rPr>
          <w:rFonts w:ascii="Times New Roman" w:hAnsi="Times New Roman"/>
          <w:szCs w:val="24"/>
        </w:rPr>
        <w:t>službách, ve znění pozd</w:t>
      </w:r>
      <w:r>
        <w:rPr>
          <w:rFonts w:ascii="Times New Roman" w:hAnsi="Times New Roman"/>
          <w:szCs w:val="24"/>
        </w:rPr>
        <w:t>ějších</w:t>
      </w:r>
      <w:r w:rsidR="002F7362" w:rsidRPr="008D3697">
        <w:rPr>
          <w:rFonts w:ascii="Times New Roman" w:hAnsi="Times New Roman"/>
          <w:szCs w:val="24"/>
        </w:rPr>
        <w:t xml:space="preserve"> předpisů) k informacím od obcí</w:t>
      </w:r>
      <w:r w:rsidR="002F7362">
        <w:rPr>
          <w:rFonts w:ascii="Times New Roman" w:hAnsi="Times New Roman"/>
          <w:szCs w:val="24"/>
        </w:rPr>
        <w:t>.</w:t>
      </w:r>
      <w:r w:rsidR="002F7362" w:rsidRPr="0054552B">
        <w:rPr>
          <w:rFonts w:cs="Arial"/>
          <w:szCs w:val="24"/>
        </w:rPr>
        <w:t xml:space="preserve"> </w:t>
      </w:r>
      <w:r w:rsidR="002D5AA0" w:rsidRPr="000766FD">
        <w:rPr>
          <w:rFonts w:ascii="Times New Roman" w:hAnsi="Times New Roman"/>
        </w:rPr>
        <w:t xml:space="preserve">Zatímco v obcích působí </w:t>
      </w:r>
      <w:r w:rsidR="00CC7E43">
        <w:rPr>
          <w:rFonts w:ascii="Times New Roman" w:hAnsi="Times New Roman"/>
        </w:rPr>
        <w:t>A</w:t>
      </w:r>
      <w:r w:rsidR="008E5AA3">
        <w:rPr>
          <w:rFonts w:ascii="Times New Roman" w:hAnsi="Times New Roman"/>
        </w:rPr>
        <w:t>gentura</w:t>
      </w:r>
      <w:r w:rsidR="002D5AA0" w:rsidRPr="000766FD">
        <w:rPr>
          <w:rFonts w:ascii="Times New Roman" w:hAnsi="Times New Roman"/>
        </w:rPr>
        <w:t xml:space="preserve"> vždy na základě memoranda o spolupráci, vztah s krajem, v němž působí (v jedné nebo více obcích) memorandem či jiným formalizovaným způsobem může a nemusí být upraven. Z toho důvodu, a s ohledem na klíčové postavení </w:t>
      </w:r>
      <w:r w:rsidR="002D5AA0" w:rsidRPr="000766FD">
        <w:rPr>
          <w:rFonts w:ascii="Times New Roman" w:hAnsi="Times New Roman"/>
        </w:rPr>
        <w:lastRenderedPageBreak/>
        <w:t>kraje</w:t>
      </w:r>
      <w:r w:rsidR="00C252E4">
        <w:rPr>
          <w:rFonts w:ascii="Times New Roman" w:hAnsi="Times New Roman"/>
        </w:rPr>
        <w:t>, resp. krajského úřadu</w:t>
      </w:r>
      <w:r w:rsidR="002D5AA0" w:rsidRPr="000766FD">
        <w:rPr>
          <w:rFonts w:ascii="Times New Roman" w:hAnsi="Times New Roman"/>
        </w:rPr>
        <w:t xml:space="preserve"> v síťování, plánování a registraci soc</w:t>
      </w:r>
      <w:r>
        <w:rPr>
          <w:rFonts w:ascii="Times New Roman" w:hAnsi="Times New Roman"/>
        </w:rPr>
        <w:t>iálních</w:t>
      </w:r>
      <w:r w:rsidR="002D5AA0" w:rsidRPr="000766FD">
        <w:rPr>
          <w:rFonts w:ascii="Times New Roman" w:hAnsi="Times New Roman"/>
        </w:rPr>
        <w:t xml:space="preserve"> služeb, je postup vyjednávání s</w:t>
      </w:r>
      <w:r w:rsidR="00C252E4">
        <w:rPr>
          <w:rFonts w:ascii="Times New Roman" w:hAnsi="Times New Roman"/>
        </w:rPr>
        <w:t> </w:t>
      </w:r>
      <w:r w:rsidR="002D5AA0" w:rsidRPr="000766FD">
        <w:rPr>
          <w:rFonts w:ascii="Times New Roman" w:hAnsi="Times New Roman"/>
        </w:rPr>
        <w:t>kraji</w:t>
      </w:r>
      <w:r w:rsidR="00C252E4">
        <w:rPr>
          <w:rFonts w:ascii="Times New Roman" w:hAnsi="Times New Roman"/>
        </w:rPr>
        <w:t>, resp. krajskými úřady</w:t>
      </w:r>
      <w:r w:rsidR="002D5AA0" w:rsidRPr="000766FD">
        <w:rPr>
          <w:rFonts w:ascii="Times New Roman" w:hAnsi="Times New Roman"/>
        </w:rPr>
        <w:t xml:space="preserve"> v oblasti koordinovaného přístupu podrobněji upraven v samostatné podkapitole 5.3. </w:t>
      </w:r>
      <w:r w:rsidR="005035D3">
        <w:rPr>
          <w:rFonts w:ascii="Times New Roman" w:hAnsi="Times New Roman"/>
        </w:rPr>
        <w:t>V</w:t>
      </w:r>
      <w:r w:rsidR="002D5AA0" w:rsidRPr="000766FD">
        <w:rPr>
          <w:rFonts w:ascii="Times New Roman" w:hAnsi="Times New Roman"/>
        </w:rPr>
        <w:t xml:space="preserve">e spolupracujících krajích </w:t>
      </w:r>
      <w:r w:rsidR="005035D3">
        <w:rPr>
          <w:rFonts w:ascii="Times New Roman" w:hAnsi="Times New Roman"/>
        </w:rPr>
        <w:t xml:space="preserve">může </w:t>
      </w:r>
      <w:r w:rsidR="008E5AA3">
        <w:rPr>
          <w:rFonts w:ascii="Times New Roman" w:hAnsi="Times New Roman"/>
        </w:rPr>
        <w:t xml:space="preserve">být </w:t>
      </w:r>
      <w:r w:rsidR="002D5AA0" w:rsidRPr="000766FD">
        <w:rPr>
          <w:rFonts w:ascii="Times New Roman" w:hAnsi="Times New Roman"/>
        </w:rPr>
        <w:t xml:space="preserve">zástupce </w:t>
      </w:r>
      <w:r w:rsidR="00CC7E43">
        <w:rPr>
          <w:rFonts w:ascii="Times New Roman" w:hAnsi="Times New Roman"/>
        </w:rPr>
        <w:t>A</w:t>
      </w:r>
      <w:r w:rsidR="008E5AA3">
        <w:rPr>
          <w:rFonts w:ascii="Times New Roman" w:hAnsi="Times New Roman"/>
        </w:rPr>
        <w:t>gentury</w:t>
      </w:r>
      <w:r w:rsidR="002D5AA0" w:rsidRPr="000766FD">
        <w:rPr>
          <w:rFonts w:ascii="Times New Roman" w:hAnsi="Times New Roman"/>
        </w:rPr>
        <w:t xml:space="preserve"> členem řídicích a/nebo pracovních skupin Střednědobého plánu rozvoje sociálních služeb. V návaznosti na praxi z let 2010-2014 spolupracuje </w:t>
      </w:r>
      <w:r w:rsidR="00CC7E43">
        <w:rPr>
          <w:rFonts w:ascii="Times New Roman" w:hAnsi="Times New Roman"/>
        </w:rPr>
        <w:t>A</w:t>
      </w:r>
      <w:r w:rsidR="008E5AA3">
        <w:rPr>
          <w:rFonts w:ascii="Times New Roman" w:hAnsi="Times New Roman"/>
        </w:rPr>
        <w:t>gentura</w:t>
      </w:r>
      <w:r w:rsidR="002D5AA0" w:rsidRPr="000766FD">
        <w:rPr>
          <w:rFonts w:ascii="Times New Roman" w:hAnsi="Times New Roman"/>
        </w:rPr>
        <w:t xml:space="preserve"> s některými kraji při přípravě krajských</w:t>
      </w:r>
      <w:r w:rsidR="00A976B8">
        <w:rPr>
          <w:rFonts w:ascii="Times New Roman" w:hAnsi="Times New Roman"/>
        </w:rPr>
        <w:t xml:space="preserve"> </w:t>
      </w:r>
      <w:r w:rsidR="002D5AA0" w:rsidRPr="000766FD">
        <w:rPr>
          <w:rFonts w:ascii="Times New Roman" w:hAnsi="Times New Roman"/>
        </w:rPr>
        <w:t>projektů</w:t>
      </w:r>
      <w:r w:rsidR="0005277B" w:rsidRPr="0005277B">
        <w:rPr>
          <w:rFonts w:ascii="Times New Roman" w:hAnsi="Times New Roman"/>
        </w:rPr>
        <w:t xml:space="preserve"> </w:t>
      </w:r>
      <w:r w:rsidR="0005277B">
        <w:rPr>
          <w:rFonts w:ascii="Times New Roman" w:hAnsi="Times New Roman"/>
        </w:rPr>
        <w:t>přímého přidělení zaměřených na podporu a rozvoj sociálních služeb</w:t>
      </w:r>
      <w:r w:rsidR="002D5AA0" w:rsidRPr="000766FD">
        <w:rPr>
          <w:rFonts w:ascii="Times New Roman" w:hAnsi="Times New Roman"/>
        </w:rPr>
        <w:t xml:space="preserve"> z prostředků </w:t>
      </w:r>
      <w:r w:rsidR="00EC5903">
        <w:rPr>
          <w:rFonts w:ascii="Times New Roman" w:hAnsi="Times New Roman"/>
        </w:rPr>
        <w:t>OP Z</w:t>
      </w:r>
      <w:r w:rsidR="002D5AA0" w:rsidRPr="000766FD">
        <w:rPr>
          <w:rFonts w:ascii="Times New Roman" w:hAnsi="Times New Roman"/>
        </w:rPr>
        <w:t>.</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rsidR="005828D3" w:rsidRPr="00C356F5" w:rsidRDefault="005828D3" w:rsidP="00C356F5">
      <w:pPr>
        <w:pStyle w:val="Odstavecseseznamem"/>
        <w:spacing w:before="100" w:beforeAutospacing="1" w:after="100" w:afterAutospacing="1"/>
        <w:ind w:left="0"/>
        <w:jc w:val="both"/>
        <w:rPr>
          <w:rFonts w:ascii="Times New Roman" w:eastAsia="Times New Roman" w:hAnsi="Times New Roman"/>
          <w:lang w:eastAsia="cs-CZ"/>
        </w:rPr>
      </w:pPr>
      <w:r w:rsidRPr="00C356F5">
        <w:rPr>
          <w:rFonts w:ascii="Times New Roman" w:eastAsia="Times New Roman" w:hAnsi="Times New Roman"/>
          <w:lang w:eastAsia="cs-CZ"/>
        </w:rPr>
        <w:t>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w:t>
      </w:r>
      <w:r w:rsidR="008E5AA3" w:rsidRPr="00C356F5">
        <w:rPr>
          <w:rFonts w:ascii="Times New Roman" w:eastAsia="Times New Roman" w:hAnsi="Times New Roman"/>
          <w:lang w:eastAsia="cs-CZ"/>
        </w:rPr>
        <w:t xml:space="preserve"> PS pro rodinnou politiku a PS </w:t>
      </w:r>
      <w:r w:rsidR="00C356F5" w:rsidRPr="00C356F5">
        <w:rPr>
          <w:rFonts w:ascii="Times New Roman" w:hAnsi="Times New Roman"/>
        </w:rPr>
        <w:t xml:space="preserve">pro prevenci rizikového chování a kriminality </w:t>
      </w:r>
      <w:r w:rsidRPr="00C356F5">
        <w:rPr>
          <w:rFonts w:ascii="Times New Roman" w:eastAsia="Times New Roman" w:hAnsi="Times New Roman"/>
          <w:lang w:eastAsia="cs-CZ"/>
        </w:rPr>
        <w:t>(viz.</w:t>
      </w:r>
      <w:r w:rsidR="00142FA2" w:rsidRPr="00C356F5">
        <w:rPr>
          <w:rFonts w:ascii="Times New Roman" w:eastAsia="Times New Roman" w:hAnsi="Times New Roman"/>
          <w:lang w:eastAsia="cs-CZ"/>
        </w:rPr>
        <w:t xml:space="preserve"> </w:t>
      </w:r>
      <w:r w:rsidR="00C356F5" w:rsidRPr="00C356F5">
        <w:rPr>
          <w:rFonts w:ascii="Times New Roman" w:eastAsia="Times New Roman" w:hAnsi="Times New Roman"/>
          <w:lang w:eastAsia="cs-CZ"/>
        </w:rPr>
        <w:t>K</w:t>
      </w:r>
      <w:r w:rsidRPr="00C356F5">
        <w:rPr>
          <w:rFonts w:ascii="Times New Roman" w:eastAsia="Times New Roman" w:hAnsi="Times New Roman"/>
          <w:lang w:eastAsia="cs-CZ"/>
        </w:rPr>
        <w:t>apitola</w:t>
      </w:r>
      <w:r w:rsidR="00C356F5">
        <w:rPr>
          <w:rFonts w:ascii="Times New Roman" w:eastAsia="Times New Roman" w:hAnsi="Times New Roman"/>
          <w:lang w:eastAsia="cs-CZ"/>
        </w:rPr>
        <w:t xml:space="preserve"> </w:t>
      </w:r>
      <w:r w:rsidR="00142FA2" w:rsidRPr="00C356F5">
        <w:rPr>
          <w:rFonts w:ascii="Times New Roman" w:eastAsia="Times New Roman" w:hAnsi="Times New Roman"/>
          <w:lang w:eastAsia="cs-CZ"/>
        </w:rPr>
        <w:t>1</w:t>
      </w:r>
      <w:r w:rsidRPr="00C356F5">
        <w:rPr>
          <w:rFonts w:ascii="Times New Roman" w:eastAsia="Times New Roman" w:hAnsi="Times New Roman"/>
          <w:lang w:eastAsia="cs-CZ"/>
        </w:rPr>
        <w:t>.2).</w:t>
      </w:r>
    </w:p>
    <w:p w:rsidR="005828D3" w:rsidRPr="000766FD" w:rsidRDefault="00CC7E43" w:rsidP="00D50F36">
      <w:pPr>
        <w:jc w:val="both"/>
        <w:rPr>
          <w:rFonts w:ascii="Times New Roman" w:hAnsi="Times New Roman"/>
          <w:b/>
        </w:rPr>
      </w:pPr>
      <w:r>
        <w:rPr>
          <w:rFonts w:ascii="Times New Roman" w:hAnsi="Times New Roman"/>
          <w:b/>
        </w:rPr>
        <w:t>AGENTURA</w:t>
      </w:r>
    </w:p>
    <w:p w:rsidR="002D5AA0" w:rsidRPr="000766FD" w:rsidRDefault="002D5AA0" w:rsidP="005828D3">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je ve spolupráci s obcemi a kraji zajišťovat komplexní programy při předcházení sociálnímu vyloučení a jeho odstraňování v sociálně vyloučených lokalitách a zefektivnění čerpání finančních prostředků z EU v oblasti sociální integrace.  </w:t>
      </w:r>
    </w:p>
    <w:p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w:t>
      </w:r>
      <w:r w:rsidR="00CC7E43">
        <w:rPr>
          <w:rFonts w:ascii="Times New Roman" w:hAnsi="Times New Roman"/>
        </w:rPr>
        <w:t>A</w:t>
      </w:r>
      <w:r w:rsidR="00914BD9">
        <w:rPr>
          <w:rFonts w:ascii="Times New Roman" w:hAnsi="Times New Roman"/>
        </w:rPr>
        <w:t>gentur</w:t>
      </w:r>
      <w:r w:rsidR="009105CD">
        <w:rPr>
          <w:rFonts w:ascii="Times New Roman" w:hAnsi="Times New Roman"/>
        </w:rPr>
        <w:t>ou</w:t>
      </w:r>
      <w:r w:rsidRPr="000766FD">
        <w:rPr>
          <w:rFonts w:ascii="Times New Roman" w:hAnsi="Times New Roman"/>
        </w:rPr>
        <w:t xml:space="preserve">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 xml:space="preserve">služeb (ohrožení </w:t>
      </w:r>
      <w:r w:rsidRPr="000766FD">
        <w:rPr>
          <w:rFonts w:ascii="Times New Roman" w:hAnsi="Times New Roman"/>
        </w:rPr>
        <w:lastRenderedPageBreak/>
        <w:t>kvality života, nepříznivé sociální situace, sociálně rizikové jevy, znevýhodnění v přístupu k veřejným službám a dalším zdrojům atd.) a souvisejících aktivit na území obce.</w:t>
      </w:r>
    </w:p>
    <w:p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 xml:space="preserve">(je-li v obci zavedeno) vyjedná </w:t>
      </w:r>
      <w:r w:rsidR="00CC7E43">
        <w:rPr>
          <w:rFonts w:ascii="Times New Roman" w:hAnsi="Times New Roman"/>
        </w:rPr>
        <w:t>A</w:t>
      </w:r>
      <w:r w:rsidR="00C356F5">
        <w:rPr>
          <w:rFonts w:ascii="Times New Roman" w:hAnsi="Times New Roman"/>
        </w:rPr>
        <w:t>gentura</w:t>
      </w:r>
      <w:r w:rsidRPr="000766FD">
        <w:rPr>
          <w:rFonts w:ascii="Times New Roman" w:hAnsi="Times New Roman"/>
        </w:rPr>
        <w:t>, jakým způsobem se oba dokumenty – tedy komunitní plán a S</w:t>
      </w:r>
      <w:r w:rsidR="00C356F5">
        <w:rPr>
          <w:rFonts w:ascii="Times New Roman" w:hAnsi="Times New Roman"/>
        </w:rPr>
        <w:t>PSZ</w:t>
      </w:r>
      <w:r w:rsidRPr="000766FD">
        <w:rPr>
          <w:rFonts w:ascii="Times New Roman" w:hAnsi="Times New Roman"/>
        </w:rPr>
        <w:t xml:space="preserve">,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w:t>
      </w:r>
      <w:r w:rsidR="00C356F5">
        <w:rPr>
          <w:rFonts w:ascii="Times New Roman" w:hAnsi="Times New Roman"/>
        </w:rPr>
        <w:t xml:space="preserve">komunitního plánu. </w:t>
      </w:r>
      <w:r w:rsidRPr="000766FD">
        <w:rPr>
          <w:rFonts w:ascii="Times New Roman" w:hAnsi="Times New Roman"/>
        </w:rPr>
        <w:t xml:space="preserve"> Nebo je možné oba procesy a dokumenty dočasně sloučit a propojit i pracovní skupiny, které dokumenty vytvářejí. V každém případě však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v analytické a plánovací fázi komunitní plán v  obci nemůže pominout či odmítnout. </w:t>
      </w:r>
    </w:p>
    <w:p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w:t>
      </w:r>
      <w:r w:rsidR="00213E80">
        <w:rPr>
          <w:rFonts w:ascii="Times New Roman" w:hAnsi="Times New Roman"/>
        </w:rPr>
        <w:t xml:space="preserve">v součinnosti krajem, resp. krajským úřadem, </w:t>
      </w:r>
      <w:r w:rsidRPr="000766FD">
        <w:rPr>
          <w:rFonts w:ascii="Times New Roman" w:hAnsi="Times New Roman"/>
        </w:rPr>
        <w:t xml:space="preserve">předloženy řídicímu orgánu </w:t>
      </w:r>
      <w:r w:rsidR="00EC5903">
        <w:rPr>
          <w:rFonts w:ascii="Times New Roman" w:hAnsi="Times New Roman"/>
        </w:rPr>
        <w:t>OP Z</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OP</w:t>
      </w:r>
      <w:r w:rsidR="00C356F5">
        <w:rPr>
          <w:rFonts w:ascii="Times New Roman" w:hAnsi="Times New Roman"/>
        </w:rPr>
        <w:t xml:space="preserve"> </w:t>
      </w:r>
      <w:r w:rsidR="00EC5903">
        <w:rPr>
          <w:rFonts w:ascii="Times New Roman" w:hAnsi="Times New Roman"/>
        </w:rPr>
        <w:t>Z</w:t>
      </w:r>
      <w:r w:rsidRPr="000766FD">
        <w:rPr>
          <w:rFonts w:ascii="Times New Roman" w:hAnsi="Times New Roman"/>
        </w:rPr>
        <w:t>.</w:t>
      </w:r>
    </w:p>
    <w:p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v oblasti sociálních služeb mimořádnou pozornost z následujících důvodů:</w:t>
      </w:r>
      <w:r w:rsidR="00C356F5">
        <w:rPr>
          <w:rFonts w:ascii="Times New Roman" w:hAnsi="Times New Roman"/>
        </w:rPr>
        <w:t xml:space="preserve"> Kraj</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 xml:space="preserve">je správcem sítě sociálních služeb na území obce, kde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působí;</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má v kompetenci financování služeb z národních</w:t>
      </w:r>
      <w:r w:rsidR="003B41C2">
        <w:rPr>
          <w:rFonts w:ascii="Times New Roman" w:hAnsi="Times New Roman"/>
        </w:rPr>
        <w:t>/krajských</w:t>
      </w:r>
      <w:r w:rsidRPr="000766FD">
        <w:rPr>
          <w:rFonts w:ascii="Times New Roman" w:hAnsi="Times New Roman"/>
        </w:rPr>
        <w:t xml:space="preserve"> zdrojů;</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r w:rsidR="00213E80">
        <w:rPr>
          <w:rFonts w:ascii="Times New Roman" w:hAnsi="Times New Roman"/>
        </w:rPr>
        <w:t>;</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má vlastní záměry, které se týkají čerpání prostředků z ESIF;</w:t>
      </w:r>
    </w:p>
    <w:p w:rsidR="002D5AA0" w:rsidRPr="000766FD" w:rsidRDefault="002D5AA0" w:rsidP="00285730">
      <w:pPr>
        <w:pStyle w:val="Odstavecseseznamem"/>
        <w:numPr>
          <w:ilvl w:val="0"/>
          <w:numId w:val="4"/>
        </w:numPr>
        <w:jc w:val="both"/>
        <w:rPr>
          <w:rFonts w:ascii="Times New Roman" w:hAnsi="Times New Roman"/>
        </w:rPr>
      </w:pPr>
      <w:r w:rsidRPr="000766FD">
        <w:rPr>
          <w:rFonts w:ascii="Times New Roman" w:hAnsi="Times New Roman"/>
        </w:rPr>
        <w:t>bude mít klíčový vliv na udržitelnost zaváděných/inovovaných služeb a aktivit.</w:t>
      </w:r>
    </w:p>
    <w:p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r w:rsidR="00213E80">
        <w:rPr>
          <w:rFonts w:ascii="Times New Roman" w:hAnsi="Times New Roman"/>
        </w:rPr>
        <w:t>.</w:t>
      </w:r>
    </w:p>
    <w:p w:rsidR="002D5AA0" w:rsidRPr="000766FD" w:rsidRDefault="002D5AA0" w:rsidP="00C84F23">
      <w:pPr>
        <w:jc w:val="both"/>
        <w:rPr>
          <w:rFonts w:ascii="Times New Roman" w:hAnsi="Times New Roman"/>
        </w:rPr>
      </w:pPr>
      <w:r w:rsidRPr="000766FD">
        <w:rPr>
          <w:rFonts w:ascii="Times New Roman" w:hAnsi="Times New Roman"/>
        </w:rPr>
        <w:t xml:space="preserve">b) stanovisko kraje k předpokládaným zdrojům financování služby (vlastní </w:t>
      </w:r>
      <w:r w:rsidR="00371BAF">
        <w:rPr>
          <w:rFonts w:ascii="Times New Roman" w:hAnsi="Times New Roman"/>
        </w:rPr>
        <w:t>krajský</w:t>
      </w:r>
      <w:r w:rsidRPr="000766FD">
        <w:rPr>
          <w:rFonts w:ascii="Times New Roman" w:hAnsi="Times New Roman"/>
        </w:rPr>
        <w:t xml:space="preserve"> projekt z ESIF, dotace, poměr požadovaného spolufinancování ze strany obce atd.)</w:t>
      </w:r>
      <w:r w:rsidR="009D25F1">
        <w:rPr>
          <w:rFonts w:ascii="Times New Roman" w:hAnsi="Times New Roman"/>
        </w:rPr>
        <w:t>.</w:t>
      </w:r>
    </w:p>
    <w:p w:rsidR="002D5AA0" w:rsidRPr="00C356F5" w:rsidRDefault="002D5AA0" w:rsidP="007C7E7D">
      <w:pPr>
        <w:spacing w:after="120"/>
        <w:jc w:val="both"/>
        <w:rPr>
          <w:rFonts w:ascii="Times New Roman" w:hAnsi="Times New Roman"/>
        </w:rPr>
      </w:pPr>
      <w:r w:rsidRPr="00C356F5">
        <w:rPr>
          <w:rFonts w:ascii="Times New Roman" w:hAnsi="Times New Roman"/>
        </w:rPr>
        <w:t>V rámci vyjednávání podpory pro nové služby a související činnosti může dojít k několika scénářům:</w:t>
      </w:r>
    </w:p>
    <w:p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se může řídit dosavadní praxí. K ustavování, stabilizaci optimální sítě, kultivaci jejích součástí a spolupráce mezi nimi však lze využít aktivit podporovaných v rámci </w:t>
      </w:r>
      <w:r w:rsidR="00EC5903">
        <w:rPr>
          <w:rFonts w:ascii="Times New Roman" w:hAnsi="Times New Roman"/>
        </w:rPr>
        <w:t>OP Z</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w:t>
      </w:r>
      <w:r w:rsidR="00AE018E">
        <w:rPr>
          <w:rFonts w:ascii="Times New Roman" w:hAnsi="Times New Roman"/>
        </w:rPr>
        <w:t>iální</w:t>
      </w:r>
      <w:r w:rsidRPr="000766FD">
        <w:rPr>
          <w:rFonts w:ascii="Times New Roman" w:hAnsi="Times New Roman"/>
        </w:rPr>
        <w:t xml:space="preserve"> pracovníci obcí), síťování, bridging gap aktivit mezi obyvateli sociálně vyloučených lokalit a majoritou, zavádění antidiskriminačních opatření, </w:t>
      </w:r>
      <w:r w:rsidRPr="000766FD">
        <w:rPr>
          <w:rFonts w:ascii="Times New Roman" w:hAnsi="Times New Roman"/>
        </w:rPr>
        <w:lastRenderedPageBreak/>
        <w:t>dobrovolnictví, case managementu, podpora monitoringu a evaluačních strategií, komunitní práce, asistenční programy v oblasti bydlení a zaměstnání atd. Při zavádění těchto postupů je významná komunikace na úrovni obce</w:t>
      </w:r>
      <w:r w:rsidR="00C356F5">
        <w:rPr>
          <w:rFonts w:ascii="Times New Roman" w:hAnsi="Times New Roman"/>
        </w:rPr>
        <w:t xml:space="preserve"> a Agentury</w:t>
      </w:r>
      <w:r w:rsidRPr="000766FD">
        <w:rPr>
          <w:rFonts w:ascii="Times New Roman" w:hAnsi="Times New Roman"/>
        </w:rPr>
        <w:t xml:space="preserve">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w:t>
      </w:r>
      <w:r w:rsidR="00416949">
        <w:rPr>
          <w:rFonts w:ascii="Times New Roman" w:hAnsi="Times New Roman"/>
        </w:rPr>
        <w:t>,</w:t>
      </w:r>
      <w:r w:rsidRPr="000766FD">
        <w:rPr>
          <w:rFonts w:ascii="Times New Roman" w:hAnsi="Times New Roman"/>
        </w:rPr>
        <w:t>(přičemž se v rámci KPSVL může jednat zejména o projekty jednotlivých poskytovatelů sociálních služeb na území obce).</w:t>
      </w:r>
    </w:p>
    <w:p w:rsidR="002D5AA0" w:rsidRPr="000766FD" w:rsidRDefault="002D5AA0" w:rsidP="00285730">
      <w:pPr>
        <w:pStyle w:val="Odstavecseseznamem"/>
        <w:numPr>
          <w:ilvl w:val="1"/>
          <w:numId w:val="1"/>
        </w:numPr>
        <w:ind w:left="709" w:hanging="425"/>
        <w:jc w:val="both"/>
        <w:rPr>
          <w:rFonts w:ascii="Times New Roman" w:hAnsi="Times New Roman"/>
        </w:rPr>
      </w:pPr>
      <w:r w:rsidRPr="000766FD">
        <w:rPr>
          <w:rFonts w:ascii="Times New Roman" w:hAnsi="Times New Roman"/>
        </w:rPr>
        <w:t xml:space="preserve">Kraj je připraven službu zahrnout do svého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w:t>
      </w:r>
      <w:r w:rsidR="00F34612">
        <w:rPr>
          <w:rFonts w:ascii="Times New Roman" w:hAnsi="Times New Roman"/>
        </w:rPr>
        <w:t>projekty</w:t>
      </w:r>
      <w:r w:rsidRPr="000766FD">
        <w:rPr>
          <w:rFonts w:ascii="Times New Roman" w:hAnsi="Times New Roman"/>
        </w:rPr>
        <w:t xml:space="preserve">. </w:t>
      </w:r>
    </w:p>
    <w:p w:rsidR="002D5AA0" w:rsidRPr="000766FD" w:rsidRDefault="002D5AA0" w:rsidP="00285730">
      <w:pPr>
        <w:pStyle w:val="Odstavecseseznamem"/>
        <w:numPr>
          <w:ilvl w:val="1"/>
          <w:numId w:val="1"/>
        </w:numPr>
        <w:ind w:left="708"/>
        <w:jc w:val="both"/>
        <w:rPr>
          <w:rFonts w:ascii="Times New Roman" w:hAnsi="Times New Roman"/>
        </w:rPr>
      </w:pPr>
      <w:r w:rsidRPr="000766FD">
        <w:rPr>
          <w:rFonts w:ascii="Times New Roman" w:hAnsi="Times New Roman"/>
        </w:rPr>
        <w:t>Služba bude zahrnuta do výzev v rámci KPSVL (</w:t>
      </w:r>
      <w:r w:rsidR="00F34612">
        <w:rPr>
          <w:rFonts w:ascii="Times New Roman" w:hAnsi="Times New Roman"/>
        </w:rPr>
        <w:t>zejména</w:t>
      </w:r>
      <w:r w:rsidR="00F34612" w:rsidRPr="000766FD">
        <w:rPr>
          <w:rFonts w:ascii="Times New Roman" w:hAnsi="Times New Roman"/>
        </w:rPr>
        <w:t xml:space="preserve"> </w:t>
      </w:r>
      <w:r w:rsidRPr="000766FD">
        <w:rPr>
          <w:rFonts w:ascii="Times New Roman" w:hAnsi="Times New Roman"/>
        </w:rPr>
        <w:t>projekty</w:t>
      </w:r>
      <w:r w:rsidR="00F34612">
        <w:rPr>
          <w:rFonts w:ascii="Times New Roman" w:hAnsi="Times New Roman"/>
        </w:rPr>
        <w:t xml:space="preserve"> poskytovatelů sociálních služeb</w:t>
      </w:r>
      <w:r w:rsidRPr="000766FD">
        <w:rPr>
          <w:rFonts w:ascii="Times New Roman" w:hAnsi="Times New Roman"/>
        </w:rPr>
        <w:t xml:space="preserve">).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w:t>
      </w:r>
      <w:r w:rsidR="000879DA">
        <w:rPr>
          <w:rFonts w:ascii="Times New Roman" w:hAnsi="Times New Roman"/>
        </w:rPr>
        <w:t>,</w:t>
      </w:r>
      <w:r w:rsidRPr="000766FD">
        <w:rPr>
          <w:rFonts w:ascii="Times New Roman" w:hAnsi="Times New Roman"/>
        </w:rPr>
        <w:t xml:space="preserve"> nebo musí neziskové organizace nebo obce (případně ve spolupráci) umět toto službu následně v plném rozsahu financovat</w:t>
      </w:r>
      <w:r w:rsidR="00F34612">
        <w:rPr>
          <w:rStyle w:val="Znakapoznpodarou"/>
          <w:rFonts w:ascii="Times New Roman" w:hAnsi="Times New Roman"/>
        </w:rPr>
        <w:footnoteReference w:id="40"/>
      </w:r>
      <w:r w:rsidRPr="000766FD">
        <w:rPr>
          <w:rFonts w:ascii="Times New Roman" w:hAnsi="Times New Roman"/>
        </w:rPr>
        <w:t>.</w:t>
      </w:r>
    </w:p>
    <w:p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xml:space="preserve">. Záměrem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w:t>
      </w:r>
      <w:r w:rsidR="00CC7E43">
        <w:rPr>
          <w:rFonts w:ascii="Times New Roman" w:hAnsi="Times New Roman"/>
        </w:rPr>
        <w:t>A</w:t>
      </w:r>
      <w:r w:rsidR="00C356F5">
        <w:rPr>
          <w:rFonts w:ascii="Times New Roman" w:hAnsi="Times New Roman"/>
        </w:rPr>
        <w:t>gentura</w:t>
      </w:r>
      <w:r w:rsidRPr="000766FD">
        <w:rPr>
          <w:rFonts w:ascii="Times New Roman" w:hAnsi="Times New Roman"/>
        </w:rPr>
        <w:t xml:space="preserve"> bude postupovat v souladu s dohodou těchto aktérů.</w:t>
      </w:r>
    </w:p>
    <w:p w:rsidR="002D5AA0" w:rsidRPr="000766FD" w:rsidRDefault="002D5AA0" w:rsidP="00A1442E">
      <w:pPr>
        <w:spacing w:after="120"/>
        <w:jc w:val="both"/>
        <w:rPr>
          <w:rFonts w:ascii="Times New Roman" w:hAnsi="Times New Roman"/>
        </w:rPr>
      </w:pPr>
    </w:p>
    <w:p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lastRenderedPageBreak/>
        <w:t>6. Postup vyjednávání koordinovaného přístupu v oblasti zaměstnanosti</w:t>
      </w:r>
    </w:p>
    <w:p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9D25F1" w:rsidRDefault="009D25F1" w:rsidP="005615D9">
      <w:pPr>
        <w:spacing w:after="120"/>
        <w:jc w:val="both"/>
        <w:rPr>
          <w:rFonts w:ascii="Times New Roman" w:hAnsi="Times New Roman"/>
          <w:b/>
          <w:smallCaps/>
        </w:rPr>
      </w:pPr>
    </w:p>
    <w:p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rsidR="002D5AA0" w:rsidRPr="000766FD" w:rsidRDefault="002D5AA0" w:rsidP="005615D9">
      <w:pPr>
        <w:spacing w:after="120"/>
        <w:jc w:val="both"/>
        <w:rPr>
          <w:rFonts w:ascii="Times New Roman" w:hAnsi="Times New Roman"/>
        </w:rPr>
      </w:pPr>
      <w:r w:rsidRPr="000766FD">
        <w:rPr>
          <w:rFonts w:ascii="Times New Roman" w:hAnsi="Times New Roman"/>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41"/>
      </w:r>
      <w:r w:rsidRPr="000766FD">
        <w:rPr>
          <w:rFonts w:ascii="Times New Roman" w:hAnsi="Times New Roman"/>
        </w:rPr>
        <w:t xml:space="preserve"> a při řešení bariér ke vstupu na trh práce dosáhnou tam, kam pracovní poradce Úřadu práce ani zaměstnavatel nedosáhnou. Pracují v terénu s </w:t>
      </w:r>
      <w:r w:rsidRPr="000766FD">
        <w:rPr>
          <w:rFonts w:ascii="Times New Roman" w:hAnsi="Times New Roman"/>
        </w:rPr>
        <w:lastRenderedPageBreak/>
        <w:t xml:space="preserve">překážkami jako je nepříznivé rodinné prostředí nebo předluženost a pomáhají klientů tyto překážky odstraňovat tak, aby dotyčný uspěl na trhu práce. </w:t>
      </w:r>
    </w:p>
    <w:p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rsidR="002D5AA0" w:rsidRPr="000766FD" w:rsidRDefault="00CC7E43" w:rsidP="005615D9">
      <w:pPr>
        <w:spacing w:after="120"/>
        <w:rPr>
          <w:rFonts w:ascii="Times New Roman" w:hAnsi="Times New Roman"/>
          <w:b/>
        </w:rPr>
      </w:pPr>
      <w:r>
        <w:rPr>
          <w:rFonts w:ascii="Times New Roman" w:hAnsi="Times New Roman"/>
          <w:b/>
        </w:rPr>
        <w:t>AGENTURA</w:t>
      </w:r>
      <w:r w:rsidR="002D5AA0" w:rsidRPr="000766FD">
        <w:rPr>
          <w:rFonts w:ascii="Times New Roman" w:hAnsi="Times New Roman"/>
          <w:b/>
        </w:rPr>
        <w:t xml:space="preserve"> </w:t>
      </w:r>
    </w:p>
    <w:p w:rsidR="002D5AA0" w:rsidRPr="000766FD" w:rsidRDefault="002D5AA0" w:rsidP="005615D9">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C356F5">
        <w:rPr>
          <w:rFonts w:ascii="Times New Roman" w:hAnsi="Times New Roman"/>
        </w:rPr>
        <w:t>gentury</w:t>
      </w:r>
      <w:r w:rsidRPr="000766FD">
        <w:rPr>
          <w:rFonts w:ascii="Times New Roman" w:hAnsi="Times New Roman"/>
        </w:rPr>
        <w:t xml:space="preserve">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w:t>
      </w:r>
      <w:r w:rsidR="00CC7E43">
        <w:rPr>
          <w:rFonts w:ascii="Times New Roman" w:hAnsi="Times New Roman"/>
          <w:bCs/>
          <w:shd w:val="clear" w:color="auto" w:fill="FFFFFF"/>
        </w:rPr>
        <w:t>A</w:t>
      </w:r>
      <w:r w:rsidR="00C356F5">
        <w:rPr>
          <w:rFonts w:ascii="Times New Roman" w:hAnsi="Times New Roman"/>
          <w:bCs/>
          <w:shd w:val="clear" w:color="auto" w:fill="FFFFFF"/>
        </w:rPr>
        <w:t>gentura</w:t>
      </w:r>
      <w:r w:rsidRPr="000766FD">
        <w:rPr>
          <w:rFonts w:ascii="Times New Roman" w:hAnsi="Times New Roman"/>
          <w:bCs/>
          <w:shd w:val="clear" w:color="auto" w:fill="FFFFFF"/>
        </w:rPr>
        <w:t xml:space="preserve">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w:t>
      </w:r>
      <w:r w:rsidR="00CC7E43">
        <w:rPr>
          <w:rFonts w:ascii="Times New Roman" w:hAnsi="Times New Roman"/>
          <w:bCs/>
          <w:shd w:val="clear" w:color="auto" w:fill="FFFFFF"/>
        </w:rPr>
        <w:t>A</w:t>
      </w:r>
      <w:r w:rsidR="00C356F5">
        <w:rPr>
          <w:rFonts w:ascii="Times New Roman" w:hAnsi="Times New Roman"/>
          <w:bCs/>
          <w:shd w:val="clear" w:color="auto" w:fill="FFFFFF"/>
        </w:rPr>
        <w:t>gentury</w:t>
      </w:r>
      <w:r w:rsidRPr="000766FD">
        <w:rPr>
          <w:rFonts w:ascii="Times New Roman" w:hAnsi="Times New Roman"/>
          <w:bCs/>
          <w:shd w:val="clear" w:color="auto" w:fill="FFFFFF"/>
        </w:rPr>
        <w:t xml:space="preserve"> je také </w:t>
      </w:r>
      <w:r w:rsidRPr="000766FD">
        <w:rPr>
          <w:rFonts w:ascii="Times New Roman" w:hAnsi="Times New Roman"/>
        </w:rPr>
        <w:t xml:space="preserve">zefektivnění čerpání finančních prostředků z EU v oblasti zaměstnanosti.  </w:t>
      </w:r>
    </w:p>
    <w:p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rsidR="00BE30B8" w:rsidRPr="000766FD" w:rsidRDefault="002D5AA0" w:rsidP="00B57364">
      <w:pPr>
        <w:spacing w:after="120"/>
        <w:jc w:val="both"/>
        <w:rPr>
          <w:rFonts w:ascii="Times New Roman" w:hAnsi="Times New Roman"/>
        </w:rPr>
      </w:pPr>
      <w:r w:rsidRPr="000766FD">
        <w:rPr>
          <w:rFonts w:ascii="Times New Roman" w:hAnsi="Times New Roman"/>
        </w:rPr>
        <w:t>Zahájením spolupráce j</w:t>
      </w:r>
      <w:r w:rsidR="000F41F0">
        <w:rPr>
          <w:rFonts w:ascii="Times New Roman" w:hAnsi="Times New Roman"/>
        </w:rPr>
        <w:t>e</w:t>
      </w:r>
      <w:r w:rsidRPr="000766FD">
        <w:rPr>
          <w:rFonts w:ascii="Times New Roman" w:hAnsi="Times New Roman"/>
        </w:rPr>
        <w:t xml:space="preserve"> do obce deponován lokální konzultant </w:t>
      </w:r>
      <w:r w:rsidR="00CC7E43">
        <w:rPr>
          <w:rFonts w:ascii="Times New Roman" w:hAnsi="Times New Roman"/>
        </w:rPr>
        <w:t>A</w:t>
      </w:r>
      <w:r w:rsidR="000F41F0">
        <w:rPr>
          <w:rFonts w:ascii="Times New Roman" w:hAnsi="Times New Roman"/>
        </w:rPr>
        <w:t>gentury</w:t>
      </w:r>
      <w:r w:rsidRPr="000766FD">
        <w:rPr>
          <w:rFonts w:ascii="Times New Roman" w:hAnsi="Times New Roman"/>
        </w:rPr>
        <w:t xml:space="preserve">, který v rámci lokálního partnerství iniciuje vznik </w:t>
      </w:r>
      <w:r w:rsidR="000F41F0">
        <w:rPr>
          <w:rFonts w:ascii="Times New Roman" w:hAnsi="Times New Roman"/>
        </w:rPr>
        <w:t xml:space="preserve">PS pro </w:t>
      </w:r>
      <w:r w:rsidRPr="000766FD">
        <w:rPr>
          <w:rFonts w:ascii="Times New Roman" w:hAnsi="Times New Roman"/>
        </w:rPr>
        <w:t xml:space="preserve">zaměstnanost, která se může stát základem lokální sítě zaměstnanosti. V rámci spolupráce mezi obcí a </w:t>
      </w:r>
      <w:r w:rsidR="00CC7E43">
        <w:rPr>
          <w:rFonts w:ascii="Times New Roman" w:hAnsi="Times New Roman"/>
        </w:rPr>
        <w:t>A</w:t>
      </w:r>
      <w:r w:rsidR="000F41F0">
        <w:rPr>
          <w:rFonts w:ascii="Times New Roman" w:hAnsi="Times New Roman"/>
        </w:rPr>
        <w:t>genturou</w:t>
      </w:r>
      <w:r w:rsidRPr="000766FD">
        <w:rPr>
          <w:rFonts w:ascii="Times New Roman" w:hAnsi="Times New Roman"/>
        </w:rPr>
        <w:t xml:space="preserve"> za součinnosti s příslušným kontaktním pracovištěm krajské pobočky Úřadu práce ČR</w:t>
      </w:r>
      <w:r w:rsidR="009E2A71">
        <w:rPr>
          <w:rFonts w:ascii="Times New Roman" w:hAnsi="Times New Roman"/>
        </w:rPr>
        <w:t xml:space="preserve"> (dále jen KoP ÚP)</w:t>
      </w:r>
      <w:r w:rsidRPr="000766FD">
        <w:rPr>
          <w:rFonts w:ascii="Times New Roman" w:hAnsi="Times New Roman"/>
        </w:rPr>
        <w:t xml:space="preserve">, poskytovateli sociálních služeb, zaměstnavateli a dalšími relevantními aktéry na lokálním trhu práce je analyzována situace na lokálním trhu práce, porovnávána nabídka a poptávka pracovních sil, </w:t>
      </w:r>
      <w:r w:rsidR="000879DA">
        <w:rPr>
          <w:rFonts w:ascii="Times New Roman" w:hAnsi="Times New Roman"/>
        </w:rPr>
        <w:t xml:space="preserve">jsou </w:t>
      </w:r>
      <w:r w:rsidRPr="000766FD">
        <w:rPr>
          <w:rFonts w:ascii="Times New Roman" w:hAnsi="Times New Roman"/>
        </w:rPr>
        <w:t xml:space="preserve">zjišťována aktuálně poskytovaná opatření aktivní politiky zaměstnanosti, nástroje na podporu podnikání i podpůrné služby nestátních neziskových organizací a obcí. V průběhu analytické fáze spolupráce mezi obcí a </w:t>
      </w:r>
      <w:r w:rsidR="00CC7E43">
        <w:rPr>
          <w:rFonts w:ascii="Times New Roman" w:hAnsi="Times New Roman"/>
        </w:rPr>
        <w:t>A</w:t>
      </w:r>
      <w:r w:rsidR="000F41F0">
        <w:rPr>
          <w:rFonts w:ascii="Times New Roman" w:hAnsi="Times New Roman"/>
        </w:rPr>
        <w:t>genturou</w:t>
      </w:r>
      <w:r w:rsidRPr="000766FD">
        <w:rPr>
          <w:rFonts w:ascii="Times New Roman" w:hAnsi="Times New Roman"/>
        </w:rPr>
        <w:t xml:space="preserv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w:t>
      </w:r>
      <w:r w:rsidR="000879DA">
        <w:rPr>
          <w:rFonts w:ascii="Times New Roman" w:hAnsi="Times New Roman"/>
        </w:rPr>
        <w:t>ŘO</w:t>
      </w:r>
      <w:r w:rsidRPr="000766FD">
        <w:rPr>
          <w:rFonts w:ascii="Times New Roman" w:hAnsi="Times New Roman"/>
        </w:rPr>
        <w:t xml:space="preserve"> O</w:t>
      </w:r>
      <w:r w:rsidR="000879DA">
        <w:rPr>
          <w:rFonts w:ascii="Times New Roman" w:hAnsi="Times New Roman"/>
        </w:rPr>
        <w:t>P Z</w:t>
      </w:r>
      <w:r w:rsidRPr="000766FD">
        <w:rPr>
          <w:rFonts w:ascii="Times New Roman" w:hAnsi="Times New Roman"/>
        </w:rPr>
        <w:t xml:space="preserve">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w:t>
      </w:r>
      <w:r w:rsidRPr="000766FD">
        <w:rPr>
          <w:rFonts w:ascii="Times New Roman" w:hAnsi="Times New Roman"/>
        </w:rPr>
        <w:lastRenderedPageBreak/>
        <w:t>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w:t>
      </w:r>
      <w:r w:rsidR="000879DA">
        <w:rPr>
          <w:rFonts w:ascii="Times New Roman" w:hAnsi="Times New Roman"/>
        </w:rPr>
        <w:t>ROP</w:t>
      </w:r>
      <w:r w:rsidRPr="000766FD">
        <w:rPr>
          <w:rFonts w:ascii="Times New Roman" w:hAnsi="Times New Roman"/>
        </w:rPr>
        <w:t xml:space="preserve"> „Zkvalitnění veřejných služeb a podmínek života pro obyvatele regionů“.</w:t>
      </w:r>
    </w:p>
    <w:p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 xml:space="preserve">Krajské ředitelství Úřadu práce mapuje situaci v oblasti nezaměstnanosti na území kraje a rozhoduje o specifickém zaměření nástrojů aktivní politiky zaměstnanosti do území, k čemuž využívá zejména sítě </w:t>
      </w:r>
      <w:r w:rsidR="009E2A71">
        <w:rPr>
          <w:rFonts w:ascii="Times New Roman" w:hAnsi="Times New Roman"/>
          <w:color w:val="000000"/>
          <w:lang w:eastAsia="cs-CZ"/>
        </w:rPr>
        <w:t>KoP ÚP</w:t>
      </w:r>
      <w:r w:rsidRPr="000766FD">
        <w:rPr>
          <w:rFonts w:ascii="Times New Roman" w:hAnsi="Times New Roman"/>
          <w:color w:val="000000"/>
          <w:lang w:eastAsia="cs-CZ"/>
        </w:rPr>
        <w:t>.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42"/>
      </w:r>
      <w:r w:rsidRPr="000766FD">
        <w:rPr>
          <w:rFonts w:ascii="Times New Roman" w:hAnsi="Times New Roman"/>
          <w:color w:val="000000"/>
          <w:lang w:eastAsia="cs-CZ"/>
        </w:rPr>
        <w:t xml:space="preserve"> mj. ve spolupráci s </w:t>
      </w:r>
      <w:r w:rsidR="00CC7E43">
        <w:rPr>
          <w:rFonts w:ascii="Times New Roman" w:hAnsi="Times New Roman"/>
          <w:color w:val="000000"/>
          <w:lang w:eastAsia="cs-CZ"/>
        </w:rPr>
        <w:t>A</w:t>
      </w:r>
      <w:r w:rsidR="000F41F0">
        <w:rPr>
          <w:rFonts w:ascii="Times New Roman" w:hAnsi="Times New Roman"/>
          <w:color w:val="000000"/>
          <w:lang w:eastAsia="cs-CZ"/>
        </w:rPr>
        <w:t>genturou</w:t>
      </w:r>
      <w:r w:rsidRPr="000766FD">
        <w:rPr>
          <w:rFonts w:ascii="Times New Roman" w:hAnsi="Times New Roman"/>
          <w:color w:val="000000"/>
          <w:lang w:eastAsia="cs-CZ"/>
        </w:rPr>
        <w:t xml:space="preserve">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w:t>
      </w:r>
      <w:r w:rsidR="009E2A71">
        <w:rPr>
          <w:rFonts w:ascii="Times New Roman" w:hAnsi="Times New Roman"/>
        </w:rPr>
        <w:t>KoP</w:t>
      </w:r>
      <w:r w:rsidRPr="000766FD">
        <w:rPr>
          <w:rFonts w:ascii="Times New Roman" w:hAnsi="Times New Roman"/>
        </w:rPr>
        <w:t xml:space="preserve"> ÚP </w:t>
      </w:r>
      <w:r w:rsidR="009E2A71">
        <w:rPr>
          <w:rFonts w:ascii="Times New Roman" w:hAnsi="Times New Roman"/>
        </w:rPr>
        <w:t>j</w:t>
      </w:r>
      <w:r w:rsidRPr="000766FD">
        <w:rPr>
          <w:rFonts w:ascii="Times New Roman" w:hAnsi="Times New Roman"/>
        </w:rPr>
        <w:t xml:space="preserve">sou součástí lokálních partnerství ve městech, kde </w:t>
      </w:r>
      <w:r w:rsidR="00CC7E43">
        <w:rPr>
          <w:rFonts w:ascii="Times New Roman" w:hAnsi="Times New Roman"/>
        </w:rPr>
        <w:t>A</w:t>
      </w:r>
      <w:r w:rsidR="000F41F0">
        <w:rPr>
          <w:rFonts w:ascii="Times New Roman" w:hAnsi="Times New Roman"/>
        </w:rPr>
        <w:t>gentura</w:t>
      </w:r>
      <w:r w:rsidRPr="000766FD">
        <w:rPr>
          <w:rFonts w:ascii="Times New Roman" w:hAnsi="Times New Roman"/>
        </w:rPr>
        <w:t xml:space="preserve">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w:t>
      </w:r>
      <w:r w:rsidR="00CC7E43">
        <w:rPr>
          <w:rFonts w:ascii="Times New Roman" w:hAnsi="Times New Roman"/>
        </w:rPr>
        <w:t>A</w:t>
      </w:r>
      <w:r w:rsidR="009E2A71">
        <w:rPr>
          <w:rFonts w:ascii="Times New Roman" w:hAnsi="Times New Roman"/>
        </w:rPr>
        <w:t>gentura</w:t>
      </w:r>
      <w:r w:rsidRPr="000766FD">
        <w:rPr>
          <w:rFonts w:ascii="Times New Roman" w:hAnsi="Times New Roman"/>
        </w:rPr>
        <w:t xml:space="preserve"> do jednání s </w:t>
      </w:r>
      <w:r w:rsidR="007E6637">
        <w:rPr>
          <w:rFonts w:ascii="Times New Roman" w:hAnsi="Times New Roman"/>
        </w:rPr>
        <w:t>KoP</w:t>
      </w:r>
      <w:r w:rsidRPr="000766FD">
        <w:rPr>
          <w:rFonts w:ascii="Times New Roman" w:hAnsi="Times New Roman"/>
        </w:rPr>
        <w:t xml:space="preserve">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rsidR="002D5AA0" w:rsidRPr="000766FD" w:rsidRDefault="00CC7E43" w:rsidP="005615D9">
      <w:pPr>
        <w:spacing w:after="0"/>
        <w:jc w:val="both"/>
        <w:rPr>
          <w:rFonts w:ascii="Times New Roman" w:hAnsi="Times New Roman"/>
        </w:rPr>
      </w:pPr>
      <w:r>
        <w:rPr>
          <w:rFonts w:ascii="Times New Roman" w:hAnsi="Times New Roman"/>
        </w:rPr>
        <w:t>A</w:t>
      </w:r>
      <w:r w:rsidR="009E2A71">
        <w:rPr>
          <w:rFonts w:ascii="Times New Roman" w:hAnsi="Times New Roman"/>
        </w:rPr>
        <w:t>gentura</w:t>
      </w:r>
      <w:r w:rsidR="002D5AA0" w:rsidRPr="00AD2107">
        <w:rPr>
          <w:rFonts w:ascii="Times New Roman" w:hAnsi="Times New Roman"/>
        </w:rPr>
        <w:t xml:space="preserve"> kontaktuje </w:t>
      </w:r>
      <w:r w:rsidR="007E6637" w:rsidRPr="002508AB">
        <w:rPr>
          <w:rFonts w:ascii="Times New Roman" w:hAnsi="Times New Roman"/>
        </w:rPr>
        <w:t>KoP</w:t>
      </w:r>
      <w:r w:rsidR="002D5AA0" w:rsidRPr="00B04C37">
        <w:rPr>
          <w:rFonts w:ascii="Times New Roman" w:hAnsi="Times New Roman"/>
        </w:rPr>
        <w:t xml:space="preserve"> ÚP bezprostředně poté, co </w:t>
      </w:r>
      <w:r w:rsidR="00C70E5C">
        <w:rPr>
          <w:rFonts w:ascii="Times New Roman" w:hAnsi="Times New Roman"/>
        </w:rPr>
        <w:t>MVA</w:t>
      </w:r>
      <w:r w:rsidR="002D5AA0" w:rsidRPr="00B04C37">
        <w:rPr>
          <w:rFonts w:ascii="Times New Roman" w:hAnsi="Times New Roman"/>
        </w:rPr>
        <w:t xml:space="preserve"> </w:t>
      </w:r>
      <w:r w:rsidR="002D5AA0" w:rsidRPr="00AD2107">
        <w:rPr>
          <w:rFonts w:ascii="Times New Roman" w:hAnsi="Times New Roman"/>
        </w:rPr>
        <w:t xml:space="preserve">vybere města ke spolupráci. Již pro analytickou práci v obcích </w:t>
      </w:r>
      <w:r>
        <w:rPr>
          <w:rFonts w:ascii="Times New Roman" w:hAnsi="Times New Roman"/>
        </w:rPr>
        <w:t>A</w:t>
      </w:r>
      <w:r w:rsidR="009E2A71">
        <w:rPr>
          <w:rFonts w:ascii="Times New Roman" w:hAnsi="Times New Roman"/>
        </w:rPr>
        <w:t>gentura</w:t>
      </w:r>
      <w:r w:rsidR="002D5AA0" w:rsidRPr="002508AB">
        <w:rPr>
          <w:rFonts w:ascii="Times New Roman" w:hAnsi="Times New Roman"/>
        </w:rPr>
        <w:t xml:space="preserve"> spolupracuje s ÚP ČR a porovnává dostupná i vlastní zjištění o potřebách v zaměstnanosti u cílových skupin. Nejdéle po 4 měsících od zahájení spolupráce s obcemi v daném kraji </w:t>
      </w:r>
      <w:r w:rsidR="002D5AA0" w:rsidRPr="002508AB">
        <w:rPr>
          <w:rFonts w:ascii="Times New Roman" w:hAnsi="Times New Roman"/>
        </w:rPr>
        <w:lastRenderedPageBreak/>
        <w:t xml:space="preserve">kontaktuje </w:t>
      </w:r>
      <w:r>
        <w:rPr>
          <w:rFonts w:ascii="Times New Roman" w:hAnsi="Times New Roman"/>
        </w:rPr>
        <w:t>A</w:t>
      </w:r>
      <w:r w:rsidR="009E2A71">
        <w:rPr>
          <w:rFonts w:ascii="Times New Roman" w:hAnsi="Times New Roman"/>
        </w:rPr>
        <w:t>gentura</w:t>
      </w:r>
      <w:r w:rsidR="002D5AA0" w:rsidRPr="002508AB">
        <w:rPr>
          <w:rFonts w:ascii="Times New Roman" w:hAnsi="Times New Roman"/>
        </w:rPr>
        <w:t xml:space="preserve"> </w:t>
      </w:r>
      <w:r w:rsidR="007E6637" w:rsidRPr="002508AB">
        <w:rPr>
          <w:rFonts w:ascii="Times New Roman" w:hAnsi="Times New Roman"/>
        </w:rPr>
        <w:t>KoP</w:t>
      </w:r>
      <w:r w:rsidR="002D5AA0" w:rsidRPr="00B04C37">
        <w:rPr>
          <w:rFonts w:ascii="Times New Roman" w:hAnsi="Times New Roman"/>
        </w:rPr>
        <w:t xml:space="preserve"> ÚP ČR znovu s konkrétními záměry, které doporučuje zapojit do plánované podpory APZ ze strany </w:t>
      </w:r>
      <w:r w:rsidR="007E6637" w:rsidRPr="002508AB">
        <w:rPr>
          <w:rFonts w:ascii="Times New Roman" w:hAnsi="Times New Roman"/>
        </w:rPr>
        <w:t>KoP</w:t>
      </w:r>
      <w:r w:rsidR="002D5AA0" w:rsidRPr="00B04C37">
        <w:rPr>
          <w:rFonts w:ascii="Times New Roman" w:hAnsi="Times New Roman"/>
        </w:rPr>
        <w:t xml:space="preserve"> ÚP ČR a nabízí systematickou spolupráci při přípravě regioná</w:t>
      </w:r>
      <w:r w:rsidR="002D5AA0" w:rsidRPr="00AD2107">
        <w:rPr>
          <w:rFonts w:ascii="Times New Roman" w:hAnsi="Times New Roman"/>
        </w:rPr>
        <w:t>lního individuálního projektu; je nezbytné, aby došlo k maximálnímu souběhu aktivit realizovaných v rámci KPSVL s aktivitami, které ke stejné cílové skupině v daných územích směřuje v rámci APZ také Úřad práce.</w:t>
      </w:r>
      <w:r w:rsidR="002D5AA0" w:rsidRPr="000766FD">
        <w:rPr>
          <w:rFonts w:ascii="Times New Roman" w:hAnsi="Times New Roman"/>
        </w:rPr>
        <w:t xml:space="preserve"> </w:t>
      </w:r>
    </w:p>
    <w:p w:rsidR="002D5AA0" w:rsidRPr="000766FD" w:rsidRDefault="002D5AA0" w:rsidP="005615D9">
      <w:pPr>
        <w:ind w:left="720"/>
        <w:contextualSpacing/>
        <w:jc w:val="both"/>
        <w:rPr>
          <w:rFonts w:ascii="Times New Roman" w:hAnsi="Times New Roman"/>
          <w:b/>
        </w:rPr>
      </w:pP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43"/>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 xml:space="preserve">mpetenčního zákona je ústředním orgánem státní správy ve věcech politiky bydlení, rozvoje domovního a bytového fondu, nájmu bytů a nebytových prostor, územního plánování a stavebního řádu a investiční politiky </w:t>
      </w:r>
      <w:r w:rsidR="00DA397A">
        <w:rPr>
          <w:rFonts w:ascii="Times New Roman" w:hAnsi="Times New Roman"/>
        </w:rPr>
        <w:t>M</w:t>
      </w:r>
      <w:r w:rsidR="00E66EB2" w:rsidRPr="000766FD">
        <w:rPr>
          <w:rFonts w:ascii="Times New Roman" w:hAnsi="Times New Roman"/>
        </w:rPr>
        <w:t>inisterstvo pro místní rozvoj. Je také pověřeno spravovat finanční prostředky určené k zabezpečování politiky bydlení a koordinovat činnosti ministerstev a jiných ústředních orgánů státní správy při zabezpečování politiky bydlení.</w:t>
      </w:r>
    </w:p>
    <w:p w:rsidR="00E66EB2" w:rsidRPr="000766FD" w:rsidRDefault="00E66EB2" w:rsidP="00E66EB2">
      <w:pPr>
        <w:jc w:val="both"/>
        <w:rPr>
          <w:rFonts w:ascii="Times New Roman" w:hAnsi="Times New Roman"/>
        </w:rPr>
      </w:pPr>
      <w:r w:rsidRPr="000766FD">
        <w:rPr>
          <w:rFonts w:ascii="Times New Roman" w:hAnsi="Times New Roman"/>
        </w:rPr>
        <w:t>Podle legislativního plánu vlády je MPSV pověřeno přípravou zákon</w:t>
      </w:r>
      <w:r w:rsidR="00424411">
        <w:rPr>
          <w:rFonts w:ascii="Times New Roman" w:hAnsi="Times New Roman"/>
        </w:rPr>
        <w:t>a</w:t>
      </w:r>
      <w:r w:rsidR="009E2A71">
        <w:rPr>
          <w:rFonts w:ascii="Times New Roman" w:hAnsi="Times New Roman"/>
        </w:rPr>
        <w:t xml:space="preserve"> </w:t>
      </w:r>
      <w:r w:rsidRPr="000766FD">
        <w:rPr>
          <w:rFonts w:ascii="Times New Roman" w:hAnsi="Times New Roman"/>
        </w:rPr>
        <w:t>o sociálním bydlení. MMR a MLP jsou spolugestory t</w:t>
      </w:r>
      <w:r w:rsidR="009E2A71">
        <w:rPr>
          <w:rFonts w:ascii="Times New Roman" w:hAnsi="Times New Roman"/>
        </w:rPr>
        <w:t>ohoto</w:t>
      </w:r>
      <w:r w:rsidRPr="000766FD">
        <w:rPr>
          <w:rFonts w:ascii="Times New Roman" w:hAnsi="Times New Roman"/>
        </w:rPr>
        <w:t xml:space="preserve"> úkol</w:t>
      </w:r>
      <w:r w:rsidR="009E2A71">
        <w:rPr>
          <w:rFonts w:ascii="Times New Roman" w:hAnsi="Times New Roman"/>
        </w:rPr>
        <w:t>u</w:t>
      </w:r>
      <w:r w:rsidRPr="000766FD">
        <w:rPr>
          <w:rFonts w:ascii="Times New Roman" w:hAnsi="Times New Roman"/>
        </w:rPr>
        <w:t xml:space="preserve">. </w:t>
      </w:r>
    </w:p>
    <w:p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rsidR="002D5AA0" w:rsidRPr="000766FD" w:rsidRDefault="002D5AA0" w:rsidP="00FE406D">
      <w:pPr>
        <w:jc w:val="both"/>
        <w:rPr>
          <w:rFonts w:ascii="Times New Roman" w:hAnsi="Times New Roman"/>
          <w:b/>
        </w:rPr>
      </w:pPr>
      <w:r w:rsidRPr="000766FD">
        <w:rPr>
          <w:rFonts w:ascii="Times New Roman" w:hAnsi="Times New Roman"/>
          <w:b/>
        </w:rPr>
        <w:t>OBEC</w:t>
      </w:r>
    </w:p>
    <w:p w:rsidR="000203FA" w:rsidRPr="008D3697" w:rsidRDefault="002D5AA0" w:rsidP="009E2A71">
      <w:pPr>
        <w:pStyle w:val="Textkomente"/>
        <w:spacing w:line="276" w:lineRule="auto"/>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44"/>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rsidR="002D5AA0" w:rsidRPr="000766FD" w:rsidRDefault="002D5AA0" w:rsidP="00FE406D">
      <w:pPr>
        <w:jc w:val="both"/>
        <w:rPr>
          <w:rFonts w:ascii="Times New Roman" w:hAnsi="Times New Roman"/>
          <w:b/>
        </w:rPr>
      </w:pPr>
      <w:r w:rsidRPr="000766FD">
        <w:rPr>
          <w:rFonts w:ascii="Times New Roman" w:hAnsi="Times New Roman"/>
          <w:b/>
        </w:rPr>
        <w:t>ÚŘADY PRÁCE</w:t>
      </w:r>
    </w:p>
    <w:p w:rsidR="002D5AA0" w:rsidRPr="000766FD" w:rsidRDefault="002D5AA0" w:rsidP="00FE406D">
      <w:pPr>
        <w:jc w:val="both"/>
        <w:rPr>
          <w:rFonts w:ascii="Times New Roman" w:hAnsi="Times New Roman"/>
        </w:rPr>
      </w:pPr>
      <w:r w:rsidRPr="000766FD">
        <w:rPr>
          <w:rFonts w:ascii="Times New Roman" w:hAnsi="Times New Roman"/>
        </w:rPr>
        <w:lastRenderedPageBreak/>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rsidR="002D5AA0" w:rsidRPr="000766FD" w:rsidRDefault="002D5AA0" w:rsidP="00FE406D">
      <w:pPr>
        <w:jc w:val="both"/>
        <w:rPr>
          <w:rFonts w:ascii="Times New Roman" w:hAnsi="Times New Roman"/>
        </w:rPr>
      </w:pPr>
      <w:r w:rsidRPr="000766FD">
        <w:rPr>
          <w:rFonts w:ascii="Times New Roman" w:hAnsi="Times New Roman"/>
        </w:rPr>
        <w:t xml:space="preserve">Podle zákona o pomoci v hmotné nouzi podávají úřady práce obecním úřadům a úřadům </w:t>
      </w:r>
      <w:r w:rsidR="00A21FF6">
        <w:rPr>
          <w:rFonts w:ascii="Times New Roman" w:hAnsi="Times New Roman"/>
        </w:rPr>
        <w:t>ORP</w:t>
      </w:r>
      <w:r w:rsidRPr="000766FD">
        <w:rPr>
          <w:rFonts w:ascii="Times New Roman" w:hAnsi="Times New Roman"/>
        </w:rPr>
        <w:t xml:space="preserve"> podněty na zahájení sociální práce za účelem řešení bytové situace příjemců doplatků na bydlení v ubytovnách a jiných než obytných prostorech.</w:t>
      </w:r>
    </w:p>
    <w:p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rsidR="002D5AA0" w:rsidRPr="000766FD" w:rsidRDefault="00CC7E43" w:rsidP="00FE406D">
      <w:pPr>
        <w:jc w:val="both"/>
        <w:rPr>
          <w:rFonts w:ascii="Times New Roman" w:hAnsi="Times New Roman"/>
          <w:b/>
        </w:rPr>
      </w:pPr>
      <w:r>
        <w:rPr>
          <w:rFonts w:ascii="Times New Roman" w:hAnsi="Times New Roman"/>
          <w:b/>
        </w:rPr>
        <w:t>AGENTURA</w:t>
      </w:r>
      <w:r w:rsidR="005828D3" w:rsidRPr="000766FD">
        <w:rPr>
          <w:rFonts w:ascii="Times New Roman" w:hAnsi="Times New Roman"/>
          <w:b/>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9E2A71">
        <w:rPr>
          <w:rFonts w:ascii="Times New Roman" w:hAnsi="Times New Roman"/>
        </w:rPr>
        <w:t>gentury</w:t>
      </w:r>
      <w:r w:rsidRPr="000766FD">
        <w:rPr>
          <w:rFonts w:ascii="Times New Roman" w:hAnsi="Times New Roman"/>
        </w:rPr>
        <w:t xml:space="preserve">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2D5AA0" w:rsidRPr="000766FD" w:rsidRDefault="002D5AA0" w:rsidP="00FE406D">
      <w:pPr>
        <w:jc w:val="both"/>
        <w:rPr>
          <w:rFonts w:ascii="Times New Roman" w:hAnsi="Times New Roman"/>
          <w:b/>
        </w:rPr>
      </w:pPr>
      <w:r w:rsidRPr="000766FD">
        <w:rPr>
          <w:rFonts w:ascii="Times New Roman" w:hAnsi="Times New Roman"/>
          <w:b/>
        </w:rPr>
        <w:t>DALŠÍ AKTÉŘI</w:t>
      </w:r>
    </w:p>
    <w:p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w:t>
      </w:r>
      <w:r w:rsidRPr="000766FD">
        <w:rPr>
          <w:rFonts w:ascii="Times New Roman" w:hAnsi="Times New Roman"/>
        </w:rPr>
        <w:lastRenderedPageBreak/>
        <w:t xml:space="preserve">dluhy na nájemném, špatný stav bytu, uzavření ubytovny, konec pobytu v azylovém domě nebo opuštění jiné instituce). </w:t>
      </w:r>
    </w:p>
    <w:p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w:t>
      </w:r>
      <w:r w:rsidR="007D61A3">
        <w:rPr>
          <w:rFonts w:ascii="Times New Roman" w:hAnsi="Times New Roman"/>
        </w:rPr>
        <w:t>é</w:t>
      </w:r>
      <w:r w:rsidR="00AE78A0" w:rsidRPr="000766FD">
        <w:rPr>
          <w:rFonts w:ascii="Times New Roman" w:hAnsi="Times New Roman"/>
        </w:rPr>
        <w:t xml:space="preserve">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rsidR="002D5AA0" w:rsidRPr="000766FD" w:rsidRDefault="00CC7E43" w:rsidP="00FE406D">
      <w:pPr>
        <w:jc w:val="both"/>
        <w:rPr>
          <w:rFonts w:ascii="Times New Roman" w:hAnsi="Times New Roman"/>
        </w:rPr>
      </w:pPr>
      <w:r>
        <w:rPr>
          <w:rFonts w:ascii="Times New Roman" w:hAnsi="Times New Roman"/>
        </w:rPr>
        <w:t>A</w:t>
      </w:r>
      <w:r w:rsidR="009E2A71">
        <w:rPr>
          <w:rFonts w:ascii="Times New Roman" w:hAnsi="Times New Roman"/>
        </w:rPr>
        <w:t>gentura</w:t>
      </w:r>
      <w:r w:rsidR="002D5AA0" w:rsidRPr="000766FD">
        <w:rPr>
          <w:rFonts w:ascii="Times New Roman" w:hAnsi="Times New Roman"/>
        </w:rPr>
        <w:t xml:space="preserve">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w:t>
      </w:r>
      <w:r>
        <w:rPr>
          <w:rFonts w:ascii="Times New Roman" w:hAnsi="Times New Roman"/>
        </w:rPr>
        <w:t>A</w:t>
      </w:r>
      <w:r w:rsidR="009E2A71">
        <w:rPr>
          <w:rFonts w:ascii="Times New Roman" w:hAnsi="Times New Roman"/>
        </w:rPr>
        <w:t>gentura</w:t>
      </w:r>
      <w:r w:rsidR="003C752C">
        <w:rPr>
          <w:rFonts w:ascii="Times New Roman" w:hAnsi="Times New Roman"/>
        </w:rPr>
        <w:t xml:space="preserve"> </w:t>
      </w:r>
      <w:r w:rsidR="002D5AA0" w:rsidRPr="000766FD">
        <w:rPr>
          <w:rFonts w:ascii="Times New Roman" w:hAnsi="Times New Roman"/>
        </w:rPr>
        <w:t>vždy podle kapitoly 5 této metodiky.</w:t>
      </w:r>
    </w:p>
    <w:p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w:t>
      </w:r>
      <w:r w:rsidR="00CC7E43">
        <w:rPr>
          <w:rFonts w:ascii="Times New Roman" w:hAnsi="Times New Roman"/>
        </w:rPr>
        <w:t>A</w:t>
      </w:r>
      <w:r w:rsidR="009E2A71">
        <w:rPr>
          <w:rFonts w:ascii="Times New Roman" w:hAnsi="Times New Roman"/>
        </w:rPr>
        <w:t>gentura</w:t>
      </w:r>
      <w:r w:rsidRPr="000766FD">
        <w:rPr>
          <w:rFonts w:ascii="Times New Roman" w:hAnsi="Times New Roman"/>
        </w:rPr>
        <w:t xml:space="preserve"> zahájí s kompetentními představiteli kraje jednání</w:t>
      </w:r>
      <w:r w:rsidRPr="00B04C37">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Pr="00AD2107">
        <w:rPr>
          <w:rFonts w:ascii="Times New Roman" w:hAnsi="Times New Roman"/>
        </w:rPr>
        <w:t xml:space="preserve"> bude také dle zájmu těchto představitelů kraje přispívat k dlouhodobému plánování dostupn</w:t>
      </w:r>
      <w:r w:rsidRPr="002508AB">
        <w:rPr>
          <w:rFonts w:ascii="Times New Roman" w:hAnsi="Times New Roman"/>
        </w:rPr>
        <w:t>osti bydlení pro sociálně vyloučené či sociálním vyloučením ohrožené občany v kraji, a to se znalostí situace v obcích, kde působí.</w:t>
      </w:r>
    </w:p>
    <w:p w:rsidR="002D5AA0" w:rsidRDefault="00E23A2E" w:rsidP="00FE406D">
      <w:pPr>
        <w:jc w:val="both"/>
        <w:rPr>
          <w:rFonts w:ascii="Times New Roman" w:hAnsi="Times New Roman"/>
        </w:rPr>
      </w:pPr>
      <w:r w:rsidRPr="000766FD">
        <w:rPr>
          <w:rFonts w:ascii="Times New Roman" w:hAnsi="Times New Roman"/>
        </w:rPr>
        <w:t xml:space="preserve"> </w:t>
      </w:r>
    </w:p>
    <w:p w:rsidR="009D7D80" w:rsidRDefault="009D7D80" w:rsidP="00FE406D">
      <w:pPr>
        <w:jc w:val="both"/>
        <w:rPr>
          <w:rFonts w:ascii="Times New Roman" w:hAnsi="Times New Roman"/>
        </w:rPr>
      </w:pPr>
    </w:p>
    <w:p w:rsidR="009D7D80" w:rsidRDefault="009D7D80" w:rsidP="00FE406D">
      <w:pPr>
        <w:jc w:val="both"/>
        <w:rPr>
          <w:rFonts w:ascii="Times New Roman" w:hAnsi="Times New Roman"/>
        </w:rPr>
      </w:pPr>
    </w:p>
    <w:p w:rsidR="009D7D80" w:rsidRPr="000766FD" w:rsidRDefault="009D7D80" w:rsidP="00FE406D">
      <w:pPr>
        <w:jc w:val="both"/>
        <w:rPr>
          <w:rFonts w:ascii="Times New Roman" w:hAnsi="Times New Roman"/>
        </w:rPr>
      </w:pPr>
    </w:p>
    <w:p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lastRenderedPageBreak/>
        <w:t>8. POSTUP VYJEDNÁVÁNÍ KOORDINOVANÉHO PŘÍSTUPU V OBLASTI VZDĚLÁVÁNÍ</w:t>
      </w:r>
      <w:r w:rsidR="00D04DD5" w:rsidRPr="000766FD">
        <w:rPr>
          <w:rStyle w:val="Znakapoznpodarou"/>
          <w:rFonts w:ascii="Times New Roman" w:hAnsi="Times New Roman"/>
          <w:b/>
          <w:sz w:val="28"/>
          <w:szCs w:val="28"/>
        </w:rPr>
        <w:footnoteReference w:id="45"/>
      </w:r>
      <w:r w:rsidRPr="000766FD">
        <w:rPr>
          <w:rFonts w:ascii="Times New Roman" w:hAnsi="Times New Roman"/>
          <w:b/>
          <w:sz w:val="28"/>
          <w:szCs w:val="28"/>
        </w:rPr>
        <w:t xml:space="preserve"> </w:t>
      </w:r>
    </w:p>
    <w:p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rsidR="002D5AA0" w:rsidRPr="000766FD" w:rsidRDefault="005F1AD9" w:rsidP="00306C08">
      <w:pPr>
        <w:tabs>
          <w:tab w:val="num" w:pos="720"/>
        </w:tabs>
        <w:jc w:val="both"/>
        <w:rPr>
          <w:rFonts w:ascii="Times New Roman" w:hAnsi="Times New Roman"/>
        </w:rPr>
      </w:pPr>
      <w:r>
        <w:rPr>
          <w:rFonts w:ascii="Times New Roman" w:hAnsi="Times New Roman"/>
        </w:rPr>
        <w:t xml:space="preserve">MŠMT </w:t>
      </w:r>
      <w:r w:rsidR="002D5AA0"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002D5AA0" w:rsidRPr="000766FD">
        <w:rPr>
          <w:rFonts w:ascii="Times New Roman" w:hAnsi="Times New Roman"/>
        </w:rPr>
        <w:t xml:space="preserve"> </w:t>
      </w:r>
      <w:r w:rsidR="00E64D54" w:rsidRPr="000766FD">
        <w:rPr>
          <w:rFonts w:ascii="Times New Roman" w:hAnsi="Times New Roman"/>
        </w:rPr>
        <w:t xml:space="preserve">2020 </w:t>
      </w:r>
      <w:r w:rsidR="002D5AA0"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002D5AA0" w:rsidRPr="000766FD">
        <w:rPr>
          <w:rFonts w:ascii="Times New Roman" w:hAnsi="Times New Roman"/>
        </w:rPr>
        <w:t xml:space="preserve"> a to Národní ústav ve vzdělávání a Českou školní inspekci.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8C1A73" w:rsidRPr="008C1A73" w:rsidRDefault="002D5AA0" w:rsidP="008C1A73">
      <w:pPr>
        <w:tabs>
          <w:tab w:val="num" w:pos="720"/>
        </w:tabs>
        <w:jc w:val="both"/>
        <w:rPr>
          <w:rFonts w:ascii="Times New Roman" w:hAnsi="Times New Roman"/>
        </w:rPr>
      </w:pPr>
      <w:r w:rsidRPr="008C1A73">
        <w:rPr>
          <w:rFonts w:ascii="Times New Roman" w:hAnsi="Times New Roman"/>
        </w:rPr>
        <w:t xml:space="preserve">Na základě </w:t>
      </w:r>
      <w:r w:rsidR="005F1AD9" w:rsidRPr="008C1A73">
        <w:rPr>
          <w:rFonts w:ascii="Times New Roman" w:hAnsi="Times New Roman"/>
        </w:rPr>
        <w:t>RVP</w:t>
      </w:r>
      <w:r w:rsidRPr="008C1A73">
        <w:rPr>
          <w:rFonts w:ascii="Times New Roman" w:hAnsi="Times New Roman"/>
        </w:rPr>
        <w:t xml:space="preserve"> a pravidel v nich stanovených si jednotlivé školy vytvářejí své realizační </w:t>
      </w:r>
      <w:r w:rsidR="008C1A73" w:rsidRPr="008C1A73">
        <w:rPr>
          <w:rFonts w:ascii="Times New Roman" w:hAnsi="Times New Roman"/>
        </w:rPr>
        <w:t xml:space="preserve">kurikurální </w:t>
      </w:r>
      <w:r w:rsidRPr="008C1A73">
        <w:rPr>
          <w:rFonts w:ascii="Times New Roman" w:hAnsi="Times New Roman"/>
        </w:rPr>
        <w:t xml:space="preserve"> dokumenty – školní vzdělávací programy</w:t>
      </w:r>
      <w:r w:rsidR="008C1A73" w:rsidRPr="008C1A73">
        <w:rPr>
          <w:rFonts w:ascii="Times New Roman" w:hAnsi="Times New Roman"/>
        </w:rPr>
        <w:t>. Portfolio stávajících RVP tvoří rámcové vzdělávací programy pro předškolní vzdělávání, základní vzdělávání (včetně programu pro obor vzdělání Základní škola speciální), pro gymnázia, pro gymnázia se sportovní přípravou a dvojjazyčná gymnázia. Dále rámcové vzdělávací programy pro vzdělávací obory středního odborného vzdělávání roztříděné podle kategorií soustavy oborů vzdělání, rámcový vzdělávací program pro jazykové školy s právem státní jazykové zkoušky, rámcový vzdělávací program pro obor vzdělání praktická škola jednoletá, rámcový vzdělávací program pro obor vzdělání praktická škola dvouletá a rámcový vzdělávací program pro základní umělecké vzdělávání.</w:t>
      </w:r>
    </w:p>
    <w:p w:rsidR="008C1A73" w:rsidRPr="000766FD" w:rsidRDefault="008C1A73" w:rsidP="00306C08">
      <w:pPr>
        <w:tabs>
          <w:tab w:val="num" w:pos="720"/>
        </w:tabs>
        <w:jc w:val="both"/>
        <w:rPr>
          <w:rFonts w:ascii="Times New Roman" w:hAnsi="Times New Roman"/>
        </w:rPr>
      </w:pPr>
    </w:p>
    <w:p w:rsidR="002D5AA0" w:rsidRPr="000766FD" w:rsidRDefault="002D5AA0" w:rsidP="00306C08">
      <w:pPr>
        <w:spacing w:after="120"/>
        <w:rPr>
          <w:rFonts w:ascii="Times New Roman" w:hAnsi="Times New Roman"/>
          <w:b/>
        </w:rPr>
      </w:pPr>
      <w:r w:rsidRPr="000766FD">
        <w:rPr>
          <w:rFonts w:ascii="Times New Roman" w:hAnsi="Times New Roman"/>
          <w:b/>
        </w:rPr>
        <w:t>KRAJ</w:t>
      </w:r>
    </w:p>
    <w:p w:rsidR="00952245" w:rsidRPr="000766FD" w:rsidRDefault="005F1AD9" w:rsidP="00952245">
      <w:pPr>
        <w:spacing w:after="120"/>
        <w:jc w:val="both"/>
        <w:rPr>
          <w:rFonts w:ascii="Times New Roman" w:hAnsi="Times New Roman"/>
        </w:rPr>
      </w:pPr>
      <w:r>
        <w:rPr>
          <w:rFonts w:ascii="Times New Roman" w:hAnsi="Times New Roman"/>
        </w:rPr>
        <w:lastRenderedPageBreak/>
        <w:t xml:space="preserve">Kraj </w:t>
      </w:r>
      <w:r w:rsidR="00952245"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w:t>
      </w:r>
      <w:r>
        <w:rPr>
          <w:rFonts w:ascii="Times New Roman" w:hAnsi="Times New Roman"/>
        </w:rPr>
        <w:t>dále jen „</w:t>
      </w:r>
      <w:r w:rsidR="001C2B07" w:rsidRPr="000766FD">
        <w:rPr>
          <w:rFonts w:ascii="Times New Roman" w:hAnsi="Times New Roman"/>
        </w:rPr>
        <w:t>KAP</w:t>
      </w:r>
      <w:r>
        <w:rPr>
          <w:rFonts w:ascii="Times New Roman" w:hAnsi="Times New Roman"/>
        </w:rPr>
        <w:t>“</w:t>
      </w:r>
      <w:r w:rsidR="001C2B07" w:rsidRPr="000766FD">
        <w:rPr>
          <w:rFonts w:ascii="Times New Roman" w:hAnsi="Times New Roman"/>
        </w:rPr>
        <w:t xml:space="preserve">), </w:t>
      </w:r>
      <w:r w:rsidR="00952245" w:rsidRPr="000766FD">
        <w:rPr>
          <w:rFonts w:ascii="Times New Roman" w:hAnsi="Times New Roman"/>
        </w:rPr>
        <w:t xml:space="preserve">který stanovuje priority rozvoje vzdělávání v území a primárně bude zaměřen na oblast středních a vyšších odborných škol s ohledem na spravedlivý a rovný přístup ke vzdělávání každého dítě, žáka i studenta. </w:t>
      </w:r>
      <w:r w:rsidR="00952245" w:rsidRPr="005F1AD9">
        <w:rPr>
          <w:rFonts w:ascii="Times New Roman" w:hAnsi="Times New Roman"/>
        </w:rPr>
        <w:t xml:space="preserve">Na přípravě KAP spolupracuje také </w:t>
      </w:r>
      <w:r w:rsidR="00CC7E43">
        <w:rPr>
          <w:rFonts w:ascii="Times New Roman" w:hAnsi="Times New Roman"/>
        </w:rPr>
        <w:t>A</w:t>
      </w:r>
      <w:r w:rsidR="00F03E42">
        <w:rPr>
          <w:rFonts w:ascii="Times New Roman" w:hAnsi="Times New Roman"/>
        </w:rPr>
        <w:t>gentura</w:t>
      </w:r>
      <w:r w:rsidR="00952245" w:rsidRPr="00897C0B">
        <w:rPr>
          <w:rFonts w:ascii="Times New Roman" w:hAnsi="Times New Roman"/>
        </w:rPr>
        <w:t xml:space="preserve"> z pozice člena Regionální stále konference</w:t>
      </w:r>
      <w:r w:rsidR="00952245" w:rsidRPr="00CC315E">
        <w:rPr>
          <w:rStyle w:val="Znakapoznpodarou"/>
          <w:rFonts w:ascii="Times New Roman" w:hAnsi="Times New Roman"/>
        </w:rPr>
        <w:footnoteReference w:id="46"/>
      </w:r>
      <w:r w:rsidR="00952245" w:rsidRPr="00CC315E">
        <w:rPr>
          <w:rFonts w:ascii="Times New Roman" w:hAnsi="Times New Roman"/>
        </w:rPr>
        <w:t>.</w:t>
      </w:r>
      <w:r w:rsidR="00952245" w:rsidRPr="000766FD">
        <w:rPr>
          <w:rFonts w:ascii="Times New Roman" w:hAnsi="Times New Roman"/>
        </w:rPr>
        <w:t xml:space="preserve"> Povinností kraje je také zpracovat a každoročně aktualizovat krajské plány primární </w:t>
      </w:r>
      <w:r w:rsidR="00952245" w:rsidRPr="008C1A73">
        <w:rPr>
          <w:rFonts w:ascii="Times New Roman" w:hAnsi="Times New Roman"/>
        </w:rPr>
        <w:t xml:space="preserve">prevence </w:t>
      </w:r>
      <w:r w:rsidR="008C1A73" w:rsidRPr="008C1A73">
        <w:rPr>
          <w:rFonts w:ascii="Times New Roman" w:hAnsi="Times New Roman"/>
        </w:rPr>
        <w:t xml:space="preserve">rizikového chování </w:t>
      </w:r>
      <w:r w:rsidR="00952245" w:rsidRPr="008C1A73">
        <w:rPr>
          <w:rFonts w:ascii="Times New Roman" w:hAnsi="Times New Roman"/>
        </w:rPr>
        <w:t xml:space="preserve">a </w:t>
      </w:r>
      <w:r w:rsidR="00952245" w:rsidRPr="000766FD">
        <w:rPr>
          <w:rFonts w:ascii="Times New Roman" w:hAnsi="Times New Roman"/>
        </w:rPr>
        <w:t xml:space="preserve">koncepci rozvoje tělovýchovy a sportu. </w:t>
      </w:r>
    </w:p>
    <w:p w:rsidR="00AC44C9" w:rsidRPr="008F1D98" w:rsidRDefault="001C2B07" w:rsidP="00AC44C9">
      <w:pPr>
        <w:spacing w:after="120"/>
        <w:jc w:val="both"/>
        <w:rPr>
          <w:rFonts w:ascii="Times New Roman" w:hAnsi="Times New Roman"/>
        </w:rPr>
      </w:pPr>
      <w:r w:rsidRPr="000766FD">
        <w:rPr>
          <w:rFonts w:ascii="Times New Roman" w:hAnsi="Times New Roman"/>
        </w:rPr>
        <w:t xml:space="preserve">Kraj </w:t>
      </w:r>
      <w:r w:rsidR="00952245" w:rsidRPr="000766FD">
        <w:rPr>
          <w:rFonts w:ascii="Times New Roman" w:hAnsi="Times New Roman"/>
        </w:rPr>
        <w:t>je povinen zajistit podmínky pro uskutečňování středního a vyššího odborného vzdělávání, vzdělávání dětí</w:t>
      </w:r>
      <w:r w:rsidR="005F1AD9">
        <w:rPr>
          <w:rFonts w:ascii="Times New Roman" w:hAnsi="Times New Roman"/>
        </w:rPr>
        <w:t>,</w:t>
      </w:r>
      <w:r w:rsidR="00952245" w:rsidRPr="000766FD">
        <w:rPr>
          <w:rFonts w:ascii="Times New Roman" w:hAnsi="Times New Roman"/>
        </w:rPr>
        <w:t xml:space="preserve"> žáků a studentů</w:t>
      </w:r>
      <w:r w:rsidR="00B04C37" w:rsidRPr="002508AB">
        <w:rPr>
          <w:rFonts w:ascii="Times New Roman" w:hAnsi="Times New Roman"/>
        </w:rPr>
        <w:t xml:space="preserve"> se SVP</w:t>
      </w:r>
      <w:r w:rsidR="00952245" w:rsidRPr="000766FD">
        <w:rPr>
          <w:rFonts w:ascii="Times New Roman" w:hAnsi="Times New Roman"/>
        </w:rPr>
        <w:t xml:space="preserve">, uskutečňování jazykového, základního uměleckého a zájmového vzdělávání a pro výkon ústavní výchovy. Krajský úřad dále vydává souhlas se zřízením přípravné třídy </w:t>
      </w:r>
      <w:r w:rsidR="008C1A73">
        <w:rPr>
          <w:rFonts w:ascii="Times New Roman" w:hAnsi="Times New Roman"/>
        </w:rPr>
        <w:t>či</w:t>
      </w:r>
      <w:r w:rsidRPr="000766FD">
        <w:rPr>
          <w:rFonts w:ascii="Times New Roman" w:hAnsi="Times New Roman"/>
        </w:rPr>
        <w:t xml:space="preserve">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r w:rsidR="00AC44C9" w:rsidRPr="00AC44C9">
        <w:rPr>
          <w:rFonts w:ascii="Times New Roman" w:hAnsi="Times New Roman"/>
        </w:rPr>
        <w:t xml:space="preserve"> </w:t>
      </w:r>
      <w:r w:rsidR="00AC44C9" w:rsidRPr="00602B5C">
        <w:rPr>
          <w:rFonts w:ascii="Times New Roman" w:hAnsi="Times New Roman"/>
        </w:rPr>
        <w:t>(v případě přípravných tříd zřizovaných registrovanou církví a náboženskou společností, které bylo přiznáno oprávnění k výkonu zvláštního práva zřizovat církevní školy</w:t>
      </w:r>
      <w:r w:rsidR="00AC44C9" w:rsidRPr="008F1D98">
        <w:rPr>
          <w:rFonts w:ascii="Times New Roman" w:hAnsi="Times New Roman"/>
        </w:rPr>
        <w:t xml:space="preserve"> je souhlas vydáván MŠMT).</w:t>
      </w:r>
    </w:p>
    <w:p w:rsidR="00952245"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 xml:space="preserve">m. Nastavení jednotlivých dotačních titulů může kraj prodiskutovat s  </w:t>
      </w:r>
      <w:r w:rsidR="00CC7E43">
        <w:rPr>
          <w:rFonts w:ascii="Times New Roman" w:hAnsi="Times New Roman"/>
        </w:rPr>
        <w:t>A</w:t>
      </w:r>
      <w:r w:rsidR="00F03E42">
        <w:rPr>
          <w:rFonts w:ascii="Times New Roman" w:hAnsi="Times New Roman"/>
        </w:rPr>
        <w:t>genturou</w:t>
      </w:r>
      <w:r w:rsidRPr="000766FD">
        <w:rPr>
          <w:rFonts w:ascii="Times New Roman" w:hAnsi="Times New Roman"/>
        </w:rPr>
        <w:t>.</w:t>
      </w:r>
    </w:p>
    <w:p w:rsidR="008C1A73" w:rsidRPr="000766FD" w:rsidRDefault="008C1A73" w:rsidP="00952245">
      <w:pPr>
        <w:spacing w:after="120"/>
        <w:jc w:val="both"/>
        <w:rPr>
          <w:rFonts w:ascii="Times New Roman" w:hAnsi="Times New Roman"/>
        </w:rPr>
      </w:pPr>
    </w:p>
    <w:p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rsidR="002D5AA0" w:rsidRPr="000766FD" w:rsidRDefault="00A44A81" w:rsidP="00306C08">
      <w:pPr>
        <w:jc w:val="both"/>
        <w:rPr>
          <w:rFonts w:ascii="Times New Roman" w:hAnsi="Times New Roman"/>
        </w:rPr>
      </w:pPr>
      <w:r>
        <w:rPr>
          <w:rFonts w:ascii="Times New Roman" w:hAnsi="Times New Roman"/>
        </w:rPr>
        <w:t xml:space="preserve">Obec </w:t>
      </w:r>
      <w:r w:rsidR="002D5AA0"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rsidR="002D5AA0" w:rsidRPr="000766FD" w:rsidRDefault="002D5AA0" w:rsidP="00306C08">
      <w:pPr>
        <w:jc w:val="both"/>
        <w:rPr>
          <w:rFonts w:ascii="Times New Roman" w:hAnsi="Times New Roman"/>
        </w:rPr>
      </w:pPr>
      <w:r w:rsidRPr="000766FD">
        <w:rPr>
          <w:rFonts w:ascii="Times New Roman" w:hAnsi="Times New Roman"/>
        </w:rPr>
        <w:lastRenderedPageBreak/>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rsidR="00D37C07" w:rsidRPr="000766FD" w:rsidRDefault="00D37C07" w:rsidP="00D37C07">
      <w:pPr>
        <w:jc w:val="both"/>
        <w:rPr>
          <w:rFonts w:ascii="Times New Roman" w:hAnsi="Times New Roman"/>
        </w:rPr>
      </w:pPr>
      <w:r w:rsidRPr="000766FD">
        <w:rPr>
          <w:rFonts w:ascii="Times New Roman" w:hAnsi="Times New Roman"/>
        </w:rPr>
        <w:t xml:space="preserve">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w:t>
      </w:r>
      <w:r w:rsidR="008C1A73">
        <w:rPr>
          <w:rFonts w:ascii="Times New Roman" w:hAnsi="Times New Roman"/>
        </w:rPr>
        <w:t>deset</w:t>
      </w:r>
      <w:r w:rsidRPr="000766FD">
        <w:rPr>
          <w:rFonts w:ascii="Times New Roman" w:hAnsi="Times New Roman"/>
        </w:rPr>
        <w:t xml:space="preserve"> dětí. O zařazení do přípravné třídy základní školy rozhoduje ředitel na žádost zákonného zástupce dítěte a na základě písemného doporučení školského poradenského zařízení.</w:t>
      </w:r>
    </w:p>
    <w:p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rsidR="00D37C07" w:rsidRPr="000766FD" w:rsidRDefault="00A44A81" w:rsidP="00D37C07">
      <w:pPr>
        <w:jc w:val="both"/>
        <w:rPr>
          <w:rFonts w:ascii="Times New Roman" w:hAnsi="Times New Roman"/>
        </w:rPr>
      </w:pPr>
      <w:r>
        <w:rPr>
          <w:rFonts w:ascii="Times New Roman" w:hAnsi="Times New Roman"/>
        </w:rPr>
        <w:t xml:space="preserve">Školy a školská zařízení </w:t>
      </w:r>
      <w:r w:rsidR="00D37C07" w:rsidRPr="000766FD">
        <w:rPr>
          <w:rFonts w:ascii="Times New Roman" w:hAnsi="Times New Roman"/>
        </w:rPr>
        <w:t xml:space="preserve">uskutečňují vzdělávání podle Školních vzdělávacích programů. Ředitel školy zpracovává školní vzdělávací program pro vzdělávání, pro nějž je vydán </w:t>
      </w:r>
      <w:r>
        <w:rPr>
          <w:rFonts w:ascii="Times New Roman" w:hAnsi="Times New Roman"/>
        </w:rPr>
        <w:t>RVP</w:t>
      </w:r>
      <w:r w:rsidR="00D37C07" w:rsidRPr="000766FD">
        <w:rPr>
          <w:rFonts w:ascii="Times New Roman" w:hAnsi="Times New Roman"/>
        </w:rPr>
        <w:t xml:space="preserve"> a musí být v souladu s tímto </w:t>
      </w:r>
      <w:r>
        <w:rPr>
          <w:rFonts w:ascii="Times New Roman" w:hAnsi="Times New Roman"/>
        </w:rPr>
        <w:t>RVP</w:t>
      </w:r>
      <w:r w:rsidR="00D37C07" w:rsidRPr="000766FD">
        <w:rPr>
          <w:rFonts w:ascii="Times New Roman" w:hAnsi="Times New Roman"/>
        </w:rPr>
        <w:t xml:space="preserve">.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w:t>
      </w:r>
      <w:r w:rsidR="00AC44C9">
        <w:rPr>
          <w:rFonts w:ascii="Times New Roman" w:hAnsi="Times New Roman"/>
        </w:rPr>
        <w:t xml:space="preserve">Mezi školská zařízení patří: zařízení pro další vzdělávání pedagogických pracovníků, školská poradenská zařízení, školská výchovná a ubytovací zařízení, školská zařízení pro zájmové vzdělávání, zařízení školního stravování a školská účelová zařízení. </w:t>
      </w:r>
      <w:r w:rsidR="00D37C07" w:rsidRPr="000766FD">
        <w:rPr>
          <w:rFonts w:ascii="Times New Roman" w:hAnsi="Times New Roman"/>
        </w:rPr>
        <w:t>Školské zařízení poskytuje služby a vzdělávání, které doplňují nebo podporují vzdělávání ve školách nebo s ním přímo souvisejí. Patří sem zařízení pro další vzdělávání pedagogických pracovníků (</w:t>
      </w:r>
      <w:r>
        <w:rPr>
          <w:rFonts w:ascii="Times New Roman" w:hAnsi="Times New Roman"/>
        </w:rPr>
        <w:t>dále jen „</w:t>
      </w:r>
      <w:r w:rsidR="00D37C07" w:rsidRPr="000766FD">
        <w:rPr>
          <w:rFonts w:ascii="Times New Roman" w:hAnsi="Times New Roman"/>
        </w:rPr>
        <w:t>DVPP</w:t>
      </w:r>
      <w:r>
        <w:rPr>
          <w:rFonts w:ascii="Times New Roman" w:hAnsi="Times New Roman"/>
        </w:rPr>
        <w:t>“</w:t>
      </w:r>
      <w:r w:rsidR="00D37C07" w:rsidRPr="000766FD">
        <w:rPr>
          <w:rFonts w:ascii="Times New Roman" w:hAnsi="Times New Roman"/>
        </w:rPr>
        <w:t>),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8C1A73"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w:t>
      </w:r>
      <w:r w:rsidRPr="00F03E42">
        <w:rPr>
          <w:rFonts w:ascii="Times New Roman" w:hAnsi="Times New Roman"/>
        </w:rPr>
        <w:t>pedagog</w:t>
      </w:r>
      <w:r w:rsidR="00564ACE" w:rsidRPr="00F03E42">
        <w:rPr>
          <w:rFonts w:ascii="Times New Roman" w:hAnsi="Times New Roman"/>
        </w:rPr>
        <w:t>a</w:t>
      </w:r>
      <w:r w:rsidRPr="00F03E42">
        <w:rPr>
          <w:rFonts w:ascii="Times New Roman" w:hAnsi="Times New Roman"/>
        </w:rPr>
        <w:t xml:space="preserve">. </w:t>
      </w:r>
      <w:r w:rsidR="00AC44C9" w:rsidRPr="00F03E42">
        <w:rPr>
          <w:rFonts w:ascii="Times New Roman" w:hAnsi="Times New Roman"/>
        </w:rPr>
        <w:t>Ředitel</w:t>
      </w:r>
      <w:r w:rsidR="00AC44C9" w:rsidRPr="00AB1D06">
        <w:rPr>
          <w:rFonts w:ascii="Times New Roman" w:hAnsi="Times New Roman"/>
        </w:rPr>
        <w:t xml:space="preserve"> školy může zřídit ve třídě nebo studijní skupině, ve které se vzdělávají děti, žáci nebo studenti se speciálními vzdělávacími potřebami, funkci asistenta pedagoga</w:t>
      </w:r>
      <w:r w:rsidR="00AC44C9" w:rsidRPr="008C1A73">
        <w:rPr>
          <w:rFonts w:ascii="Times New Roman" w:hAnsi="Times New Roman"/>
        </w:rPr>
        <w:t xml:space="preserve">. </w:t>
      </w:r>
      <w:r w:rsidRPr="008C1A73">
        <w:rPr>
          <w:rFonts w:ascii="Times New Roman" w:hAnsi="Times New Roman"/>
        </w:rPr>
        <w:t xml:space="preserve">Ke zřízení funkce asistenta pedagoga </w:t>
      </w:r>
      <w:r w:rsidR="008C1A73" w:rsidRPr="008C1A73">
        <w:rPr>
          <w:rFonts w:ascii="Times New Roman" w:hAnsi="Times New Roman"/>
        </w:rPr>
        <w:t xml:space="preserve">a souvisejícímu navýšení finančních prostředků škole </w:t>
      </w:r>
      <w:r w:rsidRPr="008C1A73">
        <w:rPr>
          <w:rFonts w:ascii="Times New Roman" w:hAnsi="Times New Roman"/>
        </w:rPr>
        <w:t xml:space="preserve">je potřebný souhlas krajského úřadu. </w:t>
      </w:r>
    </w:p>
    <w:p w:rsidR="008C1A73" w:rsidRPr="008C1A73" w:rsidRDefault="008C1A73" w:rsidP="008C1A73">
      <w:pPr>
        <w:jc w:val="both"/>
        <w:rPr>
          <w:rFonts w:ascii="Times New Roman" w:hAnsi="Times New Roman"/>
        </w:rPr>
      </w:pPr>
      <w:r w:rsidRPr="008C1A73">
        <w:rPr>
          <w:rFonts w:ascii="Times New Roman" w:hAnsi="Times New Roman"/>
        </w:rPr>
        <w:t xml:space="preserve">Využití asistenta pedagoga je dle Školského zákona jedním z podpůrných opatření, která mohou být v případě potřeby školou či školským zařízením bezplatně poskytována při vzdělávání dětí, žáků a studentů </w:t>
      </w:r>
      <w:r w:rsidRPr="008C1A73">
        <w:rPr>
          <w:rFonts w:ascii="Times New Roman" w:hAnsi="Times New Roman"/>
        </w:rPr>
        <w:lastRenderedPageBreak/>
        <w:t xml:space="preserve">se speciálními vzdělávacími potřebami, a to na základě doporučení školského poradenského zařízení </w:t>
      </w:r>
      <w:r w:rsidRPr="008C1A73">
        <w:rPr>
          <w:rFonts w:ascii="Times New Roman" w:hAnsi="Times New Roman"/>
        </w:rPr>
        <w:br/>
        <w:t xml:space="preserve">a písemného souhlasu zletilého žáka nebo studenta či zákonného zástupce nezletilého žáka. </w:t>
      </w:r>
    </w:p>
    <w:p w:rsidR="008C1A73" w:rsidRPr="008C1A73" w:rsidRDefault="008C1A73" w:rsidP="008C1A73">
      <w:pPr>
        <w:jc w:val="both"/>
        <w:rPr>
          <w:rFonts w:ascii="Times New Roman" w:hAnsi="Times New Roman"/>
        </w:rPr>
      </w:pPr>
      <w:r w:rsidRPr="008C1A73">
        <w:rPr>
          <w:rFonts w:ascii="Times New Roman" w:hAnsi="Times New Roman"/>
        </w:rPr>
        <w:t>Asistent pedagoga poskytuje podporu jinému pedagogickému pracovníkovi při vzdělávání žáka či žáků se speciálními vzdělávacími potřebami, především tak, že pomáhá jinému pedagogickému pracovníkovi při organizaci a realizaci vzdělávání, podporuje samostatnost a aktivní zapojení žáka do všech činností uskutečňovaných ve škole v rámci vzdělávání, včetně poskytování školských služeb. Hlavní činnosti asistenta pedagoga vymezuje s účinností od 1. 9. 2016 vyhláška č. 27/2016 Sb., a to konkrétně v §5. Patří mezi ně zejména pomoc při výchovné a vzdělávací činnosti a pomoc při komunikaci se žáky, zákonnými zástupci žáků a s komunitou, ze které žák pochází, pomoc žákům v adaptaci na školní prostředí, pomoc žákům při výuce a při přípravě na výuku (přičemž je žák veden k nejvyšší možné míře samostatnosti). Dále také nezbytná pomoc žákům při sebeobsluze a pohybu během vyučování a při akcích pořádaných školou mimo místo, kde škola uskutečňuje vzdělávání nebo školské služby. V souladu se zněním Školského zákona a Vyhlášky 27/2016 Sb. asistent pedagoga pracuje ve třídách, ve kterých jsou vzděláváni žáci se speciálními vzdělávacími potřebami – to ovšem neznamená, že by měl pracovat pouze s žáky se speciálními vzdělávacími potřebami. Dle Vyhlášky 27/2016 Sb., §5 odst. 2, asistent pedagoga pracuje podle potřeby se žákem nebo s ostatními žáky třídy, oddělení nebo studijní skupiny podle pokynů jiného pedagogického pracovníka a ve spolupráci s ním.</w:t>
      </w:r>
      <w:r w:rsidRPr="008C1A73">
        <w:t xml:space="preserve"> </w:t>
      </w:r>
      <w:r w:rsidRPr="008C1A73">
        <w:rPr>
          <w:rFonts w:ascii="Times New Roman" w:hAnsi="Times New Roman"/>
        </w:rPr>
        <w:t>Jeho působnost ve vztahu k celému kolektivu žáků ve třídě tak není legislativně omezena.</w:t>
      </w:r>
    </w:p>
    <w:p w:rsidR="008C1A73" w:rsidRPr="008C1A73" w:rsidRDefault="008C1A73" w:rsidP="008C1A73">
      <w:pPr>
        <w:jc w:val="both"/>
        <w:rPr>
          <w:rFonts w:ascii="Times New Roman" w:hAnsi="Times New Roman"/>
        </w:rPr>
      </w:pPr>
    </w:p>
    <w:p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rsidR="00A70599" w:rsidRPr="000766FD" w:rsidRDefault="00A44A81" w:rsidP="00A70599">
      <w:pPr>
        <w:jc w:val="both"/>
        <w:rPr>
          <w:rFonts w:ascii="Times New Roman" w:hAnsi="Times New Roman"/>
        </w:rPr>
      </w:pPr>
      <w:r>
        <w:rPr>
          <w:rFonts w:ascii="Times New Roman" w:hAnsi="Times New Roman"/>
        </w:rPr>
        <w:t xml:space="preserve">Nestátní neziskové organizace </w:t>
      </w:r>
      <w:r w:rsidR="00A70599"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00A70599"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00A70599" w:rsidRPr="000766FD">
        <w:rPr>
          <w:rFonts w:ascii="Times New Roman" w:hAnsi="Times New Roman"/>
        </w:rPr>
        <w:t xml:space="preserve">poskytování služeb </w:t>
      </w:r>
      <w:r w:rsidR="000F6242" w:rsidRPr="008C1A73">
        <w:rPr>
          <w:rFonts w:ascii="Times New Roman" w:hAnsi="Times New Roman"/>
        </w:rPr>
        <w:t xml:space="preserve">prevence </w:t>
      </w:r>
      <w:r w:rsidR="00A70599" w:rsidRPr="008C1A73">
        <w:rPr>
          <w:rFonts w:ascii="Times New Roman" w:hAnsi="Times New Roman"/>
        </w:rPr>
        <w:t>a dalších služeb napomáhajících zajištění kvalitního vzdělává</w:t>
      </w:r>
      <w:r w:rsidR="000F6242" w:rsidRPr="008C1A73">
        <w:rPr>
          <w:rFonts w:ascii="Times New Roman" w:hAnsi="Times New Roman"/>
        </w:rPr>
        <w:t xml:space="preserve">ní dětí, </w:t>
      </w:r>
      <w:r w:rsidR="008C1A73" w:rsidRPr="008C1A73">
        <w:rPr>
          <w:rFonts w:ascii="Times New Roman" w:hAnsi="Times New Roman"/>
        </w:rPr>
        <w:t xml:space="preserve">žáků a studentů se speciálními vzdělávacími potřebami </w:t>
      </w:r>
      <w:r w:rsidR="000F6242" w:rsidRPr="008C1A73">
        <w:rPr>
          <w:rFonts w:ascii="Times New Roman" w:hAnsi="Times New Roman"/>
        </w:rPr>
        <w:t xml:space="preserve">jako </w:t>
      </w:r>
      <w:r w:rsidR="000F6242" w:rsidRPr="000766FD">
        <w:rPr>
          <w:rFonts w:ascii="Times New Roman" w:hAnsi="Times New Roman"/>
        </w:rPr>
        <w:t xml:space="preserve">je např. </w:t>
      </w:r>
      <w:r w:rsidR="00A70599" w:rsidRPr="000766FD">
        <w:rPr>
          <w:rFonts w:ascii="Times New Roman" w:hAnsi="Times New Roman"/>
        </w:rPr>
        <w:t>doučování dětí a žáků přímo v</w:t>
      </w:r>
      <w:r w:rsidR="000F6242" w:rsidRPr="000766FD">
        <w:rPr>
          <w:rFonts w:ascii="Times New Roman" w:hAnsi="Times New Roman"/>
        </w:rPr>
        <w:t> </w:t>
      </w:r>
      <w:r w:rsidR="00A70599" w:rsidRPr="000766FD">
        <w:rPr>
          <w:rFonts w:ascii="Times New Roman" w:hAnsi="Times New Roman"/>
        </w:rPr>
        <w:t>rodinách</w:t>
      </w:r>
      <w:r w:rsidR="000F6242" w:rsidRPr="000766FD">
        <w:rPr>
          <w:rFonts w:ascii="Times New Roman" w:hAnsi="Times New Roman"/>
        </w:rPr>
        <w:t xml:space="preserve">, </w:t>
      </w:r>
      <w:r w:rsidR="00A70599"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00A70599"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00A70599" w:rsidRPr="000766FD">
        <w:rPr>
          <w:rFonts w:ascii="Times New Roman" w:hAnsi="Times New Roman"/>
        </w:rPr>
        <w:t>orgán</w:t>
      </w:r>
      <w:r w:rsidR="006A53F0">
        <w:rPr>
          <w:rFonts w:ascii="Times New Roman" w:hAnsi="Times New Roman"/>
        </w:rPr>
        <w:t>ů</w:t>
      </w:r>
      <w:r w:rsidR="00A70599" w:rsidRPr="000766FD">
        <w:rPr>
          <w:rFonts w:ascii="Times New Roman" w:hAnsi="Times New Roman"/>
        </w:rPr>
        <w:t xml:space="preserve"> </w:t>
      </w:r>
      <w:r w:rsidR="0057703B" w:rsidRPr="000766FD">
        <w:rPr>
          <w:rFonts w:ascii="Times New Roman" w:hAnsi="Times New Roman"/>
        </w:rPr>
        <w:t>O</w:t>
      </w:r>
      <w:r w:rsidR="00A70599" w:rsidRPr="000766FD">
        <w:rPr>
          <w:rFonts w:ascii="Times New Roman" w:hAnsi="Times New Roman"/>
        </w:rPr>
        <w:t>SPO</w:t>
      </w:r>
      <w:r w:rsidR="000F6242" w:rsidRPr="000766FD">
        <w:rPr>
          <w:rFonts w:ascii="Times New Roman" w:hAnsi="Times New Roman"/>
        </w:rPr>
        <w:t>D.</w:t>
      </w:r>
    </w:p>
    <w:p w:rsidR="00FC198A" w:rsidRPr="000766FD" w:rsidRDefault="00CC7E43" w:rsidP="005E30DA">
      <w:pPr>
        <w:jc w:val="both"/>
        <w:rPr>
          <w:rFonts w:ascii="Times New Roman" w:hAnsi="Times New Roman"/>
          <w:b/>
        </w:rPr>
      </w:pPr>
      <w:r>
        <w:rPr>
          <w:rFonts w:ascii="Times New Roman" w:hAnsi="Times New Roman"/>
          <w:b/>
        </w:rPr>
        <w:t>AGENTURA</w:t>
      </w:r>
    </w:p>
    <w:p w:rsidR="005E30DA" w:rsidRPr="000766FD" w:rsidRDefault="005E30DA" w:rsidP="005E30DA">
      <w:pPr>
        <w:jc w:val="both"/>
        <w:rPr>
          <w:rFonts w:ascii="Times New Roman" w:hAnsi="Times New Roman"/>
        </w:rPr>
      </w:pPr>
      <w:r w:rsidRPr="000766FD">
        <w:rPr>
          <w:rFonts w:ascii="Times New Roman" w:hAnsi="Times New Roman"/>
        </w:rPr>
        <w:t xml:space="preserve">V oblasti vzdělávání je role </w:t>
      </w:r>
      <w:r w:rsidR="00CC7E43">
        <w:rPr>
          <w:rFonts w:ascii="Times New Roman" w:hAnsi="Times New Roman"/>
        </w:rPr>
        <w:t>A</w:t>
      </w:r>
      <w:r w:rsidR="00F03E42">
        <w:rPr>
          <w:rFonts w:ascii="Times New Roman" w:hAnsi="Times New Roman"/>
        </w:rPr>
        <w:t>gentury</w:t>
      </w:r>
      <w:r w:rsidRPr="000766FD">
        <w:rPr>
          <w:rFonts w:ascii="Times New Roman" w:hAnsi="Times New Roman"/>
        </w:rPr>
        <w:t xml:space="preserve"> rozší</w:t>
      </w:r>
      <w:r w:rsidR="00DD0C2E" w:rsidRPr="000766FD">
        <w:rPr>
          <w:rFonts w:ascii="Times New Roman" w:hAnsi="Times New Roman"/>
        </w:rPr>
        <w:t xml:space="preserve">řena. </w:t>
      </w:r>
      <w:r w:rsidR="00CC7E43">
        <w:rPr>
          <w:rFonts w:ascii="Times New Roman" w:hAnsi="Times New Roman"/>
        </w:rPr>
        <w:t>A</w:t>
      </w:r>
      <w:r w:rsidR="00F03E42">
        <w:rPr>
          <w:rFonts w:ascii="Times New Roman" w:hAnsi="Times New Roman"/>
        </w:rPr>
        <w:t>gentura</w:t>
      </w:r>
      <w:r w:rsidR="00DD0C2E" w:rsidRPr="000766FD">
        <w:rPr>
          <w:rFonts w:ascii="Times New Roman" w:hAnsi="Times New Roman"/>
        </w:rPr>
        <w:t xml:space="preserve"> spolupracuje s aktéry všech úrovní (zřizovateli, školami, školskými zařízeními a dalšími partnery) na analýze místní vzdělávací </w:t>
      </w:r>
      <w:r w:rsidR="00990EF3">
        <w:rPr>
          <w:rFonts w:ascii="Times New Roman" w:hAnsi="Times New Roman"/>
        </w:rPr>
        <w:t>sítě</w:t>
      </w:r>
      <w:r w:rsidR="00DD0C2E" w:rsidRPr="000766FD">
        <w:rPr>
          <w:rFonts w:ascii="Times New Roman" w:hAnsi="Times New Roman"/>
        </w:rPr>
        <w:t>,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00DD0C2E" w:rsidRPr="000766FD">
        <w:rPr>
          <w:rFonts w:ascii="Times New Roman" w:hAnsi="Times New Roman"/>
        </w:rPr>
        <w:t xml:space="preserve"> slaďuje také s ostatními relevantními strategickými dokumenty, které v daném území jsou relevantní (krajské, místní, školské</w:t>
      </w:r>
      <w:r w:rsidR="00A44A81">
        <w:rPr>
          <w:rFonts w:ascii="Times New Roman" w:hAnsi="Times New Roman"/>
        </w:rPr>
        <w:t xml:space="preserve"> plány, apod.</w:t>
      </w:r>
      <w:r w:rsidR="00DD0C2E" w:rsidRPr="000766FD">
        <w:rPr>
          <w:rFonts w:ascii="Times New Roman" w:hAnsi="Times New Roman"/>
        </w:rPr>
        <w:t>).</w:t>
      </w:r>
    </w:p>
    <w:p w:rsidR="005E30DA" w:rsidRDefault="00CC7E43" w:rsidP="00A70599">
      <w:pPr>
        <w:jc w:val="both"/>
        <w:rPr>
          <w:rFonts w:ascii="Times New Roman" w:hAnsi="Times New Roman"/>
        </w:rPr>
      </w:pPr>
      <w:r>
        <w:rPr>
          <w:rFonts w:ascii="Times New Roman" w:hAnsi="Times New Roman"/>
        </w:rPr>
        <w:t>A</w:t>
      </w:r>
      <w:r w:rsidR="00F03E42">
        <w:rPr>
          <w:rFonts w:ascii="Times New Roman" w:hAnsi="Times New Roman"/>
        </w:rPr>
        <w:t>gentura</w:t>
      </w:r>
      <w:r w:rsidR="00A44A81">
        <w:rPr>
          <w:rFonts w:ascii="Times New Roman" w:hAnsi="Times New Roman"/>
        </w:rPr>
        <w:t xml:space="preserve"> s</w:t>
      </w:r>
      <w:r w:rsidR="00DD0C2E" w:rsidRPr="009907A5">
        <w:rPr>
          <w:rFonts w:ascii="Times New Roman" w:hAnsi="Times New Roman"/>
        </w:rPr>
        <w:t xml:space="preserve">polupracuje také s jednotlivými školami a školskými zařízeními a podporuje je zejména v rozvoji </w:t>
      </w:r>
      <w:r w:rsidR="008079BF" w:rsidRPr="00F04DC7">
        <w:rPr>
          <w:rFonts w:ascii="Times New Roman" w:hAnsi="Times New Roman"/>
        </w:rPr>
        <w:t xml:space="preserve">jejich spolupráce, </w:t>
      </w:r>
      <w:r w:rsidR="00DD0C2E"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rsidR="00B04C37" w:rsidRPr="000766FD" w:rsidRDefault="00CC7E43" w:rsidP="00F03E42">
      <w:pPr>
        <w:jc w:val="both"/>
        <w:rPr>
          <w:rFonts w:ascii="Times New Roman" w:hAnsi="Times New Roman"/>
        </w:rPr>
      </w:pPr>
      <w:r>
        <w:rPr>
          <w:rFonts w:ascii="Times New Roman" w:hAnsi="Times New Roman"/>
        </w:rPr>
        <w:t>A</w:t>
      </w:r>
      <w:r w:rsidR="00F03E42">
        <w:rPr>
          <w:rFonts w:ascii="Times New Roman" w:hAnsi="Times New Roman"/>
        </w:rPr>
        <w:t>gentura</w:t>
      </w:r>
      <w:r w:rsidR="00B04C37" w:rsidRPr="002508AB">
        <w:rPr>
          <w:rFonts w:ascii="Times New Roman" w:hAnsi="Times New Roman"/>
        </w:rPr>
        <w:t xml:space="preserve"> </w:t>
      </w:r>
      <w:r w:rsidR="00F03E42">
        <w:rPr>
          <w:rFonts w:ascii="Times New Roman" w:hAnsi="Times New Roman"/>
        </w:rPr>
        <w:t xml:space="preserve">prostřednictvím </w:t>
      </w:r>
      <w:r w:rsidR="00B04C37">
        <w:rPr>
          <w:rFonts w:ascii="Times New Roman" w:hAnsi="Times New Roman"/>
        </w:rPr>
        <w:t>konzultant</w:t>
      </w:r>
      <w:r w:rsidR="00F03E42">
        <w:rPr>
          <w:rFonts w:ascii="Times New Roman" w:hAnsi="Times New Roman"/>
        </w:rPr>
        <w:t>a</w:t>
      </w:r>
      <w:r w:rsidR="00B04C37" w:rsidRPr="002508AB">
        <w:rPr>
          <w:rFonts w:ascii="Times New Roman" w:hAnsi="Times New Roman"/>
        </w:rPr>
        <w:t xml:space="preserve"> inkluzivní</w:t>
      </w:r>
      <w:r w:rsidR="00AC44C9">
        <w:rPr>
          <w:rFonts w:ascii="Times New Roman" w:hAnsi="Times New Roman"/>
        </w:rPr>
        <w:t>ho</w:t>
      </w:r>
      <w:r w:rsidR="00B04C37" w:rsidRPr="002508AB">
        <w:rPr>
          <w:rFonts w:ascii="Times New Roman" w:hAnsi="Times New Roman"/>
        </w:rPr>
        <w:t xml:space="preserve"> vzdělávání připravuje Místní plán inkluze pro oblast vzdělávání (MPI) jako přílohu schváleného SPSZ. </w:t>
      </w:r>
      <w:r w:rsidR="00990EF3">
        <w:rPr>
          <w:rFonts w:ascii="Times New Roman" w:hAnsi="Times New Roman"/>
        </w:rPr>
        <w:t xml:space="preserve"> MPI </w:t>
      </w:r>
      <w:r w:rsidR="006A5F98">
        <w:rPr>
          <w:rFonts w:ascii="Times New Roman" w:hAnsi="Times New Roman"/>
        </w:rPr>
        <w:t xml:space="preserve">je </w:t>
      </w:r>
      <w:r w:rsidR="00990EF3">
        <w:rPr>
          <w:rFonts w:ascii="Times New Roman" w:hAnsi="Times New Roman"/>
        </w:rPr>
        <w:t xml:space="preserve">zpracováván souběžně se zpracováním SPSZ </w:t>
      </w:r>
      <w:r w:rsidR="00990EF3">
        <w:rPr>
          <w:rFonts w:ascii="Times New Roman" w:hAnsi="Times New Roman"/>
        </w:rPr>
        <w:lastRenderedPageBreak/>
        <w:t>jako jeho nedílná součást/příloha</w:t>
      </w:r>
      <w:r w:rsidR="00B04C37" w:rsidRPr="002508AB">
        <w:rPr>
          <w:rFonts w:ascii="Times New Roman" w:hAnsi="Times New Roman"/>
        </w:rPr>
        <w:t xml:space="preserve">. </w:t>
      </w:r>
      <w:r w:rsidR="00990EF3">
        <w:rPr>
          <w:rFonts w:ascii="Times New Roman" w:hAnsi="Times New Roman"/>
        </w:rPr>
        <w:t>MPI</w:t>
      </w:r>
      <w:r w:rsidR="00990EF3" w:rsidRPr="002508AB">
        <w:rPr>
          <w:rFonts w:ascii="Times New Roman" w:hAnsi="Times New Roman"/>
        </w:rPr>
        <w:t xml:space="preserve"> vymezuje navrhovaná opatření na podporu inkluzivního a kvalitního vzdělávání</w:t>
      </w:r>
      <w:r w:rsidR="00990EF3">
        <w:rPr>
          <w:rFonts w:ascii="Times New Roman" w:hAnsi="Times New Roman"/>
        </w:rPr>
        <w:t>, která</w:t>
      </w:r>
      <w:r w:rsidR="00B04C37" w:rsidRPr="002508AB">
        <w:rPr>
          <w:rFonts w:ascii="Times New Roman" w:hAnsi="Times New Roman"/>
        </w:rPr>
        <w:t xml:space="preserve"> musí řešit mimo jiné i kapacity škol a školských zařízení v území s ohledem na vzdělávání dětí a žáků se speciálními vzdělávacími potřebami (SVP), s důrazem na žáky a žákyně s odlišnými životními podmínkami a pocházející z odlišného kulturního prostředí (v kontextu předpokládaného demografického a sociálně ekonomického vývoje) a efektivitu vzdělávací soustavy v místě s ohledem na počty výše </w:t>
      </w:r>
      <w:r w:rsidR="00F03E42">
        <w:rPr>
          <w:rFonts w:ascii="Times New Roman" w:hAnsi="Times New Roman"/>
        </w:rPr>
        <w:t>zmíněných</w:t>
      </w:r>
      <w:r w:rsidR="00B04C37" w:rsidRPr="002508AB">
        <w:rPr>
          <w:rFonts w:ascii="Times New Roman" w:hAnsi="Times New Roman"/>
        </w:rPr>
        <w:t xml:space="preserve"> skupin. Pro nastavení opatření bude také sloužit analýza místní vzdělávací sítě, jejímž účelem bude popsat místní vzdělávací síť jak kvalitativně, tak kvantitativně, primárně budou zjišťovány systémové bariéry v přístupu ke vzdělávání. MPI je schvalován zastupitelstvem obce na 3 roky</w:t>
      </w:r>
      <w:r w:rsidR="00990EF3">
        <w:rPr>
          <w:rFonts w:ascii="Times New Roman" w:hAnsi="Times New Roman"/>
        </w:rPr>
        <w:t>.</w:t>
      </w:r>
    </w:p>
    <w:p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rsidR="002D5AA0" w:rsidRPr="000766FD" w:rsidRDefault="002D5AA0" w:rsidP="00FE406D">
      <w:pPr>
        <w:jc w:val="both"/>
        <w:rPr>
          <w:rFonts w:ascii="Times New Roman" w:hAnsi="Times New Roman"/>
        </w:rPr>
      </w:pPr>
      <w:r w:rsidRPr="000766FD">
        <w:rPr>
          <w:rFonts w:ascii="Times New Roman" w:hAnsi="Times New Roman"/>
        </w:rPr>
        <w:t xml:space="preserve">V rámci lokálního partnerství vedeného lokálním konzultantem </w:t>
      </w:r>
      <w:r w:rsidR="00CC7E43">
        <w:rPr>
          <w:rFonts w:ascii="Times New Roman" w:hAnsi="Times New Roman"/>
        </w:rPr>
        <w:t>A</w:t>
      </w:r>
      <w:r w:rsidR="00F03E42">
        <w:rPr>
          <w:rFonts w:ascii="Times New Roman" w:hAnsi="Times New Roman"/>
        </w:rPr>
        <w:t>gentura</w:t>
      </w:r>
      <w:r w:rsidRPr="000766FD">
        <w:rPr>
          <w:rFonts w:ascii="Times New Roman" w:hAnsi="Times New Roman"/>
        </w:rPr>
        <w:t xml:space="preserve"> </w:t>
      </w:r>
      <w:r w:rsidR="00CC315E">
        <w:rPr>
          <w:rFonts w:ascii="Times New Roman" w:hAnsi="Times New Roman"/>
        </w:rPr>
        <w:t xml:space="preserve">(ve spolupráci s manažerem SZ) </w:t>
      </w:r>
      <w:r w:rsidRPr="000766FD">
        <w:rPr>
          <w:rFonts w:ascii="Times New Roman" w:hAnsi="Times New Roman"/>
        </w:rPr>
        <w:t xml:space="preserve">funguje vždy také </w:t>
      </w:r>
      <w:r w:rsidR="00F03E42">
        <w:rPr>
          <w:rFonts w:ascii="Times New Roman" w:hAnsi="Times New Roman"/>
        </w:rPr>
        <w:t>PS</w:t>
      </w:r>
      <w:r w:rsidR="006A5F98">
        <w:rPr>
          <w:rFonts w:ascii="Times New Roman" w:hAnsi="Times New Roman"/>
        </w:rPr>
        <w:t xml:space="preserve"> </w:t>
      </w:r>
      <w:r w:rsidR="00617F10">
        <w:rPr>
          <w:rFonts w:ascii="Times New Roman" w:hAnsi="Times New Roman"/>
        </w:rPr>
        <w:t>na podporu inkluzivního vzdělávání</w:t>
      </w:r>
      <w:r w:rsidRPr="000766FD">
        <w:rPr>
          <w:rFonts w:ascii="Times New Roman" w:hAnsi="Times New Roman"/>
        </w:rPr>
        <w:t>. Ta je řízena konzultantem inkluzivního vzdělávání, který úzce spolupracuje s lokálním konzultantem při přípravě SPSZ. Oba v čase postupují zcela ve shodě a prolínají jednání a výstupy ze všech pracovních skupin lokálního partnerství tak, aby na sebe pedagogická intervence se sociální intervencí</w:t>
      </w:r>
      <w:r w:rsidR="00990EF3" w:rsidRPr="00990EF3">
        <w:rPr>
          <w:rFonts w:ascii="Times New Roman" w:hAnsi="Times New Roman"/>
        </w:rPr>
        <w:t xml:space="preserve"> </w:t>
      </w:r>
      <w:r w:rsidR="00990EF3" w:rsidRPr="000766FD">
        <w:rPr>
          <w:rFonts w:ascii="Times New Roman" w:hAnsi="Times New Roman"/>
        </w:rPr>
        <w:t>úzce navazoval</w:t>
      </w:r>
      <w:r w:rsidR="00990EF3">
        <w:rPr>
          <w:rFonts w:ascii="Times New Roman" w:hAnsi="Times New Roman"/>
        </w:rPr>
        <w:t>y</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V okamžiku zahájení spolupráce </w:t>
      </w:r>
      <w:r w:rsidR="00CC7E43">
        <w:rPr>
          <w:rFonts w:ascii="Times New Roman" w:hAnsi="Times New Roman"/>
        </w:rPr>
        <w:t>A</w:t>
      </w:r>
      <w:r w:rsidR="00F03E42">
        <w:rPr>
          <w:rFonts w:ascii="Times New Roman" w:hAnsi="Times New Roman"/>
        </w:rPr>
        <w:t>gentury</w:t>
      </w:r>
      <w:r w:rsidRPr="000766FD">
        <w:rPr>
          <w:rFonts w:ascii="Times New Roman" w:hAnsi="Times New Roman"/>
        </w:rPr>
        <w:t xml:space="preserve"> s obcí se konzultant inkluzivního vzdělávání seznámí se situací v oblasti dostupnosti vzdělávání a předškolní přípravy v místě. </w:t>
      </w:r>
      <w:r w:rsidR="00CC315E">
        <w:rPr>
          <w:rFonts w:ascii="Times New Roman" w:hAnsi="Times New Roman"/>
        </w:rPr>
        <w:t>Konzultant z</w:t>
      </w:r>
      <w:r w:rsidRPr="000766FD">
        <w:rPr>
          <w:rFonts w:ascii="Times New Roman" w:hAnsi="Times New Roman"/>
        </w:rPr>
        <w:t>jišťuje hranice místní vzdělávací soustavy, prověřuje, zda obec/</w:t>
      </w:r>
      <w:r w:rsidR="005B0F40">
        <w:rPr>
          <w:rFonts w:ascii="Times New Roman" w:hAnsi="Times New Roman"/>
        </w:rPr>
        <w:t>svazek</w:t>
      </w:r>
      <w:r w:rsidR="00B47951" w:rsidRPr="000766FD">
        <w:rPr>
          <w:rFonts w:ascii="Times New Roman" w:hAnsi="Times New Roman"/>
        </w:rPr>
        <w:t xml:space="preserve"> </w:t>
      </w:r>
      <w:r w:rsidRPr="000766FD">
        <w:rPr>
          <w:rFonts w:ascii="Times New Roman" w:hAnsi="Times New Roman"/>
        </w:rPr>
        <w:t>obcí, se kterým</w:t>
      </w:r>
      <w:r w:rsidR="00B47951" w:rsidRPr="000766FD">
        <w:rPr>
          <w:rFonts w:ascii="Times New Roman" w:hAnsi="Times New Roman"/>
        </w:rPr>
        <w:t>i</w:t>
      </w:r>
      <w:r w:rsidRPr="000766FD">
        <w:rPr>
          <w:rFonts w:ascii="Times New Roman" w:hAnsi="Times New Roman"/>
        </w:rPr>
        <w:t xml:space="preserve"> </w:t>
      </w:r>
      <w:r w:rsidR="00CC7E43">
        <w:rPr>
          <w:rFonts w:ascii="Times New Roman" w:hAnsi="Times New Roman"/>
        </w:rPr>
        <w:t>A</w:t>
      </w:r>
      <w:r w:rsidR="00F03E42">
        <w:rPr>
          <w:rFonts w:ascii="Times New Roman" w:hAnsi="Times New Roman"/>
        </w:rPr>
        <w:t>gentura</w:t>
      </w:r>
      <w:r w:rsidRPr="000766FD">
        <w:rPr>
          <w:rFonts w:ascii="Times New Roman" w:hAnsi="Times New Roman"/>
        </w:rPr>
        <w:t xml:space="preserve"> spolupracuje, tvoří jednu nebo více relativně uzavřených vzdělávacích soustav (tzn., že většina dětí, kte</w:t>
      </w:r>
      <w:r w:rsidR="00CC315E">
        <w:rPr>
          <w:rFonts w:ascii="Times New Roman" w:hAnsi="Times New Roman"/>
        </w:rPr>
        <w:t>ré</w:t>
      </w:r>
      <w:r w:rsidRPr="000766FD">
        <w:rPr>
          <w:rFonts w:ascii="Times New Roman" w:hAnsi="Times New Roman"/>
        </w:rPr>
        <w:t xml:space="preserve">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apod.). </w:t>
      </w:r>
    </w:p>
    <w:p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w:t>
      </w:r>
      <w:r w:rsidR="00CC7E43">
        <w:rPr>
          <w:rFonts w:ascii="Times New Roman" w:hAnsi="Times New Roman"/>
        </w:rPr>
        <w:t>A</w:t>
      </w:r>
      <w:r w:rsidR="00F03E42">
        <w:rPr>
          <w:rFonts w:ascii="Times New Roman" w:hAnsi="Times New Roman"/>
        </w:rPr>
        <w:t>genturou</w:t>
      </w:r>
      <w:r w:rsidRPr="000766FD">
        <w:rPr>
          <w:rFonts w:ascii="Times New Roman" w:hAnsi="Times New Roman"/>
        </w:rPr>
        <w:t>.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w:t>
      </w:r>
      <w:r w:rsidR="00F03E42">
        <w:rPr>
          <w:rFonts w:ascii="Times New Roman" w:hAnsi="Times New Roman"/>
        </w:rPr>
        <w:t>je také v souladu zejména s MAP</w:t>
      </w:r>
      <w:r w:rsidRPr="000766FD">
        <w:rPr>
          <w:rFonts w:ascii="Times New Roman" w:hAnsi="Times New Roman"/>
        </w:rPr>
        <w:t xml:space="preserve">, které vytyčují </w:t>
      </w:r>
      <w:r w:rsidR="00347AFF">
        <w:rPr>
          <w:rFonts w:ascii="Times New Roman" w:hAnsi="Times New Roman"/>
        </w:rPr>
        <w:t>zpravidla území správního obvodu obce s rozšířenou působností,</w:t>
      </w:r>
      <w:r w:rsidRPr="000766FD">
        <w:rPr>
          <w:rFonts w:ascii="Times New Roman" w:hAnsi="Times New Roman"/>
        </w:rPr>
        <w:t xml:space="preserve"> ve kterém zřizovatelé, školy a školská zařízení plánují rozvoj společně; </w:t>
      </w:r>
      <w:r w:rsidR="006A5F98">
        <w:rPr>
          <w:rFonts w:ascii="Times New Roman" w:hAnsi="Times New Roman"/>
        </w:rPr>
        <w:t xml:space="preserve"> </w:t>
      </w:r>
      <w:r w:rsidRPr="000766FD">
        <w:rPr>
          <w:rFonts w:ascii="Times New Roman" w:hAnsi="Times New Roman"/>
        </w:rPr>
        <w:t xml:space="preserve">konzultant </w:t>
      </w:r>
      <w:r w:rsidR="00990EF3">
        <w:rPr>
          <w:rFonts w:ascii="Times New Roman" w:hAnsi="Times New Roman"/>
        </w:rPr>
        <w:t>inkluzivní</w:t>
      </w:r>
      <w:r w:rsidR="00AC44C9">
        <w:rPr>
          <w:rFonts w:ascii="Times New Roman" w:hAnsi="Times New Roman"/>
        </w:rPr>
        <w:t>ho</w:t>
      </w:r>
      <w:r w:rsidR="00990EF3">
        <w:rPr>
          <w:rFonts w:ascii="Times New Roman" w:hAnsi="Times New Roman"/>
        </w:rPr>
        <w:t xml:space="preserve"> </w:t>
      </w:r>
      <w:r w:rsidRPr="000766FD">
        <w:rPr>
          <w:rFonts w:ascii="Times New Roman" w:hAnsi="Times New Roman"/>
        </w:rPr>
        <w:t xml:space="preserve">vzdělávání by v takovém případě měl co nejvíce respektovat toto vymezení území a v práci PS </w:t>
      </w:r>
      <w:r w:rsidR="00990EF3">
        <w:rPr>
          <w:rFonts w:ascii="Times New Roman" w:hAnsi="Times New Roman"/>
        </w:rPr>
        <w:t xml:space="preserve">na podporu inkluzivního </w:t>
      </w:r>
      <w:r w:rsidRPr="000766FD">
        <w:rPr>
          <w:rFonts w:ascii="Times New Roman" w:hAnsi="Times New Roman"/>
        </w:rPr>
        <w:t>vzdělávání se mu přizpůsobit, pokud s tím aktéři souhlasí.</w:t>
      </w:r>
    </w:p>
    <w:p w:rsidR="00EE762C" w:rsidRPr="000766FD" w:rsidRDefault="006A5F98" w:rsidP="00EE762C">
      <w:pPr>
        <w:jc w:val="both"/>
        <w:rPr>
          <w:rFonts w:ascii="Times New Roman" w:hAnsi="Times New Roman"/>
        </w:rPr>
      </w:pPr>
      <w:r>
        <w:rPr>
          <w:rFonts w:ascii="Times New Roman" w:hAnsi="Times New Roman"/>
        </w:rPr>
        <w:t xml:space="preserve"> </w:t>
      </w:r>
      <w:r w:rsidR="002D5AA0" w:rsidRPr="000766FD">
        <w:rPr>
          <w:rFonts w:ascii="Times New Roman" w:hAnsi="Times New Roman"/>
        </w:rPr>
        <w:t xml:space="preserve">Konzultant </w:t>
      </w:r>
      <w:r w:rsidR="00990EF3">
        <w:rPr>
          <w:rFonts w:ascii="Times New Roman" w:hAnsi="Times New Roman"/>
        </w:rPr>
        <w:t>inkluzivní</w:t>
      </w:r>
      <w:r w:rsidR="00AC44C9">
        <w:rPr>
          <w:rFonts w:ascii="Times New Roman" w:hAnsi="Times New Roman"/>
        </w:rPr>
        <w:t>ho</w:t>
      </w:r>
      <w:r w:rsidR="00990EF3">
        <w:rPr>
          <w:rFonts w:ascii="Times New Roman" w:hAnsi="Times New Roman"/>
        </w:rPr>
        <w:t xml:space="preserve"> </w:t>
      </w:r>
      <w:r w:rsidR="002D5AA0" w:rsidRPr="000766FD">
        <w:rPr>
          <w:rFonts w:ascii="Times New Roman" w:hAnsi="Times New Roman"/>
        </w:rPr>
        <w:t>vzdělávání postupuje také v souladu s KAP (Krajskými akčními plány</w:t>
      </w:r>
      <w:r w:rsidR="00990EF3">
        <w:rPr>
          <w:rFonts w:ascii="Times New Roman" w:hAnsi="Times New Roman"/>
        </w:rPr>
        <w:t xml:space="preserve"> rozvoje vzdělávání</w:t>
      </w:r>
      <w:r w:rsidR="002D5AA0" w:rsidRPr="000766FD">
        <w:rPr>
          <w:rFonts w:ascii="Times New Roman" w:hAnsi="Times New Roman"/>
        </w:rPr>
        <w:t>), které rovněž mohou doporučovat společný postup zřizovatelů, škol a školských zařízení v určitém území, které lze označit za uzavřenou místní vzdělávací soustavu</w:t>
      </w:r>
      <w:r w:rsidR="00A976B8">
        <w:rPr>
          <w:rFonts w:ascii="Times New Roman" w:hAnsi="Times New Roman"/>
        </w:rPr>
        <w:t>.</w:t>
      </w:r>
      <w:r w:rsidR="00B04C37">
        <w:rPr>
          <w:rFonts w:ascii="Times New Roman" w:hAnsi="Times New Roman"/>
        </w:rPr>
        <w:t xml:space="preserve"> </w:t>
      </w:r>
      <w:r w:rsidR="00802048">
        <w:rPr>
          <w:rFonts w:ascii="Times New Roman" w:hAnsi="Times New Roman"/>
        </w:rPr>
        <w:t>KIV</w:t>
      </w:r>
      <w:r w:rsidR="00EE762C">
        <w:rPr>
          <w:rFonts w:ascii="Times New Roman" w:hAnsi="Times New Roman"/>
        </w:rPr>
        <w:t xml:space="preserve"> se povinně a aktivitě účastní PS Vzdělávání zřízené v rámci Regionální stálé konference a spolupracuje se zpracovateli KAP, a to v předem domluvených a jasně vymezených aktivitách.</w:t>
      </w:r>
    </w:p>
    <w:p w:rsidR="002D5AA0" w:rsidRPr="000766FD" w:rsidRDefault="002D5AA0" w:rsidP="00FE406D">
      <w:pPr>
        <w:jc w:val="both"/>
        <w:rPr>
          <w:rFonts w:ascii="Times New Roman" w:hAnsi="Times New Roman"/>
        </w:rPr>
      </w:pPr>
      <w:r w:rsidRPr="000766FD">
        <w:rPr>
          <w:rFonts w:ascii="Times New Roman" w:hAnsi="Times New Roman"/>
        </w:rPr>
        <w:t xml:space="preserve">V souladu se zaměřením KPSVL </w:t>
      </w:r>
      <w:r w:rsidR="005D1112">
        <w:rPr>
          <w:rFonts w:ascii="Times New Roman" w:hAnsi="Times New Roman"/>
        </w:rPr>
        <w:t xml:space="preserve"> </w:t>
      </w:r>
      <w:r w:rsidRPr="000766FD">
        <w:rPr>
          <w:rFonts w:ascii="Times New Roman" w:hAnsi="Times New Roman"/>
        </w:rPr>
        <w:t xml:space="preserve">konzultant inkluzivního vzdělávání a </w:t>
      </w:r>
      <w:r w:rsidR="00CC315E">
        <w:rPr>
          <w:rFonts w:ascii="Times New Roman" w:hAnsi="Times New Roman"/>
        </w:rPr>
        <w:t>PS</w:t>
      </w:r>
      <w:r w:rsidR="00617F10">
        <w:rPr>
          <w:rFonts w:ascii="Times New Roman" w:hAnsi="Times New Roman"/>
        </w:rPr>
        <w:t xml:space="preserve"> na podporu inkluzivního</w:t>
      </w:r>
      <w:r w:rsidRPr="000766FD">
        <w:rPr>
          <w:rFonts w:ascii="Times New Roman" w:hAnsi="Times New Roman"/>
        </w:rPr>
        <w:t xml:space="preserve"> vzdělávání věnují pozornost zejména vzdělávání dětí se speciálními vzdělávacími potřebami a inkluzivnímu vzdělávání. SPSZ v části vzdělávání tedy není obecně rozvojovým dokumentem místní </w:t>
      </w:r>
      <w:r w:rsidRPr="000766FD">
        <w:rPr>
          <w:rFonts w:ascii="Times New Roman" w:hAnsi="Times New Roman"/>
        </w:rPr>
        <w:lastRenderedPageBreak/>
        <w:t>(uzavřené)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plánují systémové změny (např. změny ve spádových oblastech škol, slučování škol, efektivizaci vzdělávací soustavy rušením škol, posilování kapacity š</w:t>
      </w:r>
      <w:r w:rsidR="00B63C03">
        <w:rPr>
          <w:rFonts w:ascii="Times New Roman" w:hAnsi="Times New Roman"/>
        </w:rPr>
        <w:t>kol, apod.)</w:t>
      </w:r>
      <w:r w:rsidRPr="000766FD">
        <w:rPr>
          <w:rFonts w:ascii="Times New Roman" w:hAnsi="Times New Roman"/>
        </w:rPr>
        <w:t xml:space="preserve">, vždy tak činí s ohledem na obecnější strategické záměry ve školské soustavě, a to jednak s respektem k prioritám, které </w:t>
      </w:r>
      <w:r w:rsidRPr="00AD2107">
        <w:rPr>
          <w:rFonts w:ascii="Times New Roman" w:hAnsi="Times New Roman"/>
        </w:rPr>
        <w:t>definuje MŠMT (zejména ve Strategii vzděláv</w:t>
      </w:r>
      <w:r w:rsidR="0057703B" w:rsidRPr="00AD2107">
        <w:rPr>
          <w:rFonts w:ascii="Times New Roman" w:hAnsi="Times New Roman"/>
        </w:rPr>
        <w:t>ací politiky do r.</w:t>
      </w:r>
      <w:r w:rsidR="009D25F1" w:rsidRPr="00AD2107">
        <w:rPr>
          <w:rFonts w:ascii="Times New Roman" w:hAnsi="Times New Roman"/>
        </w:rPr>
        <w:t xml:space="preserve"> </w:t>
      </w:r>
      <w:r w:rsidRPr="00AD2107">
        <w:rPr>
          <w:rFonts w:ascii="Times New Roman" w:hAnsi="Times New Roman"/>
        </w:rPr>
        <w:t>2020</w:t>
      </w:r>
      <w:r w:rsidR="00AD2107" w:rsidRPr="00AD2107">
        <w:rPr>
          <w:rFonts w:ascii="Times New Roman" w:hAnsi="Times New Roman"/>
        </w:rPr>
        <w:t>,</w:t>
      </w:r>
      <w:r w:rsidR="00AD2107" w:rsidRPr="002508AB">
        <w:rPr>
          <w:rFonts w:ascii="Times New Roman" w:hAnsi="Times New Roman"/>
        </w:rPr>
        <w:t xml:space="preserve"> v rámci Akčního plánu inkluzivního vzdělávání pro roky 2016-2018</w:t>
      </w:r>
      <w:r w:rsidRPr="00AD2107">
        <w:rPr>
          <w:rFonts w:ascii="Times New Roman" w:hAnsi="Times New Roman"/>
        </w:rPr>
        <w:t xml:space="preserve"> a v rámci OP VVV), kraj (v Dlouhodobém záměru rozvoje </w:t>
      </w:r>
      <w:r w:rsidR="00347AFF">
        <w:rPr>
          <w:rFonts w:ascii="Times New Roman" w:hAnsi="Times New Roman"/>
        </w:rPr>
        <w:t xml:space="preserve">vzdělávání a </w:t>
      </w:r>
      <w:r w:rsidRPr="00AD2107">
        <w:rPr>
          <w:rFonts w:ascii="Times New Roman" w:hAnsi="Times New Roman"/>
        </w:rPr>
        <w:t xml:space="preserve">vzdělávací soustavy </w:t>
      </w:r>
      <w:r w:rsidR="0057703B" w:rsidRPr="00FF68EE">
        <w:rPr>
          <w:rFonts w:ascii="Times New Roman" w:hAnsi="Times New Roman"/>
        </w:rPr>
        <w:t>2015-2020</w:t>
      </w:r>
      <w:r w:rsidR="00476C33" w:rsidRPr="00B51FF4">
        <w:rPr>
          <w:rFonts w:ascii="Times New Roman" w:hAnsi="Times New Roman"/>
        </w:rPr>
        <w:t xml:space="preserve">  </w:t>
      </w:r>
      <w:r w:rsidRPr="00B51FF4">
        <w:rPr>
          <w:rFonts w:ascii="Times New Roman" w:hAnsi="Times New Roman"/>
        </w:rPr>
        <w:t xml:space="preserve">a v KAP), regiony a mikroregiony (v MAP) nebo školy samotné. Změny </w:t>
      </w:r>
      <w:r w:rsidR="00CC315E" w:rsidRPr="00B51FF4">
        <w:rPr>
          <w:rFonts w:ascii="Times New Roman" w:hAnsi="Times New Roman"/>
        </w:rPr>
        <w:t xml:space="preserve">zřizovatelé </w:t>
      </w:r>
      <w:r w:rsidRPr="002508AB">
        <w:rPr>
          <w:rFonts w:ascii="Times New Roman" w:hAnsi="Times New Roman"/>
        </w:rPr>
        <w:t>navrhují na základě podrobné analýzy otevřenosti/inkluzivity vzdělávací soustavy (tj. do jaké míry mají děti se speciálními vzdělávacími</w:t>
      </w:r>
      <w:r w:rsidR="00476C33" w:rsidRPr="002508AB">
        <w:rPr>
          <w:rFonts w:ascii="Times New Roman" w:hAnsi="Times New Roman"/>
        </w:rPr>
        <w:t xml:space="preserve"> </w:t>
      </w:r>
      <w:r w:rsidRPr="002508AB">
        <w:rPr>
          <w:rFonts w:ascii="Times New Roman" w:hAnsi="Times New Roman"/>
        </w:rPr>
        <w:t>potřebami rovné příležitosti ke vzdělávání, zda a proč jsou vyučovány separovaně /segregovaně /mimo hlavní vzdělávací proud,</w:t>
      </w:r>
      <w:r w:rsidR="00237E1B" w:rsidRPr="002508AB">
        <w:rPr>
          <w:rFonts w:ascii="Times New Roman" w:hAnsi="Times New Roman"/>
        </w:rPr>
        <w:t xml:space="preserve"> jaké jsou bariéry</w:t>
      </w:r>
      <w:r w:rsidR="00AD2107" w:rsidRPr="002508AB">
        <w:rPr>
          <w:rFonts w:ascii="Times New Roman" w:hAnsi="Times New Roman"/>
        </w:rPr>
        <w:t xml:space="preserve"> vyšší účasti na předškolním vzdělávání či úspěchu na základních školách</w:t>
      </w:r>
      <w:r w:rsidR="00AD2107" w:rsidRPr="00AD2107">
        <w:rPr>
          <w:rFonts w:ascii="Times New Roman" w:hAnsi="Times New Roman"/>
        </w:rPr>
        <w:t>,</w:t>
      </w:r>
      <w:r w:rsidR="00237E1B" w:rsidRPr="00AD2107">
        <w:rPr>
          <w:rFonts w:ascii="Times New Roman" w:hAnsi="Times New Roman"/>
        </w:rPr>
        <w:t xml:space="preserve"> pro pokračování ve studiu na středních školách,</w:t>
      </w:r>
      <w:r w:rsidR="00AD2107" w:rsidRPr="002508AB">
        <w:rPr>
          <w:rFonts w:ascii="Times New Roman" w:hAnsi="Times New Roman"/>
        </w:rPr>
        <w:t xml:space="preserve"> jaké jsou příčiny předčasných odchodů ze základních a středních škol,</w:t>
      </w:r>
      <w:r w:rsidRPr="00AD2107">
        <w:rPr>
          <w:rFonts w:ascii="Times New Roman" w:hAnsi="Times New Roman"/>
        </w:rPr>
        <w:t xml:space="preserve"> analýzy potřeb dětí a rodičů ve vztahu k dané vzdělávací sou</w:t>
      </w:r>
      <w:r w:rsidRPr="00FF68EE">
        <w:rPr>
          <w:rFonts w:ascii="Times New Roman" w:hAnsi="Times New Roman"/>
        </w:rPr>
        <w:t>stavě, na základě aktuální</w:t>
      </w:r>
      <w:r w:rsidR="00AD2107" w:rsidRPr="00B51FF4">
        <w:rPr>
          <w:rFonts w:ascii="Times New Roman" w:hAnsi="Times New Roman"/>
        </w:rPr>
        <w:t>ch</w:t>
      </w:r>
      <w:r w:rsidRPr="00B51FF4">
        <w:rPr>
          <w:rFonts w:ascii="Times New Roman" w:hAnsi="Times New Roman"/>
        </w:rPr>
        <w:t xml:space="preserve"> a budoucí</w:t>
      </w:r>
      <w:r w:rsidR="00AD2107" w:rsidRPr="00B51FF4">
        <w:rPr>
          <w:rFonts w:ascii="Times New Roman" w:hAnsi="Times New Roman"/>
        </w:rPr>
        <w:t xml:space="preserve">ch požadavků na </w:t>
      </w:r>
      <w:r w:rsidR="00AD2107" w:rsidRPr="002508AB">
        <w:rPr>
          <w:rFonts w:ascii="Times New Roman" w:hAnsi="Times New Roman"/>
        </w:rPr>
        <w:t xml:space="preserve">místní </w:t>
      </w:r>
      <w:r w:rsidRPr="002508AB">
        <w:rPr>
          <w:rFonts w:ascii="Times New Roman" w:hAnsi="Times New Roman"/>
        </w:rPr>
        <w:t>vzdělávací soustav</w:t>
      </w:r>
      <w:r w:rsidR="00AD2107" w:rsidRPr="002508AB">
        <w:rPr>
          <w:rFonts w:ascii="Times New Roman" w:hAnsi="Times New Roman"/>
        </w:rPr>
        <w:t>u</w:t>
      </w:r>
      <w:r w:rsidRPr="002508AB">
        <w:rPr>
          <w:rFonts w:ascii="Times New Roman" w:hAnsi="Times New Roman"/>
        </w:rPr>
        <w:t>, na základě aktuální a předpokládané budoucí poptáv</w:t>
      </w:r>
      <w:r w:rsidR="00237E1B" w:rsidRPr="002508AB">
        <w:rPr>
          <w:rFonts w:ascii="Times New Roman" w:hAnsi="Times New Roman"/>
        </w:rPr>
        <w:t>ky</w:t>
      </w:r>
      <w:r w:rsidRPr="002508AB">
        <w:rPr>
          <w:rFonts w:ascii="Times New Roman" w:hAnsi="Times New Roman"/>
        </w:rPr>
        <w:t xml:space="preserve"> dětí a</w:t>
      </w:r>
      <w:r w:rsidR="00403619">
        <w:rPr>
          <w:rFonts w:ascii="Times New Roman" w:hAnsi="Times New Roman"/>
        </w:rPr>
        <w:t xml:space="preserve"> žáků a jejich</w:t>
      </w:r>
      <w:r w:rsidR="00403619" w:rsidRPr="00AD2107">
        <w:rPr>
          <w:rFonts w:ascii="Times New Roman" w:hAnsi="Times New Roman"/>
        </w:rPr>
        <w:t xml:space="preserve"> </w:t>
      </w:r>
      <w:r w:rsidR="00403619">
        <w:rPr>
          <w:rFonts w:ascii="Times New Roman" w:hAnsi="Times New Roman"/>
        </w:rPr>
        <w:t>zákonných zástupců</w:t>
      </w:r>
      <w:r w:rsidR="00403619" w:rsidRPr="002508AB">
        <w:rPr>
          <w:rFonts w:ascii="Times New Roman" w:hAnsi="Times New Roman"/>
        </w:rPr>
        <w:t xml:space="preserve"> </w:t>
      </w:r>
      <w:r w:rsidRPr="002508AB">
        <w:rPr>
          <w:rFonts w:ascii="Times New Roman" w:hAnsi="Times New Roman"/>
        </w:rPr>
        <w:t>a na základě demografické analýzy vývoje potřeb dětí v daném území</w:t>
      </w:r>
      <w:r w:rsidR="00AD2107" w:rsidRPr="002508AB">
        <w:rPr>
          <w:rFonts w:ascii="Times New Roman" w:hAnsi="Times New Roman"/>
        </w:rPr>
        <w:t xml:space="preserve"> a implementace zákonných změn (např. systému podpůrných opatření zvláště pro děti a žáky s SVP),</w:t>
      </w:r>
      <w:r w:rsidRPr="00AD2107">
        <w:rPr>
          <w:rFonts w:ascii="Times New Roman" w:hAnsi="Times New Roman"/>
        </w:rPr>
        <w:t xml:space="preserve"> atd.</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Systémové změny ve vzdělávací soustavě probíh</w:t>
      </w:r>
      <w:r w:rsidR="004E2043">
        <w:rPr>
          <w:rFonts w:ascii="Times New Roman" w:hAnsi="Times New Roman"/>
        </w:rPr>
        <w:t>ají</w:t>
      </w:r>
      <w:r w:rsidRPr="000766FD">
        <w:rPr>
          <w:rFonts w:ascii="Times New Roman" w:hAnsi="Times New Roman"/>
        </w:rPr>
        <w:t xml:space="preserve"> tam, kde jsou podpořeny či akceptovány ústředními aktéry (zřizovatelé, vedení škol a školských zařízení, </w:t>
      </w:r>
      <w:r w:rsidR="00AD2107">
        <w:rPr>
          <w:rFonts w:ascii="Times New Roman" w:hAnsi="Times New Roman"/>
        </w:rPr>
        <w:t xml:space="preserve">poradenská zařízení, </w:t>
      </w:r>
      <w:r w:rsidRPr="000766FD">
        <w:rPr>
          <w:rFonts w:ascii="Times New Roman" w:hAnsi="Times New Roman"/>
        </w:rPr>
        <w:t>školské</w:t>
      </w:r>
      <w:r w:rsidR="00AD2107">
        <w:rPr>
          <w:rFonts w:ascii="Times New Roman" w:hAnsi="Times New Roman"/>
        </w:rPr>
        <w:t xml:space="preserve"> a sociální </w:t>
      </w:r>
      <w:r w:rsidRPr="000766FD">
        <w:rPr>
          <w:rFonts w:ascii="Times New Roman" w:hAnsi="Times New Roman"/>
        </w:rPr>
        <w:t>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Předpokladem je samozřejmě také funkční partnerství relevantních aktérů v </w:t>
      </w:r>
      <w:r w:rsidR="00CC315E">
        <w:rPr>
          <w:rFonts w:ascii="Times New Roman" w:hAnsi="Times New Roman"/>
        </w:rPr>
        <w:t>PS</w:t>
      </w:r>
      <w:r w:rsidRPr="000766FD">
        <w:rPr>
          <w:rFonts w:ascii="Times New Roman" w:hAnsi="Times New Roman"/>
        </w:rPr>
        <w:t xml:space="preserve"> </w:t>
      </w:r>
      <w:r w:rsidR="004E2043">
        <w:rPr>
          <w:rFonts w:ascii="Times New Roman" w:hAnsi="Times New Roman"/>
        </w:rPr>
        <w:t xml:space="preserve">pro inkluzivní </w:t>
      </w:r>
      <w:r w:rsidRPr="000766FD">
        <w:rPr>
          <w:rFonts w:ascii="Times New Roman" w:hAnsi="Times New Roman"/>
        </w:rPr>
        <w:t xml:space="preserve">vzdělávání lokálního partnerství. </w:t>
      </w:r>
    </w:p>
    <w:p w:rsidR="002D5AA0" w:rsidRDefault="00CC7E43" w:rsidP="00FE406D">
      <w:pPr>
        <w:jc w:val="both"/>
        <w:rPr>
          <w:rFonts w:ascii="Times New Roman" w:hAnsi="Times New Roman"/>
        </w:rPr>
      </w:pPr>
      <w:r>
        <w:rPr>
          <w:rFonts w:ascii="Times New Roman" w:hAnsi="Times New Roman"/>
        </w:rPr>
        <w:t>A</w:t>
      </w:r>
      <w:r w:rsidR="00B63C03">
        <w:rPr>
          <w:rFonts w:ascii="Times New Roman" w:hAnsi="Times New Roman"/>
        </w:rPr>
        <w:t>gentura</w:t>
      </w:r>
      <w:r w:rsidR="004E2043">
        <w:rPr>
          <w:rFonts w:ascii="Times New Roman" w:hAnsi="Times New Roman"/>
        </w:rPr>
        <w:t xml:space="preserve"> se aktivně zasazuje za vytvoření </w:t>
      </w:r>
      <w:r w:rsidR="002D5AA0" w:rsidRPr="000766FD">
        <w:rPr>
          <w:rFonts w:ascii="Times New Roman" w:hAnsi="Times New Roman"/>
        </w:rPr>
        <w:t>podmín</w:t>
      </w:r>
      <w:r w:rsidR="004E2043">
        <w:rPr>
          <w:rFonts w:ascii="Times New Roman" w:hAnsi="Times New Roman"/>
        </w:rPr>
        <w:t>e</w:t>
      </w:r>
      <w:r w:rsidR="002D5AA0" w:rsidRPr="000766FD">
        <w:rPr>
          <w:rFonts w:ascii="Times New Roman" w:hAnsi="Times New Roman"/>
        </w:rPr>
        <w:t>k pro provedení systémových změn,</w:t>
      </w:r>
      <w:r w:rsidR="005D1112">
        <w:rPr>
          <w:rFonts w:ascii="Times New Roman" w:hAnsi="Times New Roman"/>
        </w:rPr>
        <w:t xml:space="preserve"> </w:t>
      </w:r>
      <w:r w:rsidR="002D5AA0" w:rsidRPr="000766FD">
        <w:rPr>
          <w:rFonts w:ascii="Times New Roman" w:hAnsi="Times New Roman"/>
        </w:rPr>
        <w:t xml:space="preserve">konzultant inkluzivního vzdělávání </w:t>
      </w:r>
      <w:r w:rsidR="004E2043">
        <w:rPr>
          <w:rFonts w:ascii="Times New Roman" w:hAnsi="Times New Roman"/>
        </w:rPr>
        <w:t xml:space="preserve">navrhuje postupy a opaření, které mohou ke změně podmínek přispět. </w:t>
      </w:r>
      <w:r w:rsidR="002D5AA0" w:rsidRPr="000766FD">
        <w:rPr>
          <w:rFonts w:ascii="Times New Roman" w:hAnsi="Times New Roman"/>
        </w:rPr>
        <w:t xml:space="preserve">Při realizaci systémových i ostatních opatření vychází </w:t>
      </w:r>
      <w:r>
        <w:rPr>
          <w:rFonts w:ascii="Times New Roman" w:hAnsi="Times New Roman"/>
        </w:rPr>
        <w:t>A</w:t>
      </w:r>
      <w:r w:rsidR="00B63C03">
        <w:rPr>
          <w:rFonts w:ascii="Times New Roman" w:hAnsi="Times New Roman"/>
        </w:rPr>
        <w:t>gentura</w:t>
      </w:r>
      <w:r w:rsidR="002D5AA0" w:rsidRPr="000766FD">
        <w:rPr>
          <w:rFonts w:ascii="Times New Roman" w:hAnsi="Times New Roman"/>
        </w:rPr>
        <w:t xml:space="preserve"> z partnerství, které má prostřednictvím Memorand</w:t>
      </w:r>
      <w:r w:rsidR="006C59C1">
        <w:rPr>
          <w:rFonts w:ascii="Times New Roman" w:hAnsi="Times New Roman"/>
        </w:rPr>
        <w:t>a</w:t>
      </w:r>
      <w:r w:rsidR="002D5AA0" w:rsidRPr="000766FD">
        <w:rPr>
          <w:rFonts w:ascii="Times New Roman" w:hAnsi="Times New Roman"/>
        </w:rPr>
        <w:t xml:space="preserve"> o spolupráci</w:t>
      </w:r>
      <w:r w:rsidR="002D5AA0" w:rsidRPr="000766FD">
        <w:rPr>
          <w:rStyle w:val="Znakapoznpodarou"/>
          <w:rFonts w:ascii="Times New Roman" w:hAnsi="Times New Roman"/>
        </w:rPr>
        <w:footnoteReference w:id="47"/>
      </w:r>
      <w:r w:rsidR="002D5AA0" w:rsidRPr="000766FD">
        <w:rPr>
          <w:rFonts w:ascii="Times New Roman" w:hAnsi="Times New Roman"/>
        </w:rPr>
        <w:t xml:space="preserve"> uzavřen</w:t>
      </w:r>
      <w:r w:rsidR="006C59C1">
        <w:rPr>
          <w:rFonts w:ascii="Times New Roman" w:hAnsi="Times New Roman"/>
        </w:rPr>
        <w:t>o</w:t>
      </w:r>
      <w:r w:rsidR="002D5AA0" w:rsidRPr="000766FD">
        <w:rPr>
          <w:rFonts w:ascii="Times New Roman" w:hAnsi="Times New Roman"/>
        </w:rPr>
        <w:t xml:space="preserve"> s</w:t>
      </w:r>
      <w:r w:rsidR="006A5F98">
        <w:rPr>
          <w:rFonts w:ascii="Times New Roman" w:hAnsi="Times New Roman"/>
        </w:rPr>
        <w:t> </w:t>
      </w:r>
      <w:r w:rsidR="002D5AA0" w:rsidRPr="000766FD">
        <w:rPr>
          <w:rFonts w:ascii="Times New Roman" w:hAnsi="Times New Roman"/>
        </w:rPr>
        <w:t>MŠMT</w:t>
      </w:r>
      <w:r w:rsidR="006A5F98">
        <w:rPr>
          <w:rFonts w:ascii="Times New Roman" w:hAnsi="Times New Roman"/>
        </w:rPr>
        <w:t>. Memorandum</w:t>
      </w:r>
      <w:r w:rsidR="002D5AA0" w:rsidRPr="000766FD">
        <w:rPr>
          <w:rFonts w:ascii="Times New Roman" w:hAnsi="Times New Roman"/>
        </w:rPr>
        <w:t xml:space="preserve"> je zaměřeno především na spolupráci při implementaci OP VVV, a to zejména při podpoře vzdělávání dětí</w:t>
      </w:r>
      <w:r w:rsidR="0057703B" w:rsidRPr="000766FD">
        <w:rPr>
          <w:rFonts w:ascii="Times New Roman" w:hAnsi="Times New Roman"/>
        </w:rPr>
        <w:t>, žáků a studentů</w:t>
      </w:r>
      <w:r w:rsidR="002D5AA0" w:rsidRPr="000766FD">
        <w:rPr>
          <w:rFonts w:ascii="Times New Roman" w:hAnsi="Times New Roman"/>
        </w:rPr>
        <w:t xml:space="preserve"> ze sociálně vyloučených lokalit. To mj. upravuje také postup </w:t>
      </w:r>
      <w:r>
        <w:rPr>
          <w:rFonts w:ascii="Times New Roman" w:hAnsi="Times New Roman"/>
        </w:rPr>
        <w:t>A</w:t>
      </w:r>
      <w:r w:rsidR="00B63C03">
        <w:rPr>
          <w:rFonts w:ascii="Times New Roman" w:hAnsi="Times New Roman"/>
        </w:rPr>
        <w:t>gentury</w:t>
      </w:r>
      <w:r w:rsidR="002D5AA0" w:rsidRPr="000766FD">
        <w:rPr>
          <w:rFonts w:ascii="Times New Roman" w:hAnsi="Times New Roman"/>
        </w:rPr>
        <w:t xml:space="preserve"> při práci v lokálních partnerstvích a při zpracovávání a implementaci SPSZ s ohledem na školskou legislativu.  </w:t>
      </w:r>
    </w:p>
    <w:p w:rsidR="00397E80" w:rsidRPr="000766FD" w:rsidRDefault="00397E80" w:rsidP="00397E80">
      <w:pPr>
        <w:jc w:val="both"/>
        <w:rPr>
          <w:rFonts w:ascii="Times New Roman" w:hAnsi="Times New Roman"/>
        </w:rPr>
      </w:pPr>
      <w:r>
        <w:rPr>
          <w:rFonts w:ascii="Times New Roman" w:hAnsi="Times New Roman"/>
        </w:rPr>
        <w:t xml:space="preserve">Při ukončení tříleté spolupráce </w:t>
      </w:r>
      <w:r w:rsidR="00CC7E43">
        <w:rPr>
          <w:rFonts w:ascii="Times New Roman" w:hAnsi="Times New Roman"/>
        </w:rPr>
        <w:t>A</w:t>
      </w:r>
      <w:r w:rsidR="00B63C03">
        <w:rPr>
          <w:rFonts w:ascii="Times New Roman" w:hAnsi="Times New Roman"/>
        </w:rPr>
        <w:t>gentura</w:t>
      </w:r>
      <w:r>
        <w:rPr>
          <w:rFonts w:ascii="Times New Roman" w:hAnsi="Times New Roman"/>
        </w:rPr>
        <w:t xml:space="preserve"> provede evaluaci dopadů aktivit zrealizovaných</w:t>
      </w:r>
      <w:r w:rsidR="004E2043">
        <w:rPr>
          <w:rFonts w:ascii="Times New Roman" w:hAnsi="Times New Roman"/>
        </w:rPr>
        <w:t xml:space="preserve"> v rámci MPI </w:t>
      </w:r>
      <w:r>
        <w:rPr>
          <w:rFonts w:ascii="Times New Roman" w:hAnsi="Times New Roman"/>
        </w:rPr>
        <w:t xml:space="preserve">  příjemci finanční podpory z OP VVV na území vymezeném v SPSZ, v oblasti vzdělávání. </w:t>
      </w:r>
      <w:r w:rsidR="004E2043">
        <w:rPr>
          <w:rFonts w:ascii="Times New Roman" w:hAnsi="Times New Roman"/>
        </w:rPr>
        <w:t xml:space="preserve">Po ukončení spolupráce s obcí zpracuje </w:t>
      </w:r>
      <w:r w:rsidR="00CC7E43">
        <w:rPr>
          <w:rFonts w:ascii="Times New Roman" w:hAnsi="Times New Roman"/>
        </w:rPr>
        <w:t>A</w:t>
      </w:r>
      <w:r w:rsidR="00B63C03">
        <w:rPr>
          <w:rFonts w:ascii="Times New Roman" w:hAnsi="Times New Roman"/>
        </w:rPr>
        <w:t>gentura</w:t>
      </w:r>
      <w:r w:rsidR="004E2043">
        <w:rPr>
          <w:rFonts w:ascii="Times New Roman" w:hAnsi="Times New Roman"/>
        </w:rPr>
        <w:t xml:space="preserve"> z</w:t>
      </w:r>
      <w:r>
        <w:rPr>
          <w:rFonts w:ascii="Times New Roman" w:hAnsi="Times New Roman"/>
        </w:rPr>
        <w:t>ávěrečnou zprávu z evaluace aktivity v oblasti vzdělávání</w:t>
      </w:r>
      <w:r w:rsidR="004E2043">
        <w:rPr>
          <w:rFonts w:ascii="Times New Roman" w:hAnsi="Times New Roman"/>
        </w:rPr>
        <w:t xml:space="preserve"> (MPI)</w:t>
      </w:r>
      <w:r>
        <w:rPr>
          <w:rFonts w:ascii="Times New Roman" w:hAnsi="Times New Roman"/>
        </w:rPr>
        <w:t>.</w:t>
      </w:r>
    </w:p>
    <w:p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Poté, co jsou obec</w:t>
      </w:r>
      <w:r w:rsidR="00255707">
        <w:rPr>
          <w:rFonts w:ascii="Times New Roman" w:hAnsi="Times New Roman"/>
        </w:rPr>
        <w:t>/obce</w:t>
      </w:r>
      <w:r w:rsidRPr="000766FD">
        <w:rPr>
          <w:rFonts w:ascii="Times New Roman" w:hAnsi="Times New Roman"/>
        </w:rPr>
        <w:t xml:space="preserve"> vybrány ke spolupráci, zmapuje konzultant inkluzivního vzdělávání místní vzdělávací soustavu</w:t>
      </w:r>
      <w:r w:rsidR="00255707">
        <w:rPr>
          <w:rFonts w:ascii="Times New Roman" w:hAnsi="Times New Roman"/>
        </w:rPr>
        <w:t>/y</w:t>
      </w:r>
      <w:r w:rsidRPr="000766FD">
        <w:rPr>
          <w:rFonts w:ascii="Times New Roman" w:hAnsi="Times New Roman"/>
        </w:rPr>
        <w:t xml:space="preserve">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w:t>
      </w:r>
      <w:r w:rsidR="00CC7E43">
        <w:rPr>
          <w:rFonts w:ascii="Times New Roman" w:hAnsi="Times New Roman"/>
        </w:rPr>
        <w:t>A</w:t>
      </w:r>
      <w:r w:rsidR="00B63C03">
        <w:rPr>
          <w:rFonts w:ascii="Times New Roman" w:hAnsi="Times New Roman"/>
        </w:rPr>
        <w:t>genturou</w:t>
      </w:r>
      <w:r w:rsidRPr="000766FD">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lastRenderedPageBreak/>
        <w:t>Posléze zahájí hloubkové analytické práce pro dané území a plánování vzdělávací části SPSZ</w:t>
      </w:r>
      <w:r w:rsidR="00617F10">
        <w:rPr>
          <w:rFonts w:ascii="Times New Roman" w:hAnsi="Times New Roman"/>
        </w:rPr>
        <w:t>, tj.  MPI</w:t>
      </w:r>
      <w:r w:rsidRPr="000766FD">
        <w:rPr>
          <w:rFonts w:ascii="Times New Roman" w:hAnsi="Times New Roman"/>
        </w:rPr>
        <w:t>.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8"/>
      </w:r>
      <w:r w:rsidRPr="000766FD">
        <w:rPr>
          <w:rFonts w:ascii="Times New Roman" w:hAnsi="Times New Roman"/>
        </w:rPr>
        <w:t xml:space="preserve"> </w:t>
      </w:r>
    </w:p>
    <w:p w:rsidR="002D5AA0" w:rsidRPr="000766FD" w:rsidRDefault="00CC7E43" w:rsidP="00FE406D">
      <w:pPr>
        <w:jc w:val="both"/>
        <w:rPr>
          <w:rFonts w:ascii="Times New Roman" w:hAnsi="Times New Roman"/>
        </w:rPr>
      </w:pPr>
      <w:r>
        <w:rPr>
          <w:rFonts w:ascii="Times New Roman" w:hAnsi="Times New Roman"/>
        </w:rPr>
        <w:t>A</w:t>
      </w:r>
      <w:r w:rsidR="00B63C03">
        <w:rPr>
          <w:rFonts w:ascii="Times New Roman" w:hAnsi="Times New Roman"/>
        </w:rPr>
        <w:t>gentura</w:t>
      </w:r>
      <w:r w:rsidR="002D5AA0" w:rsidRPr="000766FD">
        <w:rPr>
          <w:rFonts w:ascii="Times New Roman" w:hAnsi="Times New Roman"/>
        </w:rPr>
        <w:t xml:space="preserve"> </w:t>
      </w:r>
      <w:r w:rsidR="007B5833" w:rsidRPr="000766FD">
        <w:rPr>
          <w:rFonts w:ascii="Times New Roman" w:hAnsi="Times New Roman"/>
        </w:rPr>
        <w:t xml:space="preserve">předává </w:t>
      </w:r>
      <w:r w:rsidR="002D5AA0" w:rsidRPr="000766FD">
        <w:rPr>
          <w:rFonts w:ascii="Times New Roman" w:hAnsi="Times New Roman"/>
        </w:rPr>
        <w:t>říd</w:t>
      </w:r>
      <w:r w:rsidR="00617F10">
        <w:rPr>
          <w:rFonts w:ascii="Times New Roman" w:hAnsi="Times New Roman"/>
        </w:rPr>
        <w:t>i</w:t>
      </w:r>
      <w:r w:rsidR="002D5AA0" w:rsidRPr="000766FD">
        <w:rPr>
          <w:rFonts w:ascii="Times New Roman" w:hAnsi="Times New Roman"/>
        </w:rPr>
        <w:t>címu orgánu OP VVV informace o předpokládaných projektech a jejich finanční náročnosti v daném území, aby mohly být připravovány relevantní výzvy</w:t>
      </w:r>
      <w:r w:rsidR="00E35EB0">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rsidR="002D5AA0" w:rsidRPr="000766FD" w:rsidRDefault="002D5AA0" w:rsidP="00FE406D">
      <w:pPr>
        <w:jc w:val="both"/>
        <w:rPr>
          <w:rFonts w:ascii="Times New Roman" w:hAnsi="Times New Roman"/>
        </w:rPr>
      </w:pPr>
      <w:r w:rsidRPr="00FF68EE">
        <w:rPr>
          <w:rFonts w:ascii="Times New Roman" w:hAnsi="Times New Roman"/>
        </w:rPr>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FF68EE">
        <w:rPr>
          <w:rStyle w:val="Znakapoznpodarou"/>
          <w:rFonts w:ascii="Times New Roman" w:hAnsi="Times New Roman"/>
        </w:rPr>
        <w:footnoteReference w:id="49"/>
      </w:r>
      <w:r w:rsidRPr="00FF68EE">
        <w:rPr>
          <w:rFonts w:ascii="Times New Roman" w:hAnsi="Times New Roman"/>
        </w:rPr>
        <w:t>, a dále také specifické oblasti</w:t>
      </w:r>
      <w:r w:rsidR="00FF68EE">
        <w:rPr>
          <w:rFonts w:ascii="Times New Roman" w:hAnsi="Times New Roman"/>
        </w:rPr>
        <w:t xml:space="preserve"> inkluzivního vzdělávání</w:t>
      </w:r>
      <w:r w:rsidRPr="00FF68EE">
        <w:rPr>
          <w:rFonts w:ascii="Times New Roman" w:hAnsi="Times New Roman"/>
        </w:rPr>
        <w:t xml:space="preserve">, zejména schvalování záměrů na zřízení </w:t>
      </w:r>
      <w:r w:rsidR="00403619">
        <w:rPr>
          <w:rFonts w:ascii="Times New Roman" w:hAnsi="Times New Roman"/>
        </w:rPr>
        <w:t xml:space="preserve">pozice </w:t>
      </w:r>
      <w:r w:rsidRPr="00FF68EE">
        <w:rPr>
          <w:rFonts w:ascii="Times New Roman" w:hAnsi="Times New Roman"/>
        </w:rPr>
        <w:t>asistent</w:t>
      </w:r>
      <w:r w:rsidR="00403619">
        <w:rPr>
          <w:rFonts w:ascii="Times New Roman" w:hAnsi="Times New Roman"/>
        </w:rPr>
        <w:t>a</w:t>
      </w:r>
      <w:r w:rsidRPr="00FF68EE">
        <w:rPr>
          <w:rFonts w:ascii="Times New Roman" w:hAnsi="Times New Roman"/>
        </w:rPr>
        <w:t xml:space="preserve"> pedagoga ve školách a mateřských školách ze strany krajského úřadu.</w:t>
      </w:r>
    </w:p>
    <w:p w:rsidR="002D5AA0" w:rsidRPr="000766FD" w:rsidRDefault="002D5AA0" w:rsidP="00FE406D">
      <w:pPr>
        <w:jc w:val="both"/>
        <w:rPr>
          <w:rFonts w:ascii="Times New Roman" w:hAnsi="Times New Roman"/>
        </w:rPr>
      </w:pPr>
    </w:p>
    <w:p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rsidR="002D5AA0" w:rsidRPr="000766FD" w:rsidRDefault="002D5AA0" w:rsidP="001A0A6C">
      <w:pPr>
        <w:jc w:val="both"/>
        <w:rPr>
          <w:rFonts w:ascii="Times New Roman" w:hAnsi="Times New Roman"/>
          <w:b/>
        </w:rPr>
      </w:pPr>
      <w:r w:rsidRPr="000766FD">
        <w:rPr>
          <w:rFonts w:ascii="Times New Roman" w:hAnsi="Times New Roman"/>
          <w:b/>
        </w:rPr>
        <w:t>MINISTERSTVO VNITRA</w:t>
      </w:r>
    </w:p>
    <w:p w:rsidR="002D5AA0" w:rsidRPr="000766FD" w:rsidRDefault="002D5AA0" w:rsidP="001A0A6C">
      <w:pPr>
        <w:jc w:val="both"/>
        <w:rPr>
          <w:rFonts w:ascii="Times New Roman" w:hAnsi="Times New Roman"/>
        </w:rPr>
      </w:pPr>
      <w:r w:rsidRPr="000766FD">
        <w:rPr>
          <w:rFonts w:ascii="Times New Roman" w:hAnsi="Times New Roman"/>
        </w:rPr>
        <w:lastRenderedPageBreak/>
        <w:t>Ministerstvo vnitra je ústředním orgánem státní správy pro záležitosti vnitřního pořádku a bezpečnosti ve vymezeném rozsahu. V oblasti bezpečnosti zpracovává Strategii prevence kriminality v České republice (na léta 201</w:t>
      </w:r>
      <w:r w:rsidR="00183205">
        <w:rPr>
          <w:rFonts w:ascii="Times New Roman" w:hAnsi="Times New Roman"/>
        </w:rPr>
        <w:t>6</w:t>
      </w:r>
      <w:r w:rsidRPr="000766FD">
        <w:rPr>
          <w:rFonts w:ascii="Times New Roman" w:hAnsi="Times New Roman"/>
        </w:rPr>
        <w:t xml:space="preserve"> až 20</w:t>
      </w:r>
      <w:r w:rsidR="00183205">
        <w:rPr>
          <w:rFonts w:ascii="Times New Roman" w:hAnsi="Times New Roman"/>
        </w:rPr>
        <w:t>20</w:t>
      </w:r>
      <w:r w:rsidRPr="000766FD">
        <w:rPr>
          <w:rFonts w:ascii="Times New Roman" w:hAnsi="Times New Roman"/>
        </w:rPr>
        <w:t xml:space="preserve">),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w:t>
      </w:r>
      <w:r w:rsidR="00183205">
        <w:rPr>
          <w:rFonts w:ascii="Times New Roman" w:hAnsi="Times New Roman"/>
        </w:rPr>
        <w:t>66</w:t>
      </w:r>
      <w:r w:rsidRPr="000766FD">
        <w:rPr>
          <w:rFonts w:ascii="Times New Roman" w:hAnsi="Times New Roman"/>
        </w:rPr>
        <w:t xml:space="preserve"> ze dne </w:t>
      </w:r>
      <w:r w:rsidR="00183205">
        <w:rPr>
          <w:rFonts w:ascii="Times New Roman" w:hAnsi="Times New Roman"/>
        </w:rPr>
        <w:t>25</w:t>
      </w:r>
      <w:r w:rsidRPr="000766FD">
        <w:rPr>
          <w:rFonts w:ascii="Times New Roman" w:hAnsi="Times New Roman"/>
        </w:rPr>
        <w:t xml:space="preserve">. </w:t>
      </w:r>
      <w:r w:rsidR="00183205">
        <w:rPr>
          <w:rFonts w:ascii="Times New Roman" w:hAnsi="Times New Roman"/>
        </w:rPr>
        <w:t>ledna</w:t>
      </w:r>
      <w:r w:rsidRPr="000766FD">
        <w:rPr>
          <w:rFonts w:ascii="Times New Roman" w:hAnsi="Times New Roman"/>
        </w:rPr>
        <w:t xml:space="preserve"> 201</w:t>
      </w:r>
      <w:r w:rsidR="00183205">
        <w:rPr>
          <w:rFonts w:ascii="Times New Roman" w:hAnsi="Times New Roman"/>
        </w:rPr>
        <w:t>6</w:t>
      </w:r>
      <w:r w:rsidRPr="000766FD">
        <w:rPr>
          <w:rFonts w:ascii="Times New Roman" w:hAnsi="Times New Roman"/>
        </w:rPr>
        <w:t xml:space="preserve"> ke Strategii prevence kriminality v České republice (na léta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vyčleňuje každoročně finanční prostředky na resortní program v oblasti prevence kriminality. Dlouhodobě zajišťuje chod několika specifických programů prevence kriminality - Úsvit, Program podpory a ochrany obětí obchodování s lidmi, Prevence domácího násilí, </w:t>
      </w:r>
      <w:r w:rsidRPr="00FF68EE">
        <w:rPr>
          <w:rFonts w:ascii="Times New Roman" w:hAnsi="Times New Roman"/>
        </w:rPr>
        <w:t>NKMPPD, SVI, SVM,</w:t>
      </w:r>
      <w:r w:rsidRPr="000766FD">
        <w:rPr>
          <w:rFonts w:ascii="Times New Roman" w:hAnsi="Times New Roman"/>
        </w:rPr>
        <w:t xml:space="preserve"> </w:t>
      </w:r>
      <w:r w:rsidR="00183205">
        <w:rPr>
          <w:rFonts w:ascii="Times New Roman" w:hAnsi="Times New Roman"/>
        </w:rPr>
        <w:t xml:space="preserve">Asistent prevence kriminality, </w:t>
      </w:r>
      <w:r w:rsidRPr="000766FD">
        <w:rPr>
          <w:rFonts w:ascii="Times New Roman" w:hAnsi="Times New Roman"/>
        </w:rPr>
        <w:t>Bezpečná lokalita, Domovník</w:t>
      </w:r>
      <w:r w:rsidR="00183205">
        <w:rPr>
          <w:rFonts w:ascii="Times New Roman" w:hAnsi="Times New Roman"/>
        </w:rPr>
        <w:t>-</w:t>
      </w:r>
      <w:r w:rsidR="00183205" w:rsidRPr="00183205">
        <w:rPr>
          <w:rFonts w:ascii="Times New Roman" w:hAnsi="Times New Roman"/>
        </w:rPr>
        <w:t xml:space="preserve"> </w:t>
      </w:r>
      <w:r w:rsidR="00183205">
        <w:rPr>
          <w:rFonts w:ascii="Times New Roman" w:hAnsi="Times New Roman"/>
        </w:rPr>
        <w:t>preventista</w:t>
      </w:r>
      <w:r w:rsidRPr="000766FD">
        <w:rPr>
          <w:rFonts w:ascii="Times New Roman" w:hAnsi="Times New Roman"/>
        </w:rPr>
        <w:t xml:space="preserve"> a Bezpečná země.</w:t>
      </w:r>
      <w:r w:rsidRPr="000766FD">
        <w:rPr>
          <w:rFonts w:ascii="Times New Roman" w:hAnsi="Times New Roman"/>
          <w:vertAlign w:val="superscript"/>
        </w:rPr>
        <w:footnoteReference w:id="50"/>
      </w:r>
      <w:r w:rsidRPr="000766FD">
        <w:rPr>
          <w:rFonts w:ascii="Times New Roman" w:hAnsi="Times New Roman"/>
        </w:rPr>
        <w:t xml:space="preserve"> </w:t>
      </w:r>
    </w:p>
    <w:p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rsidR="002D5AA0" w:rsidRPr="000766FD" w:rsidRDefault="002D5AA0" w:rsidP="001A0A6C">
      <w:pPr>
        <w:jc w:val="both"/>
        <w:rPr>
          <w:rFonts w:ascii="Times New Roman" w:hAnsi="Times New Roman"/>
        </w:rPr>
      </w:pPr>
      <w:r w:rsidRPr="000766FD">
        <w:rPr>
          <w:rFonts w:ascii="Times New Roman" w:hAnsi="Times New Roman"/>
        </w:rPr>
        <w:t>Ve vztahu k problematice prevence kriminality má MSp především roli ústředního orgánu státní správy pro probaci a mediaci (je nadřízeným orgánem Probační a mediační služby - viz samostatný odstavec níže) a je zřizovatelem a říd</w:t>
      </w:r>
      <w:r w:rsidR="00BF7CCD">
        <w:rPr>
          <w:rFonts w:ascii="Times New Roman" w:hAnsi="Times New Roman"/>
        </w:rPr>
        <w:t>i</w:t>
      </w:r>
      <w:r w:rsidRPr="000766FD">
        <w:rPr>
          <w:rFonts w:ascii="Times New Roman" w:hAnsi="Times New Roman"/>
        </w:rPr>
        <w:t>cím orgánem Institutu pro kriminologii a sociální prevenci (</w:t>
      </w:r>
      <w:r w:rsidR="00945A4A">
        <w:rPr>
          <w:rFonts w:ascii="Times New Roman" w:hAnsi="Times New Roman"/>
        </w:rPr>
        <w:t>dále je „</w:t>
      </w:r>
      <w:r w:rsidRPr="000766FD">
        <w:rPr>
          <w:rFonts w:ascii="Times New Roman" w:hAnsi="Times New Roman"/>
        </w:rPr>
        <w:t>IKSP</w:t>
      </w:r>
      <w:r w:rsidR="00945A4A">
        <w:rPr>
          <w:rFonts w:ascii="Times New Roman" w:hAnsi="Times New Roman"/>
        </w:rPr>
        <w:t>“</w:t>
      </w:r>
      <w:r w:rsidRPr="000766FD">
        <w:rPr>
          <w:rFonts w:ascii="Times New Roman" w:hAnsi="Times New Roman"/>
        </w:rPr>
        <w:t>).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rsidR="002D5AA0" w:rsidRPr="000766FD" w:rsidRDefault="00945A4A" w:rsidP="001A0A6C">
      <w:pPr>
        <w:jc w:val="both"/>
        <w:rPr>
          <w:rFonts w:ascii="Times New Roman" w:hAnsi="Times New Roman"/>
        </w:rPr>
      </w:pPr>
      <w:r>
        <w:rPr>
          <w:rFonts w:ascii="Times New Roman" w:hAnsi="Times New Roman"/>
        </w:rPr>
        <w:t>Probační a mediační služba (dále jen „PMS“) je z</w:t>
      </w:r>
      <w:r w:rsidR="002D5AA0" w:rsidRPr="000766FD">
        <w:rPr>
          <w:rFonts w:ascii="Times New Roman" w:hAnsi="Times New Roman"/>
        </w:rPr>
        <w:t>řízena zákonem č. 257/2000 Sb., o Probační a mediační službě</w:t>
      </w:r>
      <w:r w:rsidR="002D5AA0" w:rsidRPr="000766FD">
        <w:rPr>
          <w:rFonts w:ascii="Times New Roman" w:hAnsi="Times New Roman"/>
          <w:vertAlign w:val="superscript"/>
        </w:rPr>
        <w:footnoteReference w:id="51"/>
      </w:r>
      <w:r w:rsidR="002D5AA0"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w:t>
      </w:r>
      <w:r w:rsidR="00A06192">
        <w:rPr>
          <w:rFonts w:ascii="Times New Roman" w:hAnsi="Times New Roman"/>
        </w:rPr>
        <w:t>a</w:t>
      </w:r>
      <w:r w:rsidR="000213E3" w:rsidRPr="000766FD">
        <w:rPr>
          <w:rFonts w:ascii="Times New Roman" w:hAnsi="Times New Roman"/>
        </w:rPr>
        <w:t xml:space="preserve"> vlády pro koordinaci protidrogové politiky).</w:t>
      </w:r>
    </w:p>
    <w:p w:rsidR="00CA7610" w:rsidRPr="000766FD" w:rsidRDefault="00A06192" w:rsidP="00CA7610">
      <w:pPr>
        <w:jc w:val="both"/>
        <w:rPr>
          <w:rFonts w:ascii="Times New Roman" w:hAnsi="Times New Roman"/>
        </w:rPr>
      </w:pPr>
      <w:r>
        <w:rPr>
          <w:rFonts w:ascii="Times New Roman" w:hAnsi="Times New Roman"/>
        </w:rPr>
        <w:lastRenderedPageBreak/>
        <w:t>MŠMT v</w:t>
      </w:r>
      <w:r w:rsidR="00CA7610" w:rsidRPr="000766FD">
        <w:rPr>
          <w:rFonts w:ascii="Times New Roman" w:hAnsi="Times New Roman"/>
        </w:rPr>
        <w:t xml:space="preserve">yhlašuje a administruje dotační programy v oblasti specifické primární prevence rizikového chování. </w:t>
      </w:r>
    </w:p>
    <w:p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rsidR="00CA7610" w:rsidRPr="000766FD" w:rsidRDefault="00CA7610" w:rsidP="00CA7610">
      <w:pPr>
        <w:jc w:val="both"/>
        <w:rPr>
          <w:rFonts w:ascii="Times New Roman" w:hAnsi="Times New Roman"/>
          <w:b/>
        </w:rPr>
      </w:pPr>
      <w:r w:rsidRPr="000766FD">
        <w:rPr>
          <w:rFonts w:ascii="Times New Roman" w:hAnsi="Times New Roman"/>
          <w:b/>
        </w:rPr>
        <w:t>KRAJ</w:t>
      </w:r>
    </w:p>
    <w:p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52"/>
      </w:r>
      <w:r w:rsidR="00CA7610" w:rsidRPr="000766FD">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je založen na třech úrovních - republikové a resortní, krajské, lokální. Kraje zpracovávají strategie prevence kriminality, které umožňují přerozdělovat státní účelově vázané finanční prostředky obcím na území kraje.</w:t>
      </w:r>
    </w:p>
    <w:p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rsidR="002D5AA0" w:rsidRPr="000766FD" w:rsidRDefault="002D5AA0" w:rsidP="001A0A6C">
      <w:pPr>
        <w:jc w:val="both"/>
        <w:rPr>
          <w:rFonts w:ascii="Times New Roman" w:hAnsi="Times New Roman"/>
          <w:b/>
        </w:rPr>
      </w:pPr>
      <w:r w:rsidRPr="000766FD">
        <w:rPr>
          <w:rFonts w:ascii="Times New Roman" w:hAnsi="Times New Roman"/>
          <w:b/>
        </w:rPr>
        <w:t>OBEC</w:t>
      </w:r>
    </w:p>
    <w:p w:rsidR="00CA7610" w:rsidRPr="000766FD" w:rsidRDefault="00CA7610" w:rsidP="00CA7610">
      <w:pPr>
        <w:jc w:val="both"/>
        <w:rPr>
          <w:rFonts w:ascii="Times New Roman" w:hAnsi="Times New Roman"/>
        </w:rPr>
      </w:pPr>
      <w:r w:rsidRPr="000766FD">
        <w:rPr>
          <w:rFonts w:ascii="Times New Roman" w:hAnsi="Times New Roman"/>
        </w:rPr>
        <w:lastRenderedPageBreak/>
        <w:t xml:space="preserve">Města a obce postupují v oblasti prevence kriminality a protidrogové politiky v samostatné působnosti. Jsou přímými realizátory většiny projektů, aktivit a opatření prevence kriminality. </w:t>
      </w:r>
    </w:p>
    <w:p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CA7610" w:rsidRPr="000766FD" w:rsidRDefault="00CC7E43" w:rsidP="00CA7610">
      <w:pPr>
        <w:jc w:val="both"/>
        <w:rPr>
          <w:rFonts w:ascii="Times New Roman" w:hAnsi="Times New Roman"/>
          <w:b/>
        </w:rPr>
      </w:pPr>
      <w:r>
        <w:rPr>
          <w:rFonts w:ascii="Times New Roman" w:hAnsi="Times New Roman"/>
          <w:b/>
        </w:rPr>
        <w:t>AGENTURA</w:t>
      </w:r>
      <w:r w:rsidR="00931847" w:rsidRPr="000766FD">
        <w:rPr>
          <w:rFonts w:ascii="Times New Roman" w:hAnsi="Times New Roman"/>
          <w:b/>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Úkolem </w:t>
      </w:r>
      <w:r w:rsidR="00CC7E43">
        <w:rPr>
          <w:rFonts w:ascii="Times New Roman" w:hAnsi="Times New Roman"/>
        </w:rPr>
        <w:t>A</w:t>
      </w:r>
      <w:r w:rsidR="009327A4">
        <w:rPr>
          <w:rFonts w:ascii="Times New Roman" w:hAnsi="Times New Roman"/>
        </w:rPr>
        <w:t>gentury</w:t>
      </w:r>
      <w:r w:rsidRPr="000766FD">
        <w:rPr>
          <w:rFonts w:ascii="Times New Roman" w:hAnsi="Times New Roman"/>
        </w:rPr>
        <w:t xml:space="preserve"> je podpora meziresortní a multioborové spolupráce, podpora vzniku pracovních skupin pro řešení oblasti bezpečnosti a prevence kriminality a protidrogové politiky v obcích s výskytem sociálně vyloučených lokalit, přenos dobré praxe a zefektivnění čerpání finančních prostředků </w:t>
      </w:r>
      <w:r w:rsidR="00A06192">
        <w:rPr>
          <w:rFonts w:ascii="Times New Roman" w:hAnsi="Times New Roman"/>
        </w:rPr>
        <w:t>ESIF</w:t>
      </w:r>
      <w:r w:rsidRPr="000766FD">
        <w:rPr>
          <w:rFonts w:ascii="Times New Roman" w:hAnsi="Times New Roman"/>
        </w:rPr>
        <w:t xml:space="preserve"> v oblasti sociálního začleňování a boje s chudobou. </w:t>
      </w:r>
    </w:p>
    <w:p w:rsidR="002D5AA0" w:rsidRPr="000766FD" w:rsidRDefault="002D5AA0" w:rsidP="001A0A6C">
      <w:pPr>
        <w:jc w:val="both"/>
        <w:rPr>
          <w:rFonts w:ascii="Times New Roman" w:hAnsi="Times New Roman"/>
        </w:rPr>
      </w:pPr>
      <w:r w:rsidRPr="000766FD">
        <w:rPr>
          <w:rFonts w:ascii="Times New Roman" w:hAnsi="Times New Roman"/>
        </w:rPr>
        <w:t xml:space="preserve">Povinnost vzájemně koordinovat své postupy při vytváření a realizaci opatření na podporu sociálního začleňování obyvatel sociálně vyloučených lokalit, daná Usnesením vlády č. 570 ze dne 25. července 2012, se vztahuje také na činnost </w:t>
      </w:r>
      <w:r w:rsidR="00CC7E43">
        <w:rPr>
          <w:rFonts w:ascii="Times New Roman" w:hAnsi="Times New Roman"/>
        </w:rPr>
        <w:t>A</w:t>
      </w:r>
      <w:r w:rsidR="009327A4">
        <w:rPr>
          <w:rFonts w:ascii="Times New Roman" w:hAnsi="Times New Roman"/>
        </w:rPr>
        <w:t>gentury</w:t>
      </w:r>
      <w:r w:rsidRPr="000766FD">
        <w:rPr>
          <w:rFonts w:ascii="Times New Roman" w:hAnsi="Times New Roman"/>
        </w:rPr>
        <w:t xml:space="preserve"> v oblasti lokální prevence kriminality. S ohledem na toto usnesení by </w:t>
      </w:r>
      <w:r w:rsidR="00CC7E43">
        <w:rPr>
          <w:rFonts w:ascii="Times New Roman" w:hAnsi="Times New Roman"/>
        </w:rPr>
        <w:t>A</w:t>
      </w:r>
      <w:r w:rsidR="009327A4">
        <w:rPr>
          <w:rFonts w:ascii="Times New Roman" w:hAnsi="Times New Roman"/>
        </w:rPr>
        <w:t>gentura</w:t>
      </w:r>
      <w:r w:rsidRPr="000766FD">
        <w:rPr>
          <w:rFonts w:ascii="Times New Roman" w:hAnsi="Times New Roman"/>
        </w:rPr>
        <w:t xml:space="preserve"> měla respektovat strukturu systému prevence kriminality a v odpovídající míře s příslušnými aktéry komunikovat.</w:t>
      </w:r>
    </w:p>
    <w:p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rsidR="002D5AA0" w:rsidRPr="002508AB" w:rsidRDefault="00CC7E43" w:rsidP="001A0A6C">
      <w:pPr>
        <w:jc w:val="both"/>
        <w:rPr>
          <w:rFonts w:ascii="Times New Roman" w:hAnsi="Times New Roman"/>
        </w:rPr>
      </w:pPr>
      <w:r>
        <w:rPr>
          <w:rFonts w:ascii="Times New Roman" w:hAnsi="Times New Roman"/>
        </w:rPr>
        <w:t>A</w:t>
      </w:r>
      <w:r w:rsidR="009327A4">
        <w:rPr>
          <w:rFonts w:ascii="Times New Roman" w:hAnsi="Times New Roman"/>
        </w:rPr>
        <w:t>gentura</w:t>
      </w:r>
      <w:r w:rsidR="002D5AA0" w:rsidRPr="00B51FF4">
        <w:rPr>
          <w:rFonts w:ascii="Times New Roman" w:hAnsi="Times New Roman"/>
        </w:rPr>
        <w:t xml:space="preserve"> se podrobně seznámí se strategickými dokumenty krajů a obcí v oblasti prevence kriminality.</w:t>
      </w:r>
      <w:r w:rsidR="002D5AA0" w:rsidRPr="002508AB">
        <w:rPr>
          <w:rFonts w:ascii="Times New Roman" w:hAnsi="Times New Roman"/>
        </w:rPr>
        <w:t xml:space="preserve">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rsidR="002D5AA0" w:rsidRPr="000766FD" w:rsidRDefault="009327A4" w:rsidP="001A0A6C">
      <w:pPr>
        <w:jc w:val="both"/>
        <w:rPr>
          <w:rFonts w:ascii="Times New Roman" w:hAnsi="Times New Roman"/>
        </w:rPr>
      </w:pPr>
      <w:r>
        <w:rPr>
          <w:rFonts w:ascii="Times New Roman" w:hAnsi="Times New Roman"/>
        </w:rPr>
        <w:t>Předpokládá se, že Agentura</w:t>
      </w:r>
      <w:r w:rsidR="002D5AA0" w:rsidRPr="002508AB">
        <w:rPr>
          <w:rFonts w:ascii="Times New Roman" w:hAnsi="Times New Roman"/>
        </w:rPr>
        <w:t xml:space="preserve"> se také dle zájmu kraje zapojí do dlouhodobého plánování prevence kriminality v kraji, a to se znalostí situace v obcích, kde působí. </w:t>
      </w:r>
      <w:r w:rsidR="00CC7E43">
        <w:rPr>
          <w:rFonts w:ascii="Times New Roman" w:hAnsi="Times New Roman"/>
        </w:rPr>
        <w:t>A</w:t>
      </w:r>
      <w:r>
        <w:rPr>
          <w:rFonts w:ascii="Times New Roman" w:hAnsi="Times New Roman"/>
        </w:rPr>
        <w:t>gentura</w:t>
      </w:r>
      <w:r w:rsidR="002D5AA0" w:rsidRPr="002508AB">
        <w:rPr>
          <w:rFonts w:ascii="Times New Roman" w:hAnsi="Times New Roman"/>
        </w:rPr>
        <w:t xml:space="preserve"> v tomto smyslu přispívá k informovanosti krajských koordinátorů prevence kriminality o činnostech na podporu prevence kriminality, které v obcích pomáhá zavádět.</w:t>
      </w:r>
      <w:r w:rsidR="002D5AA0" w:rsidRPr="000766FD">
        <w:rPr>
          <w:rFonts w:ascii="Times New Roman" w:hAnsi="Times New Roman"/>
        </w:rPr>
        <w:t xml:space="preserve">  </w:t>
      </w:r>
    </w:p>
    <w:p w:rsidR="002D5AA0" w:rsidRPr="000766FD" w:rsidRDefault="002D5AA0" w:rsidP="00FE406D">
      <w:pPr>
        <w:jc w:val="both"/>
        <w:rPr>
          <w:rFonts w:ascii="Times New Roman" w:hAnsi="Times New Roman"/>
        </w:rPr>
      </w:pPr>
    </w:p>
    <w:p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lastRenderedPageBreak/>
        <w:t xml:space="preserve">10. POSTUP PŘI VYJEDNÁVÁNÍ KOORDINOVANÉHO PŘÍSTUPU V OBLASTI RODINNÉ POLITIKY A SOCIÁLNĚ PRÁVNÍ OCHRANY DĚTÍ </w:t>
      </w:r>
    </w:p>
    <w:p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rsidR="002D5AA0" w:rsidRPr="009327A4" w:rsidRDefault="002D5AA0" w:rsidP="00F25F08">
      <w:pPr>
        <w:jc w:val="both"/>
        <w:rPr>
          <w:rFonts w:ascii="Times New Roman" w:hAnsi="Times New Roman"/>
          <w:b/>
        </w:rPr>
      </w:pPr>
      <w:r w:rsidRPr="009327A4">
        <w:rPr>
          <w:rFonts w:ascii="Times New Roman" w:hAnsi="Times New Roman"/>
          <w:b/>
        </w:rPr>
        <w:t xml:space="preserve">Prorodinná politika  </w:t>
      </w:r>
    </w:p>
    <w:p w:rsidR="002D5AA0" w:rsidRPr="000766FD" w:rsidRDefault="002D5AA0" w:rsidP="00F25F08">
      <w:pPr>
        <w:jc w:val="both"/>
        <w:rPr>
          <w:rFonts w:ascii="Times New Roman" w:hAnsi="Times New Roman"/>
        </w:rPr>
      </w:pPr>
      <w:r w:rsidRPr="000766FD">
        <w:rPr>
          <w:rFonts w:ascii="Times New Roman" w:hAnsi="Times New Roman"/>
        </w:rPr>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rsidR="00E93303"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rsidR="002D5AA0" w:rsidRPr="009327A4" w:rsidRDefault="002D5AA0" w:rsidP="00F25F08">
      <w:pPr>
        <w:jc w:val="both"/>
        <w:rPr>
          <w:rFonts w:ascii="Times New Roman" w:hAnsi="Times New Roman"/>
          <w:b/>
        </w:rPr>
      </w:pPr>
      <w:r w:rsidRPr="009327A4">
        <w:rPr>
          <w:rFonts w:ascii="Times New Roman" w:hAnsi="Times New Roman"/>
          <w:b/>
        </w:rPr>
        <w:t xml:space="preserve">Sociálně právní ochrana dětí   </w:t>
      </w:r>
    </w:p>
    <w:p w:rsidR="002345D4" w:rsidRPr="000766FD" w:rsidRDefault="002345D4" w:rsidP="00F25F08">
      <w:pPr>
        <w:jc w:val="both"/>
        <w:rPr>
          <w:rFonts w:ascii="Times New Roman" w:hAnsi="Times New Roman"/>
        </w:rPr>
      </w:pPr>
      <w:r w:rsidRPr="000766FD">
        <w:rPr>
          <w:rFonts w:ascii="Times New Roman" w:hAnsi="Times New Roman"/>
        </w:rPr>
        <w:t xml:space="preserve">Sociálně – právní ochrana dětí je vykonávána kraji a obcemi v rámci přenesené působnosti. Orgány sociálně – právní ochrany dětí (v největší míře na úrovni obecních úřadů </w:t>
      </w:r>
      <w:r w:rsidR="00E93303">
        <w:rPr>
          <w:rFonts w:ascii="Times New Roman" w:hAnsi="Times New Roman"/>
        </w:rPr>
        <w:t>ORP</w:t>
      </w:r>
      <w:r w:rsidRPr="000766FD">
        <w:rPr>
          <w:rFonts w:ascii="Times New Roman" w:hAnsi="Times New Roman"/>
        </w:rPr>
        <w:t>)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rsidR="002D5AA0" w:rsidRPr="000766FD" w:rsidRDefault="002D5AA0" w:rsidP="00F25F08">
      <w:pPr>
        <w:jc w:val="both"/>
        <w:rPr>
          <w:rFonts w:ascii="Times New Roman" w:hAnsi="Times New Roman"/>
        </w:rPr>
      </w:pPr>
      <w:r w:rsidRPr="000766FD">
        <w:rPr>
          <w:rFonts w:ascii="Times New Roman" w:hAnsi="Times New Roman"/>
          <w:b/>
        </w:rPr>
        <w:lastRenderedPageBreak/>
        <w:t>Obce</w:t>
      </w:r>
      <w:r w:rsidRPr="000766FD">
        <w:rPr>
          <w:rFonts w:ascii="Times New Roman" w:hAnsi="Times New Roman"/>
        </w:rPr>
        <w:t xml:space="preserve"> - především </w:t>
      </w:r>
      <w:r w:rsidRPr="000766FD">
        <w:rPr>
          <w:rFonts w:ascii="Times New Roman" w:hAnsi="Times New Roman"/>
          <w:bCs/>
        </w:rPr>
        <w:t xml:space="preserve">obecní úřady </w:t>
      </w:r>
      <w:r w:rsidR="00E93303">
        <w:rPr>
          <w:rFonts w:ascii="Times New Roman" w:hAnsi="Times New Roman"/>
          <w:bCs/>
        </w:rPr>
        <w:t>ORP</w:t>
      </w:r>
      <w:r w:rsidRPr="000766FD">
        <w:rPr>
          <w:rFonts w:ascii="Times New Roman" w:hAnsi="Times New Roman"/>
          <w:bCs/>
        </w:rPr>
        <w:t xml:space="preserve">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rsidR="002D5AA0" w:rsidRPr="000766FD" w:rsidRDefault="002D5AA0" w:rsidP="00F25F08">
      <w:pPr>
        <w:jc w:val="both"/>
        <w:rPr>
          <w:rFonts w:ascii="Times New Roman" w:hAnsi="Times New Roman"/>
        </w:rPr>
      </w:pPr>
      <w:r w:rsidRPr="000766FD">
        <w:rPr>
          <w:rFonts w:ascii="Times New Roman" w:hAnsi="Times New Roman"/>
        </w:rPr>
        <w:t>Podpora rodiny a zdravého vývoje dítěte v rodině, vč. institucionální podpory rodiny a speciálně dětí, je nezbytnou součástí politik na podporu sociálního začleňování. Ve spolupráci s </w:t>
      </w:r>
      <w:r w:rsidR="00CC7E43">
        <w:rPr>
          <w:rFonts w:ascii="Times New Roman" w:hAnsi="Times New Roman"/>
        </w:rPr>
        <w:t>A</w:t>
      </w:r>
      <w:r w:rsidR="00C22FEE">
        <w:rPr>
          <w:rFonts w:ascii="Times New Roman" w:hAnsi="Times New Roman"/>
        </w:rPr>
        <w:t>genturou</w:t>
      </w:r>
      <w:r w:rsidRPr="000766FD">
        <w:rPr>
          <w:rFonts w:ascii="Times New Roman" w:hAnsi="Times New Roman"/>
        </w:rPr>
        <w:t xml:space="preserve">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rsidR="002D5AA0" w:rsidRPr="000766FD" w:rsidRDefault="002D5AA0" w:rsidP="00F25F08">
      <w:pPr>
        <w:jc w:val="both"/>
        <w:rPr>
          <w:rFonts w:ascii="Times New Roman" w:hAnsi="Times New Roman"/>
        </w:rPr>
      </w:pPr>
      <w:r w:rsidRPr="00FF68EE">
        <w:rPr>
          <w:rFonts w:ascii="Times New Roman" w:hAnsi="Times New Roman"/>
        </w:rPr>
        <w:t xml:space="preserve">Vzhledem k úloze kraje v prorodinné politice a sociálně právní ochraně dětí jej obec, resp. </w:t>
      </w:r>
      <w:r w:rsidR="00CC7E43">
        <w:rPr>
          <w:rFonts w:ascii="Times New Roman" w:hAnsi="Times New Roman"/>
        </w:rPr>
        <w:t>A</w:t>
      </w:r>
      <w:r w:rsidR="009327A4">
        <w:rPr>
          <w:rFonts w:ascii="Times New Roman" w:hAnsi="Times New Roman"/>
        </w:rPr>
        <w:t>gentura</w:t>
      </w:r>
      <w:r w:rsidRPr="002508AB">
        <w:rPr>
          <w:rFonts w:ascii="Times New Roman" w:hAnsi="Times New Roman"/>
        </w:rPr>
        <w:t>, informuj</w:t>
      </w:r>
      <w:r w:rsidR="00E93303" w:rsidRPr="002508AB">
        <w:rPr>
          <w:rFonts w:ascii="Times New Roman" w:hAnsi="Times New Roman"/>
        </w:rPr>
        <w:t>e</w:t>
      </w:r>
      <w:r w:rsidRPr="002508AB">
        <w:rPr>
          <w:rFonts w:ascii="Times New Roman" w:hAnsi="Times New Roman"/>
        </w:rPr>
        <w:t xml:space="preserve"> o záměrech vyplývající ze vzájemné spolupráce při plánov</w:t>
      </w:r>
      <w:r w:rsidR="009327A4">
        <w:rPr>
          <w:rFonts w:ascii="Times New Roman" w:hAnsi="Times New Roman"/>
        </w:rPr>
        <w:t>á</w:t>
      </w:r>
      <w:r w:rsidRPr="002508AB">
        <w:rPr>
          <w:rFonts w:ascii="Times New Roman" w:hAnsi="Times New Roman"/>
        </w:rPr>
        <w:t xml:space="preserve">ní SPSZ a zejména jednotlivých opatřeních, která budou financována z prostředků  ESIF.  V tomto smyslu informuje </w:t>
      </w:r>
      <w:r w:rsidR="00CC7E43">
        <w:rPr>
          <w:rFonts w:ascii="Times New Roman" w:hAnsi="Times New Roman"/>
        </w:rPr>
        <w:t>A</w:t>
      </w:r>
      <w:r w:rsidR="009327A4">
        <w:rPr>
          <w:rFonts w:ascii="Times New Roman" w:hAnsi="Times New Roman"/>
        </w:rPr>
        <w:t>gentura</w:t>
      </w:r>
      <w:r w:rsidRPr="002508AB">
        <w:rPr>
          <w:rFonts w:ascii="Times New Roman" w:hAnsi="Times New Roman"/>
        </w:rPr>
        <w:t xml:space="preserve"> příslušné orgány vedení kraje, zejména odbor, který má problematiku rodinných politik a sociálně-právní ochrany dětí v gesci</w:t>
      </w:r>
      <w:r w:rsidRPr="000766FD">
        <w:rPr>
          <w:rFonts w:ascii="Times New Roman" w:hAnsi="Times New Roman"/>
        </w:rPr>
        <w:t xml:space="preserve"> </w:t>
      </w:r>
    </w:p>
    <w:p w:rsidR="002D5AA0" w:rsidRPr="000766FD" w:rsidRDefault="00CC7E43" w:rsidP="00F25F08">
      <w:pPr>
        <w:jc w:val="both"/>
        <w:rPr>
          <w:rFonts w:ascii="Times New Roman" w:hAnsi="Times New Roman"/>
        </w:rPr>
      </w:pPr>
      <w:r>
        <w:rPr>
          <w:rFonts w:ascii="Times New Roman" w:hAnsi="Times New Roman"/>
        </w:rPr>
        <w:t>A</w:t>
      </w:r>
      <w:r w:rsidR="009327A4">
        <w:rPr>
          <w:rFonts w:ascii="Times New Roman" w:hAnsi="Times New Roman"/>
        </w:rPr>
        <w:t>gentura</w:t>
      </w:r>
      <w:r w:rsidR="002D5AA0" w:rsidRPr="008433F1">
        <w:rPr>
          <w:rFonts w:ascii="Times New Roman" w:hAnsi="Times New Roman"/>
        </w:rPr>
        <w:t xml:space="preserve"> se podrobně seznámí se strategickými dokumenty kraje, které se zaměřují na rozvoj rodinných politik a sociálně-právní ochrany dětí v kraji, a v případě, že by opatření a aktivity plánované v SPSZ s těmito dokumen</w:t>
      </w:r>
      <w:r w:rsidR="002D5AA0" w:rsidRPr="002508AB">
        <w:rPr>
          <w:rFonts w:ascii="Times New Roman" w:hAnsi="Times New Roman"/>
        </w:rPr>
        <w:t xml:space="preserve">ty nebyly v souladu, bez zbytečných odkladů o tom zahájí s kompetentními odbory kraje jednání. </w:t>
      </w:r>
      <w:r>
        <w:rPr>
          <w:rFonts w:ascii="Times New Roman" w:hAnsi="Times New Roman"/>
        </w:rPr>
        <w:t>A</w:t>
      </w:r>
      <w:r w:rsidR="009327A4">
        <w:rPr>
          <w:rFonts w:ascii="Times New Roman" w:hAnsi="Times New Roman"/>
        </w:rPr>
        <w:t>gentura</w:t>
      </w:r>
      <w:r w:rsidR="002D5AA0" w:rsidRPr="002508AB">
        <w:rPr>
          <w:rFonts w:ascii="Times New Roman" w:hAnsi="Times New Roman"/>
        </w:rPr>
        <w:t xml:space="preserve"> bude také dle zájmu kraje přispívat k dlouhodobému plánování rozvoje rodinných politik a sociálně-právní ochrany dětí v kraji, a to se znalostí situace v obcích, kde působí.</w:t>
      </w:r>
      <w:r w:rsidR="002D5AA0" w:rsidRPr="000766FD">
        <w:rPr>
          <w:rFonts w:ascii="Times New Roman" w:hAnsi="Times New Roman"/>
        </w:rPr>
        <w:t xml:space="preserve"> </w:t>
      </w:r>
    </w:p>
    <w:p w:rsidR="002D5AA0"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w:t>
      </w:r>
      <w:r w:rsidR="00CC7E43">
        <w:rPr>
          <w:rFonts w:ascii="Times New Roman" w:hAnsi="Times New Roman"/>
        </w:rPr>
        <w:t>A</w:t>
      </w:r>
      <w:r w:rsidR="009327A4">
        <w:rPr>
          <w:rFonts w:ascii="Times New Roman" w:hAnsi="Times New Roman"/>
        </w:rPr>
        <w:t>genturou</w:t>
      </w:r>
      <w:r w:rsidRPr="000766FD">
        <w:rPr>
          <w:rFonts w:ascii="Times New Roman" w:hAnsi="Times New Roman"/>
        </w:rPr>
        <w:t xml:space="preserve"> postupují dle kapitoly 5 této metodiky „Postup vyjednávání koordinovaného přístupu v oblasti sociálních slu</w:t>
      </w:r>
      <w:r w:rsidR="006561C2" w:rsidRPr="000766FD">
        <w:rPr>
          <w:rFonts w:ascii="Times New Roman" w:hAnsi="Times New Roman"/>
        </w:rPr>
        <w:t xml:space="preserve">žeb“. </w:t>
      </w:r>
    </w:p>
    <w:p w:rsidR="00A35BB4" w:rsidRDefault="00A35BB4" w:rsidP="00FE406D">
      <w:pPr>
        <w:jc w:val="both"/>
        <w:rPr>
          <w:rFonts w:ascii="Times New Roman" w:hAnsi="Times New Roman"/>
        </w:rPr>
      </w:pPr>
    </w:p>
    <w:p w:rsidR="00F93BDB" w:rsidRDefault="00F93BDB" w:rsidP="00FE406D">
      <w:pPr>
        <w:jc w:val="both"/>
        <w:rPr>
          <w:rFonts w:ascii="Times New Roman" w:hAnsi="Times New Roman"/>
        </w:rPr>
      </w:pPr>
    </w:p>
    <w:p w:rsidR="00F93BDB" w:rsidRDefault="00F93BDB" w:rsidP="00FE406D">
      <w:pPr>
        <w:jc w:val="both"/>
        <w:rPr>
          <w:rFonts w:ascii="Times New Roman" w:hAnsi="Times New Roman"/>
        </w:rPr>
      </w:pPr>
    </w:p>
    <w:p w:rsidR="00F93BDB" w:rsidRDefault="00F93BDB" w:rsidP="00FE406D">
      <w:pPr>
        <w:jc w:val="both"/>
        <w:rPr>
          <w:rFonts w:ascii="Times New Roman" w:hAnsi="Times New Roman"/>
        </w:rPr>
      </w:pPr>
    </w:p>
    <w:p w:rsidR="00F93BDB" w:rsidRDefault="00F93BDB" w:rsidP="00FE406D">
      <w:pPr>
        <w:jc w:val="both"/>
        <w:rPr>
          <w:rFonts w:ascii="Times New Roman" w:hAnsi="Times New Roman"/>
        </w:rPr>
      </w:pPr>
    </w:p>
    <w:p w:rsidR="00D9799E" w:rsidRDefault="00D9799E" w:rsidP="00FE406D">
      <w:pPr>
        <w:jc w:val="both"/>
        <w:rPr>
          <w:rFonts w:ascii="Times New Roman" w:hAnsi="Times New Roman"/>
        </w:rPr>
      </w:pPr>
    </w:p>
    <w:p w:rsidR="00D9799E" w:rsidRDefault="00D9799E" w:rsidP="00FE406D">
      <w:pPr>
        <w:jc w:val="both"/>
        <w:rPr>
          <w:rFonts w:ascii="Times New Roman" w:hAnsi="Times New Roman"/>
        </w:rPr>
      </w:pPr>
    </w:p>
    <w:p w:rsidR="00431B8A" w:rsidRPr="001B274A" w:rsidRDefault="00431B8A" w:rsidP="00F36994">
      <w:pPr>
        <w:rPr>
          <w:rFonts w:ascii="Times New Roman" w:hAnsi="Times New Roman"/>
          <w:b/>
          <w:bCs/>
          <w:caps/>
          <w:sz w:val="28"/>
          <w:szCs w:val="28"/>
        </w:rPr>
      </w:pPr>
      <w:r w:rsidRPr="001B274A">
        <w:rPr>
          <w:rFonts w:ascii="Times New Roman" w:hAnsi="Times New Roman"/>
          <w:b/>
          <w:sz w:val="28"/>
          <w:szCs w:val="28"/>
        </w:rPr>
        <w:lastRenderedPageBreak/>
        <w:t xml:space="preserve">11 </w:t>
      </w:r>
      <w:r w:rsidRPr="001B274A">
        <w:rPr>
          <w:rFonts w:ascii="Times New Roman" w:hAnsi="Times New Roman"/>
          <w:b/>
          <w:bCs/>
          <w:caps/>
          <w:sz w:val="28"/>
          <w:szCs w:val="28"/>
        </w:rPr>
        <w:t>Možnost zpracování Tematického akčního plánu v obcích, které jsou zapojeny do KPSVL</w:t>
      </w:r>
    </w:p>
    <w:p w:rsidR="00F36994" w:rsidRDefault="00F36994" w:rsidP="00F36994">
      <w:pPr>
        <w:pBdr>
          <w:top w:val="nil"/>
          <w:left w:val="nil"/>
          <w:bottom w:val="nil"/>
          <w:right w:val="nil"/>
          <w:between w:val="nil"/>
        </w:pBdr>
        <w:spacing w:before="120" w:after="120"/>
        <w:jc w:val="both"/>
        <w:rPr>
          <w:rFonts w:ascii="Times New Roman" w:eastAsia="Times New Roman" w:hAnsi="Times New Roman"/>
          <w:color w:val="000000"/>
        </w:rPr>
      </w:pPr>
      <w:r w:rsidRPr="00F36994">
        <w:rPr>
          <w:rFonts w:ascii="Times New Roman" w:eastAsia="Times New Roman" w:hAnsi="Times New Roman"/>
          <w:color w:val="000000"/>
        </w:rPr>
        <w:t>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w:t>
      </w:r>
      <w:r>
        <w:rPr>
          <w:rStyle w:val="Znakapoznpodarou"/>
          <w:rFonts w:ascii="Times New Roman" w:eastAsia="Times New Roman" w:hAnsi="Times New Roman"/>
          <w:color w:val="000000"/>
        </w:rPr>
        <w:footnoteReference w:id="53"/>
      </w:r>
      <w:r w:rsidRPr="00F36994">
        <w:rPr>
          <w:rFonts w:ascii="Times New Roman" w:eastAsia="Times New Roman" w:hAnsi="Times New Roman"/>
          <w:color w:val="000000"/>
        </w:rPr>
        <w:t xml:space="preserve"> </w:t>
      </w:r>
    </w:p>
    <w:p w:rsidR="00F36994" w:rsidRPr="00F36994" w:rsidRDefault="00F36994" w:rsidP="00F36994">
      <w:pPr>
        <w:pBdr>
          <w:top w:val="nil"/>
          <w:left w:val="nil"/>
          <w:bottom w:val="nil"/>
          <w:right w:val="nil"/>
          <w:between w:val="nil"/>
        </w:pBdr>
        <w:spacing w:before="120" w:after="120"/>
        <w:jc w:val="both"/>
        <w:rPr>
          <w:rFonts w:ascii="Times New Roman" w:eastAsia="Times New Roman" w:hAnsi="Times New Roman"/>
          <w:color w:val="000000"/>
        </w:rPr>
      </w:pPr>
      <w:r w:rsidRPr="00F36994">
        <w:rPr>
          <w:rFonts w:ascii="Times New Roman" w:eastAsia="Times New Roman" w:hAnsi="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 xml:space="preserve">TAP napomůže relevantním subjektům k efektivnímu řešení konkrétního problému za podpory expertního know-how ASZ; intervence v něm navržené přispějí ke zmírnění sociálního vyloučení na úrovni lokální, </w:t>
      </w:r>
      <w:r w:rsidRPr="00F36994">
        <w:rPr>
          <w:rFonts w:ascii="Times New Roman" w:eastAsia="Times New Roman" w:hAnsi="Times New Roman"/>
          <w:color w:val="000000"/>
          <w:highlight w:val="white"/>
        </w:rPr>
        <w:t xml:space="preserve">popř. </w:t>
      </w:r>
      <w:r w:rsidRPr="00F36994">
        <w:rPr>
          <w:rFonts w:ascii="Times New Roman" w:eastAsia="Times New Roman" w:hAnsi="Times New Roman"/>
          <w:color w:val="000000"/>
        </w:rPr>
        <w:t xml:space="preserve">regionální. TAP bude zpracováván pro časově vymezené období v rozmezí 6 – 36 měsíců. </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 xml:space="preserve"> TAP se vždy váže ke konkrétní obci nebo sociálně vyloučené lokalitě a obsahuje popis stávající situace v lokalitě, cíl pozitivní změny a návrh konkrétního řešení.</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lastRenderedPageBreak/>
        <w:t xml:space="preserve">TAP je zpracován podle osnovy (příloha č. </w:t>
      </w:r>
      <w:r w:rsidR="00941D0E">
        <w:rPr>
          <w:rFonts w:ascii="Times New Roman" w:eastAsia="Times New Roman" w:hAnsi="Times New Roman"/>
          <w:color w:val="000000"/>
        </w:rPr>
        <w:t>6c)</w:t>
      </w:r>
      <w:r w:rsidRPr="00F36994">
        <w:rPr>
          <w:rFonts w:ascii="Times New Roman" w:eastAsia="Times New Roman" w:hAnsi="Times New Roman"/>
          <w:color w:val="000000"/>
        </w:rPr>
        <w:t xml:space="preserve"> Metodiky KPSVL verze </w:t>
      </w:r>
      <w:r w:rsidR="00941D0E">
        <w:rPr>
          <w:rFonts w:ascii="Times New Roman" w:eastAsia="Times New Roman" w:hAnsi="Times New Roman"/>
          <w:color w:val="000000"/>
        </w:rPr>
        <w:t>4.1</w:t>
      </w:r>
      <w:r w:rsidRPr="00F36994">
        <w:rPr>
          <w:rFonts w:ascii="Times New Roman" w:eastAsia="Times New Roman" w:hAnsi="Times New Roman"/>
          <w:color w:val="000000"/>
        </w:rPr>
        <w:t>). Rozsah TAP bude dán obsahem řešeného problému a dalších faktorů (provázanost s jinými koncepčními nebo strategickými dokumenty na úrovni obce, kraje, národním dokumentům atd.).</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TAP schvaluje rada obce, tam kde rada není, pak zastupitelstvo. Před schválením radou obce je TAP připomínkován Agenturou a členy Pracovní skupiny TAP.</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r w:rsidR="00941D0E">
        <w:rPr>
          <w:rFonts w:ascii="Times New Roman" w:eastAsia="Times New Roman" w:hAnsi="Times New Roman"/>
          <w:color w:val="000000"/>
        </w:rPr>
        <w:t>7d)</w:t>
      </w:r>
      <w:r w:rsidRPr="00F36994">
        <w:rPr>
          <w:rFonts w:ascii="Times New Roman" w:eastAsia="Times New Roman" w:hAnsi="Times New Roman"/>
          <w:color w:val="000000"/>
        </w:rPr>
        <w:t xml:space="preserve"> Metodiky KPSVL verze  </w:t>
      </w:r>
      <w:r w:rsidR="00941D0E">
        <w:rPr>
          <w:rFonts w:ascii="Times New Roman" w:eastAsia="Times New Roman" w:hAnsi="Times New Roman"/>
          <w:color w:val="000000"/>
        </w:rPr>
        <w:t>4.1</w:t>
      </w:r>
      <w:r w:rsidRPr="00F36994">
        <w:rPr>
          <w:rFonts w:ascii="Times New Roman" w:eastAsia="Times New Roman" w:hAnsi="Times New Roman"/>
          <w:color w:val="000000"/>
        </w:rPr>
        <w:t xml:space="preserve">) a předložení Potvrzení Odboru (Agentury) pro sociální začleňování o souladu projektu s Tematickým akčním plánem (Příloha č. </w:t>
      </w:r>
      <w:r w:rsidR="00941D0E">
        <w:rPr>
          <w:rFonts w:ascii="Times New Roman" w:eastAsia="Times New Roman" w:hAnsi="Times New Roman"/>
          <w:color w:val="000000"/>
        </w:rPr>
        <w:t>7c)</w:t>
      </w:r>
      <w:r w:rsidRPr="00F36994">
        <w:rPr>
          <w:rFonts w:ascii="Times New Roman" w:eastAsia="Times New Roman" w:hAnsi="Times New Roman"/>
          <w:color w:val="000000"/>
        </w:rPr>
        <w:t xml:space="preserve"> Metodiky KPSVL verze </w:t>
      </w:r>
      <w:r w:rsidR="00941D0E">
        <w:rPr>
          <w:rFonts w:ascii="Times New Roman" w:eastAsia="Times New Roman" w:hAnsi="Times New Roman"/>
          <w:color w:val="000000"/>
        </w:rPr>
        <w:t>4.1</w:t>
      </w:r>
      <w:r w:rsidRPr="00F36994">
        <w:rPr>
          <w:rFonts w:ascii="Times New Roman" w:eastAsia="Times New Roman" w:hAnsi="Times New Roman"/>
          <w:color w:val="000000"/>
        </w:rPr>
        <w:t>)</w:t>
      </w:r>
      <w:r w:rsidRPr="00F36994">
        <w:rPr>
          <w:rFonts w:ascii="Times New Roman" w:eastAsia="Times New Roman" w:hAnsi="Times New Roman"/>
          <w:b/>
          <w:color w:val="000000"/>
        </w:rPr>
        <w:t xml:space="preserve">. </w:t>
      </w:r>
      <w:r w:rsidRPr="00F36994">
        <w:rPr>
          <w:rFonts w:ascii="Times New Roman" w:eastAsia="Times New Roman" w:hAnsi="Times New Roman"/>
          <w:color w:val="000000"/>
        </w:rPr>
        <w:t xml:space="preserve">Další podmínky stanovuje výzva k předkládání žádostí o podporu v rámci OP Z určená pro podporu sociálního začleňování v sociálně vyloučených lokalitách. </w:t>
      </w:r>
    </w:p>
    <w:p w:rsidR="00F36994" w:rsidRPr="00F36994" w:rsidRDefault="00F36994" w:rsidP="00F36994">
      <w:pPr>
        <w:pBdr>
          <w:top w:val="nil"/>
          <w:left w:val="nil"/>
          <w:bottom w:val="nil"/>
          <w:right w:val="nil"/>
          <w:between w:val="nil"/>
        </w:pBdr>
        <w:spacing w:before="120" w:after="120"/>
        <w:jc w:val="both"/>
        <w:rPr>
          <w:rFonts w:ascii="Times New Roman" w:hAnsi="Times New Roman"/>
        </w:rPr>
      </w:pPr>
      <w:r w:rsidRPr="00F36994">
        <w:rPr>
          <w:rFonts w:ascii="Times New Roman" w:eastAsia="Times New Roman" w:hAnsi="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p>
    <w:p w:rsidR="00F36994" w:rsidRDefault="00F36994" w:rsidP="00F36994">
      <w:pPr>
        <w:pBdr>
          <w:top w:val="nil"/>
          <w:left w:val="nil"/>
          <w:bottom w:val="nil"/>
          <w:right w:val="nil"/>
          <w:between w:val="nil"/>
        </w:pBdr>
        <w:spacing w:before="120" w:after="120"/>
        <w:jc w:val="both"/>
        <w:rPr>
          <w:rFonts w:ascii="Times New Roman" w:eastAsia="Times New Roman" w:hAnsi="Times New Roman"/>
          <w:color w:val="000000"/>
        </w:rPr>
      </w:pPr>
      <w:r w:rsidRPr="00F36994">
        <w:rPr>
          <w:rFonts w:ascii="Times New Roman" w:eastAsia="Times New Roman" w:hAnsi="Times New Roman"/>
          <w:color w:val="000000"/>
        </w:rPr>
        <w:t xml:space="preserve">Další podmínky stanovuje výzva č k předkládání žádostí o podporu v rámci OP Z určená pro podporu sociálního začleňování v sociálně vyloučených lokalitách. </w:t>
      </w:r>
    </w:p>
    <w:p w:rsidR="000466F4" w:rsidRDefault="000466F4" w:rsidP="00F36994">
      <w:pPr>
        <w:pBdr>
          <w:top w:val="nil"/>
          <w:left w:val="nil"/>
          <w:bottom w:val="nil"/>
          <w:right w:val="nil"/>
          <w:between w:val="nil"/>
        </w:pBdr>
        <w:spacing w:before="120" w:after="120"/>
        <w:jc w:val="both"/>
        <w:rPr>
          <w:rFonts w:ascii="Times New Roman" w:hAnsi="Times New Roman"/>
        </w:rPr>
        <w:sectPr w:rsidR="000466F4" w:rsidSect="00065E2A">
          <w:footerReference w:type="default" r:id="rId15"/>
          <w:pgSz w:w="11906" w:h="16838"/>
          <w:pgMar w:top="1417" w:right="1274" w:bottom="1417" w:left="1134" w:header="708" w:footer="708" w:gutter="0"/>
          <w:cols w:space="708"/>
          <w:docGrid w:linePitch="360"/>
        </w:sectPr>
      </w:pPr>
    </w:p>
    <w:p w:rsidR="000466F4" w:rsidRPr="002029B3" w:rsidRDefault="000466F4" w:rsidP="000466F4">
      <w:pPr>
        <w:tabs>
          <w:tab w:val="left" w:pos="600"/>
        </w:tabs>
        <w:rPr>
          <w:rFonts w:ascii="Times New Roman" w:hAnsi="Times New Roman"/>
          <w:b/>
          <w:bCs/>
          <w:caps/>
          <w:sz w:val="28"/>
          <w:szCs w:val="28"/>
        </w:rPr>
      </w:pPr>
      <w:r w:rsidRPr="002029B3">
        <w:rPr>
          <w:rFonts w:ascii="Times New Roman" w:hAnsi="Times New Roman"/>
          <w:b/>
          <w:bCs/>
          <w:caps/>
          <w:sz w:val="28"/>
          <w:szCs w:val="28"/>
        </w:rPr>
        <w:lastRenderedPageBreak/>
        <w:t>12. EVIDENCE ZMĚN</w:t>
      </w:r>
    </w:p>
    <w:p w:rsidR="000466F4" w:rsidRPr="002029B3" w:rsidRDefault="000466F4" w:rsidP="000466F4">
      <w:pPr>
        <w:ind w:left="260"/>
        <w:rPr>
          <w:rFonts w:ascii="Times New Roman" w:hAnsi="Times New Roman"/>
          <w:b/>
          <w:bCs/>
        </w:rPr>
      </w:pPr>
    </w:p>
    <w:p w:rsidR="000466F4" w:rsidRPr="002029B3" w:rsidRDefault="000466F4" w:rsidP="000466F4">
      <w:pPr>
        <w:pBdr>
          <w:top w:val="nil"/>
          <w:left w:val="nil"/>
          <w:bottom w:val="nil"/>
          <w:right w:val="nil"/>
          <w:between w:val="nil"/>
        </w:pBdr>
        <w:jc w:val="center"/>
        <w:rPr>
          <w:rFonts w:ascii="Times New Roman" w:eastAsia="Times New Roman" w:hAnsi="Times New Roman"/>
          <w:b/>
          <w:color w:val="000000"/>
          <w:sz w:val="24"/>
          <w:szCs w:val="24"/>
        </w:rPr>
      </w:pPr>
      <w:r w:rsidRPr="002029B3">
        <w:rPr>
          <w:rFonts w:ascii="Times New Roman" w:eastAsia="Times New Roman" w:hAnsi="Times New Roman"/>
          <w:b/>
          <w:color w:val="000000"/>
          <w:sz w:val="24"/>
          <w:szCs w:val="24"/>
        </w:rPr>
        <w:t xml:space="preserve">12.1 ZMĚNY ZAVEDENÉ DODATKEM Č. 1, KTERÝM SE MĚNÍ ZNĚNÍ METODIKY KOORDINOVANÉHO PŘÍSTUPU K SOCIÁLNĚ VYLOUČENÝM LOKALITÁM VERZE 1.0 – 5.0 ze dne </w:t>
      </w:r>
      <w:r w:rsidR="00E20F69">
        <w:rPr>
          <w:rFonts w:ascii="Times New Roman" w:eastAsia="Times New Roman" w:hAnsi="Times New Roman"/>
          <w:b/>
          <w:color w:val="000000"/>
          <w:sz w:val="24"/>
          <w:szCs w:val="24"/>
        </w:rPr>
        <w:t>6. 5. 2019</w:t>
      </w:r>
    </w:p>
    <w:p w:rsidR="000466F4" w:rsidRPr="002029B3" w:rsidRDefault="000466F4" w:rsidP="000466F4">
      <w:pPr>
        <w:rPr>
          <w:rFonts w:ascii="Times New Roman" w:hAnsi="Times New Roman"/>
          <w:b/>
          <w:sz w:val="24"/>
          <w:szCs w:val="24"/>
        </w:rPr>
      </w:pPr>
    </w:p>
    <w:p w:rsidR="000466F4" w:rsidRPr="002029B3" w:rsidRDefault="000466F4" w:rsidP="000466F4">
      <w:pPr>
        <w:spacing w:before="60"/>
        <w:rPr>
          <w:rFonts w:ascii="Times New Roman" w:hAnsi="Times New Roman"/>
          <w:b/>
          <w:sz w:val="24"/>
          <w:szCs w:val="24"/>
        </w:rPr>
      </w:pPr>
      <w:r w:rsidRPr="002029B3">
        <w:rPr>
          <w:rFonts w:ascii="Times New Roman" w:hAnsi="Times New Roman"/>
          <w:b/>
          <w:sz w:val="24"/>
          <w:szCs w:val="24"/>
        </w:rPr>
        <w:t xml:space="preserve">12.1.1 Stručná charakteristika změn, které jsou předmětem Dodatku č. 1, kterým se mění znění Metodiky Koordinovaného přístupu k sociálně vyloučeným lokalitám verze 1.0 – 5.0 ze dne </w:t>
      </w:r>
      <w:r w:rsidR="00E20F69">
        <w:rPr>
          <w:rFonts w:ascii="Times New Roman" w:hAnsi="Times New Roman"/>
          <w:b/>
          <w:sz w:val="24"/>
          <w:szCs w:val="24"/>
        </w:rPr>
        <w:t>6. 5. 2019</w:t>
      </w:r>
      <w:r w:rsidRPr="002029B3">
        <w:rPr>
          <w:rFonts w:ascii="Times New Roman" w:hAnsi="Times New Roman"/>
          <w:b/>
          <w:sz w:val="24"/>
          <w:szCs w:val="24"/>
        </w:rPr>
        <w:t xml:space="preserve"> (dále jen Dodatek č. 1):</w:t>
      </w:r>
    </w:p>
    <w:p w:rsidR="000466F4" w:rsidRPr="002029B3" w:rsidRDefault="000466F4" w:rsidP="000466F4">
      <w:pPr>
        <w:pBdr>
          <w:top w:val="nil"/>
          <w:left w:val="nil"/>
          <w:bottom w:val="nil"/>
          <w:right w:val="nil"/>
          <w:between w:val="nil"/>
        </w:pBdr>
        <w:spacing w:after="0"/>
        <w:ind w:left="644" w:hanging="360"/>
        <w:jc w:val="both"/>
        <w:rPr>
          <w:rFonts w:ascii="Times New Roman" w:eastAsia="Times New Roman" w:hAnsi="Times New Roman"/>
          <w:color w:val="000000"/>
        </w:rPr>
      </w:pPr>
      <w:r w:rsidRPr="002029B3">
        <w:rPr>
          <w:rFonts w:ascii="Times New Roman" w:eastAsia="Times New Roman" w:hAnsi="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p>
    <w:p w:rsidR="000466F4" w:rsidRPr="002029B3" w:rsidRDefault="000466F4" w:rsidP="00285730">
      <w:pPr>
        <w:numPr>
          <w:ilvl w:val="0"/>
          <w:numId w:val="21"/>
        </w:numPr>
        <w:pBdr>
          <w:top w:val="nil"/>
          <w:left w:val="nil"/>
          <w:bottom w:val="nil"/>
          <w:right w:val="nil"/>
          <w:between w:val="nil"/>
        </w:pBdr>
        <w:spacing w:after="0"/>
        <w:jc w:val="both"/>
        <w:rPr>
          <w:rFonts w:ascii="Times New Roman" w:eastAsia="Times New Roman" w:hAnsi="Times New Roman"/>
          <w:color w:val="000000"/>
        </w:rPr>
      </w:pPr>
      <w:r w:rsidRPr="002029B3">
        <w:rPr>
          <w:rFonts w:ascii="Times New Roman" w:eastAsia="Times New Roman" w:hAnsi="Times New Roman"/>
          <w:color w:val="000000"/>
        </w:rPr>
        <w:t>zavedení možnosti aktualizovat text verzí Metodiky Koordinovaného přístupu 1.0 – 5.0 formou dodatku;</w:t>
      </w:r>
    </w:p>
    <w:p w:rsidR="000466F4" w:rsidRPr="002029B3" w:rsidRDefault="000466F4" w:rsidP="00285730">
      <w:pPr>
        <w:numPr>
          <w:ilvl w:val="0"/>
          <w:numId w:val="21"/>
        </w:numPr>
        <w:pBdr>
          <w:top w:val="nil"/>
          <w:left w:val="nil"/>
          <w:bottom w:val="nil"/>
          <w:right w:val="nil"/>
          <w:between w:val="nil"/>
        </w:pBdr>
        <w:spacing w:after="0"/>
        <w:jc w:val="both"/>
        <w:rPr>
          <w:rFonts w:ascii="Times New Roman" w:eastAsia="Times New Roman" w:hAnsi="Times New Roman"/>
          <w:color w:val="000000"/>
        </w:rPr>
      </w:pPr>
      <w:r w:rsidRPr="002029B3">
        <w:rPr>
          <w:rFonts w:ascii="Times New Roman" w:eastAsia="Times New Roman" w:hAnsi="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p>
    <w:p w:rsidR="000466F4" w:rsidRPr="002029B3" w:rsidRDefault="000466F4" w:rsidP="00285730">
      <w:pPr>
        <w:numPr>
          <w:ilvl w:val="0"/>
          <w:numId w:val="21"/>
        </w:numPr>
        <w:pBdr>
          <w:top w:val="nil"/>
          <w:left w:val="nil"/>
          <w:bottom w:val="nil"/>
          <w:right w:val="nil"/>
          <w:between w:val="nil"/>
        </w:pBdr>
        <w:spacing w:after="0"/>
        <w:jc w:val="both"/>
        <w:rPr>
          <w:rFonts w:ascii="Times New Roman" w:eastAsia="Times New Roman" w:hAnsi="Times New Roman"/>
          <w:color w:val="000000"/>
        </w:rPr>
      </w:pPr>
      <w:r w:rsidRPr="002029B3">
        <w:rPr>
          <w:rFonts w:ascii="Times New Roman" w:eastAsia="Times New Roman" w:hAnsi="Times New Roman"/>
          <w:color w:val="000000"/>
        </w:rPr>
        <w:t>dílčích upřesnění postupu při poskytování vzdálené komplexní podpory, post</w:t>
      </w:r>
      <w:r w:rsidR="000F48D7">
        <w:rPr>
          <w:rFonts w:ascii="Times New Roman" w:eastAsia="Times New Roman" w:hAnsi="Times New Roman"/>
          <w:color w:val="000000"/>
        </w:rPr>
        <w:t>upu při průběžném vyhodnocování,</w:t>
      </w:r>
      <w:r w:rsidRPr="002029B3">
        <w:rPr>
          <w:rFonts w:ascii="Times New Roman" w:eastAsia="Times New Roman" w:hAnsi="Times New Roman"/>
          <w:color w:val="000000"/>
        </w:rPr>
        <w:t xml:space="preserve"> revizích</w:t>
      </w:r>
      <w:r w:rsidR="000F48D7">
        <w:rPr>
          <w:rFonts w:ascii="Times New Roman" w:eastAsia="Times New Roman" w:hAnsi="Times New Roman"/>
          <w:color w:val="000000"/>
        </w:rPr>
        <w:t xml:space="preserve"> a aktualizaci</w:t>
      </w:r>
      <w:r w:rsidRPr="002029B3">
        <w:rPr>
          <w:rFonts w:ascii="Times New Roman" w:eastAsia="Times New Roman" w:hAnsi="Times New Roman"/>
          <w:color w:val="000000"/>
        </w:rPr>
        <w:t xml:space="preserve"> strategických dokumentů obce, které jsou výstupem podpory poskytované Agenturou, postupu v rámci exit strategie a postupu při průběžném monitoringu a vyhodnocování spolupráce Agentury s obcí</w:t>
      </w:r>
    </w:p>
    <w:p w:rsidR="000466F4" w:rsidRPr="002029B3" w:rsidRDefault="000466F4" w:rsidP="00285730">
      <w:pPr>
        <w:numPr>
          <w:ilvl w:val="0"/>
          <w:numId w:val="21"/>
        </w:numPr>
        <w:pBdr>
          <w:top w:val="nil"/>
          <w:left w:val="nil"/>
          <w:bottom w:val="nil"/>
          <w:right w:val="nil"/>
          <w:between w:val="nil"/>
        </w:pBdr>
        <w:spacing w:after="120"/>
        <w:jc w:val="both"/>
        <w:rPr>
          <w:rFonts w:ascii="Times New Roman" w:eastAsia="Times New Roman" w:hAnsi="Times New Roman"/>
          <w:color w:val="000000"/>
        </w:rPr>
      </w:pPr>
      <w:r w:rsidRPr="002029B3">
        <w:rPr>
          <w:rFonts w:ascii="Times New Roman" w:eastAsia="Times New Roman" w:hAnsi="Times New Roman"/>
          <w:color w:val="000000"/>
        </w:rPr>
        <w:t xml:space="preserve">dílčích upřesnění a aktualizace pojmů v přílohách Metodiky KPSVL verze 5.0, které jsou podkladem pro výběr obcí do KPSVL </w:t>
      </w:r>
    </w:p>
    <w:p w:rsidR="000466F4" w:rsidRPr="002029B3" w:rsidRDefault="000466F4" w:rsidP="000466F4">
      <w:pPr>
        <w:spacing w:after="0"/>
        <w:rPr>
          <w:rFonts w:ascii="Times New Roman" w:hAnsi="Times New Roman"/>
          <w:b/>
        </w:rPr>
      </w:pPr>
    </w:p>
    <w:p w:rsidR="000466F4" w:rsidRPr="002029B3" w:rsidRDefault="000466F4" w:rsidP="000466F4">
      <w:pPr>
        <w:spacing w:after="0"/>
        <w:rPr>
          <w:rFonts w:ascii="Times New Roman" w:hAnsi="Times New Roman"/>
          <w:b/>
          <w:i/>
          <w:sz w:val="24"/>
          <w:szCs w:val="24"/>
        </w:rPr>
      </w:pPr>
      <w:r w:rsidRPr="002029B3">
        <w:rPr>
          <w:rFonts w:ascii="Times New Roman" w:hAnsi="Times New Roman"/>
          <w:b/>
          <w:sz w:val="24"/>
          <w:szCs w:val="24"/>
        </w:rPr>
        <w:t xml:space="preserve">12.1.2 Změny ve znění Metodiky Koordinovaného přístupu k sociálně vyloučeným lokalitám verze </w:t>
      </w:r>
      <w:r w:rsidR="00F54E2A">
        <w:rPr>
          <w:rFonts w:ascii="Times New Roman" w:hAnsi="Times New Roman"/>
          <w:b/>
          <w:sz w:val="24"/>
          <w:szCs w:val="24"/>
        </w:rPr>
        <w:t>4</w:t>
      </w:r>
      <w:r w:rsidRPr="002029B3">
        <w:rPr>
          <w:rFonts w:ascii="Times New Roman" w:hAnsi="Times New Roman"/>
          <w:b/>
          <w:sz w:val="24"/>
          <w:szCs w:val="24"/>
        </w:rPr>
        <w:t>.0 zavedené článkem I Dodatku č. 1:</w:t>
      </w:r>
    </w:p>
    <w:p w:rsidR="000466F4" w:rsidRPr="002029B3" w:rsidRDefault="000466F4" w:rsidP="000466F4">
      <w:pPr>
        <w:spacing w:after="0"/>
        <w:rPr>
          <w:rFonts w:ascii="Times New Roman" w:hAnsi="Times New Roman"/>
          <w:sz w:val="24"/>
          <w:szCs w:val="24"/>
          <w:u w:val="single"/>
        </w:rPr>
      </w:pPr>
      <w:r w:rsidRPr="002029B3">
        <w:rPr>
          <w:rFonts w:ascii="Times New Roman" w:hAnsi="Times New Roman"/>
          <w:sz w:val="24"/>
          <w:szCs w:val="24"/>
          <w:u w:val="single"/>
        </w:rPr>
        <w:t>12.1.2.1 Informace o obsahu a důvodu změn vymezených v článku I Dodatku č. 1</w:t>
      </w:r>
    </w:p>
    <w:p w:rsidR="000466F4" w:rsidRPr="002029B3" w:rsidRDefault="000466F4" w:rsidP="000466F4">
      <w:pPr>
        <w:spacing w:after="0"/>
        <w:rPr>
          <w:rFonts w:ascii="Times New Roman" w:hAnsi="Times New Roman"/>
        </w:rPr>
      </w:pPr>
      <w:r w:rsidRPr="002029B3">
        <w:rPr>
          <w:rFonts w:ascii="Times New Roman" w:hAnsi="Times New Roman"/>
        </w:rPr>
        <w:t xml:space="preserve">Změnami ve znění Metodiky Koordinovaného přístupu k sociálně vyloučeným lokalitám verze </w:t>
      </w:r>
      <w:r w:rsidR="00F54E2A">
        <w:rPr>
          <w:rFonts w:ascii="Times New Roman" w:hAnsi="Times New Roman"/>
        </w:rPr>
        <w:t>4</w:t>
      </w:r>
      <w:r w:rsidRPr="002029B3">
        <w:rPr>
          <w:rFonts w:ascii="Times New Roman" w:hAnsi="Times New Roman"/>
        </w:rPr>
        <w:t>.0 vymezenými v článku I Dodatku č. 1 dochází k:</w:t>
      </w:r>
    </w:p>
    <w:p w:rsidR="000466F4" w:rsidRPr="002029B3" w:rsidRDefault="000466F4" w:rsidP="000466F4">
      <w:pPr>
        <w:spacing w:after="0"/>
        <w:rPr>
          <w:rFonts w:ascii="Times New Roman" w:hAnsi="Times New Roman"/>
        </w:rPr>
      </w:pPr>
      <w:r w:rsidRPr="002029B3">
        <w:rPr>
          <w:rFonts w:ascii="Times New Roman" w:hAnsi="Times New Roman"/>
        </w:rPr>
        <w:t>(I.a) aktualizaci informací o obsahu Metodiky KPSVL a o postupu při jejím zpracování, schvalování, aktualizaci a distribuci ve verzích Metodiky KPSVL 1.0 – 5.0;</w:t>
      </w:r>
    </w:p>
    <w:p w:rsidR="000466F4" w:rsidRPr="002029B3" w:rsidRDefault="000466F4" w:rsidP="000466F4">
      <w:pPr>
        <w:spacing w:after="0"/>
        <w:rPr>
          <w:rFonts w:ascii="Times New Roman" w:hAnsi="Times New Roman"/>
        </w:rPr>
      </w:pPr>
      <w:r w:rsidRPr="002029B3">
        <w:rPr>
          <w:rFonts w:ascii="Times New Roman" w:hAnsi="Times New Roman"/>
        </w:rPr>
        <w:lastRenderedPageBreak/>
        <w:t>(I.b) nastavení podmínek a postupu při aktualizaci verzí Metodiky Koordinovaného přístupu k sociálně vyloučeným lokalitám, kterými se řídí probíhající spolupráce Agentury s obcemi zapojenými do KPSVL;</w:t>
      </w:r>
    </w:p>
    <w:p w:rsidR="000466F4" w:rsidRPr="002029B3" w:rsidRDefault="000466F4" w:rsidP="000466F4">
      <w:pPr>
        <w:spacing w:after="0"/>
        <w:rPr>
          <w:rFonts w:ascii="Times New Roman" w:hAnsi="Times New Roman"/>
        </w:rPr>
      </w:pPr>
      <w:r w:rsidRPr="002029B3">
        <w:rPr>
          <w:rFonts w:ascii="Times New Roman" w:hAnsi="Times New Roman"/>
        </w:rPr>
        <w:t>(I.c) zavedení kapitol pro evidenci aktualizací příslušné verze Metodiky KPSVL a jimi zavedených změn oproti původnímu znění / oproti předchozí aktualizaci příslušné verze Metodiky KPSVL</w:t>
      </w:r>
    </w:p>
    <w:p w:rsidR="000466F4" w:rsidRPr="002029B3" w:rsidRDefault="000466F4" w:rsidP="000466F4">
      <w:pPr>
        <w:spacing w:after="0"/>
        <w:rPr>
          <w:rFonts w:ascii="Times New Roman" w:hAnsi="Times New Roman"/>
          <w:b/>
          <w:color w:val="C0504D"/>
        </w:rPr>
      </w:pPr>
    </w:p>
    <w:p w:rsidR="000466F4" w:rsidRPr="002029B3" w:rsidRDefault="000466F4" w:rsidP="000466F4">
      <w:pPr>
        <w:spacing w:after="0"/>
        <w:rPr>
          <w:rFonts w:ascii="Times New Roman" w:hAnsi="Times New Roman"/>
          <w:sz w:val="24"/>
          <w:szCs w:val="24"/>
        </w:rPr>
      </w:pPr>
      <w:r w:rsidRPr="002029B3">
        <w:rPr>
          <w:rFonts w:ascii="Times New Roman" w:hAnsi="Times New Roman"/>
          <w:sz w:val="24"/>
          <w:szCs w:val="24"/>
        </w:rPr>
        <w:t xml:space="preserve">12.1.2.2 Přehled změn v textu Metodiky KPSVL verze </w:t>
      </w:r>
      <w:r w:rsidR="00F54E2A">
        <w:rPr>
          <w:rFonts w:ascii="Times New Roman" w:hAnsi="Times New Roman"/>
          <w:sz w:val="24"/>
          <w:szCs w:val="24"/>
        </w:rPr>
        <w:t>4</w:t>
      </w:r>
      <w:r w:rsidRPr="002029B3">
        <w:rPr>
          <w:rFonts w:ascii="Times New Roman" w:hAnsi="Times New Roman"/>
          <w:sz w:val="24"/>
          <w:szCs w:val="24"/>
        </w:rPr>
        <w:t xml:space="preserve">.0 a příloh provedených v rámci zavedení změn vymezených v článku I Dodatku č. 1 </w:t>
      </w:r>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0466F4" w:rsidRPr="002029B3" w:rsidTr="000432AA">
        <w:trPr>
          <w:trHeight w:val="220"/>
        </w:trPr>
        <w:tc>
          <w:tcPr>
            <w:tcW w:w="849" w:type="dxa"/>
            <w:vMerge w:val="restart"/>
            <w:shd w:val="clear" w:color="auto" w:fill="DBE5F1"/>
          </w:tcPr>
          <w:p w:rsidR="000466F4" w:rsidRPr="002029B3" w:rsidRDefault="000466F4" w:rsidP="000432AA">
            <w:pPr>
              <w:spacing w:before="40" w:after="40"/>
              <w:rPr>
                <w:sz w:val="20"/>
                <w:szCs w:val="20"/>
              </w:rPr>
            </w:pPr>
            <w:r w:rsidRPr="002029B3">
              <w:rPr>
                <w:sz w:val="20"/>
                <w:szCs w:val="20"/>
              </w:rPr>
              <w:t>změna</w:t>
            </w:r>
          </w:p>
        </w:tc>
        <w:tc>
          <w:tcPr>
            <w:tcW w:w="2522" w:type="dxa"/>
            <w:gridSpan w:val="2"/>
            <w:shd w:val="clear" w:color="auto" w:fill="DBE5F1"/>
          </w:tcPr>
          <w:p w:rsidR="000466F4" w:rsidRPr="002029B3" w:rsidRDefault="000466F4" w:rsidP="000432AA">
            <w:pPr>
              <w:spacing w:before="40" w:after="40"/>
              <w:rPr>
                <w:sz w:val="20"/>
                <w:szCs w:val="20"/>
              </w:rPr>
            </w:pPr>
            <w:r w:rsidRPr="002029B3">
              <w:rPr>
                <w:sz w:val="20"/>
                <w:szCs w:val="20"/>
              </w:rPr>
              <w:t>Metodika KPSVL</w:t>
            </w:r>
          </w:p>
        </w:tc>
        <w:tc>
          <w:tcPr>
            <w:tcW w:w="4141" w:type="dxa"/>
            <w:vMerge w:val="restart"/>
            <w:shd w:val="clear" w:color="auto" w:fill="DBE5F1"/>
          </w:tcPr>
          <w:p w:rsidR="000466F4" w:rsidRPr="002029B3" w:rsidRDefault="000466F4" w:rsidP="000432AA">
            <w:pPr>
              <w:spacing w:before="40" w:after="40"/>
              <w:rPr>
                <w:sz w:val="20"/>
                <w:szCs w:val="20"/>
              </w:rPr>
            </w:pPr>
            <w:r w:rsidRPr="002029B3">
              <w:rPr>
                <w:sz w:val="20"/>
                <w:szCs w:val="20"/>
              </w:rPr>
              <w:t xml:space="preserve">Popis změny </w:t>
            </w:r>
            <w:r w:rsidRPr="002029B3">
              <w:rPr>
                <w:sz w:val="20"/>
                <w:szCs w:val="20"/>
              </w:rPr>
              <w:br/>
              <w:t>(event. původní znění textu)</w:t>
            </w:r>
          </w:p>
          <w:p w:rsidR="000466F4" w:rsidRPr="002029B3" w:rsidRDefault="000466F4" w:rsidP="000432AA">
            <w:pPr>
              <w:spacing w:before="40" w:after="40"/>
              <w:rPr>
                <w:sz w:val="20"/>
                <w:szCs w:val="20"/>
              </w:rPr>
            </w:pPr>
          </w:p>
        </w:tc>
        <w:tc>
          <w:tcPr>
            <w:tcW w:w="2522" w:type="dxa"/>
            <w:gridSpan w:val="2"/>
            <w:shd w:val="clear" w:color="auto" w:fill="DBE5F1"/>
          </w:tcPr>
          <w:p w:rsidR="000466F4" w:rsidRPr="002029B3" w:rsidRDefault="000466F4" w:rsidP="000432AA">
            <w:pPr>
              <w:spacing w:before="40" w:after="40"/>
              <w:rPr>
                <w:sz w:val="20"/>
                <w:szCs w:val="20"/>
              </w:rPr>
            </w:pPr>
            <w:r w:rsidRPr="002029B3">
              <w:rPr>
                <w:sz w:val="20"/>
                <w:szCs w:val="20"/>
              </w:rPr>
              <w:t>Metodika KPSVL</w:t>
            </w:r>
          </w:p>
        </w:tc>
        <w:tc>
          <w:tcPr>
            <w:tcW w:w="4141" w:type="dxa"/>
            <w:vMerge w:val="restart"/>
            <w:shd w:val="clear" w:color="auto" w:fill="DBE5F1"/>
          </w:tcPr>
          <w:p w:rsidR="000466F4" w:rsidRPr="002029B3" w:rsidRDefault="000466F4" w:rsidP="000432AA">
            <w:pPr>
              <w:spacing w:before="40" w:after="40"/>
              <w:rPr>
                <w:sz w:val="20"/>
                <w:szCs w:val="20"/>
              </w:rPr>
            </w:pPr>
            <w:r w:rsidRPr="002029B3">
              <w:rPr>
                <w:sz w:val="20"/>
                <w:szCs w:val="20"/>
              </w:rPr>
              <w:t xml:space="preserve">Aktuální znění </w:t>
            </w:r>
          </w:p>
        </w:tc>
      </w:tr>
      <w:tr w:rsidR="000466F4" w:rsidRPr="002029B3" w:rsidTr="000432AA">
        <w:trPr>
          <w:trHeight w:val="220"/>
        </w:trPr>
        <w:tc>
          <w:tcPr>
            <w:tcW w:w="849"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c>
          <w:tcPr>
            <w:tcW w:w="1756" w:type="dxa"/>
            <w:shd w:val="clear" w:color="auto" w:fill="DBE5F1"/>
          </w:tcPr>
          <w:p w:rsidR="000466F4" w:rsidRPr="002029B3" w:rsidRDefault="000466F4" w:rsidP="000432AA">
            <w:pPr>
              <w:spacing w:before="40" w:after="40"/>
              <w:rPr>
                <w:sz w:val="20"/>
                <w:szCs w:val="20"/>
              </w:rPr>
            </w:pPr>
            <w:r w:rsidRPr="002029B3">
              <w:rPr>
                <w:sz w:val="20"/>
                <w:szCs w:val="20"/>
              </w:rPr>
              <w:t>Oddíl</w:t>
            </w:r>
          </w:p>
        </w:tc>
        <w:tc>
          <w:tcPr>
            <w:tcW w:w="766" w:type="dxa"/>
            <w:shd w:val="clear" w:color="auto" w:fill="DBE5F1"/>
          </w:tcPr>
          <w:p w:rsidR="000466F4" w:rsidRPr="002029B3" w:rsidRDefault="000466F4" w:rsidP="000432AA">
            <w:pPr>
              <w:spacing w:before="40" w:after="40"/>
              <w:rPr>
                <w:sz w:val="20"/>
                <w:szCs w:val="20"/>
              </w:rPr>
            </w:pPr>
            <w:r w:rsidRPr="002029B3">
              <w:rPr>
                <w:sz w:val="20"/>
                <w:szCs w:val="20"/>
              </w:rPr>
              <w:t>verze</w:t>
            </w:r>
          </w:p>
        </w:tc>
        <w:tc>
          <w:tcPr>
            <w:tcW w:w="4141"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c>
          <w:tcPr>
            <w:tcW w:w="1738" w:type="dxa"/>
            <w:shd w:val="clear" w:color="auto" w:fill="DBE5F1"/>
          </w:tcPr>
          <w:p w:rsidR="000466F4" w:rsidRPr="002029B3" w:rsidRDefault="000466F4" w:rsidP="000432AA">
            <w:pPr>
              <w:spacing w:before="40" w:after="40"/>
              <w:rPr>
                <w:sz w:val="20"/>
                <w:szCs w:val="20"/>
              </w:rPr>
            </w:pPr>
            <w:r w:rsidRPr="002029B3">
              <w:rPr>
                <w:sz w:val="20"/>
                <w:szCs w:val="20"/>
              </w:rPr>
              <w:t>Oddíl</w:t>
            </w:r>
          </w:p>
        </w:tc>
        <w:tc>
          <w:tcPr>
            <w:tcW w:w="784" w:type="dxa"/>
            <w:shd w:val="clear" w:color="auto" w:fill="DBE5F1"/>
          </w:tcPr>
          <w:p w:rsidR="000466F4" w:rsidRPr="002029B3" w:rsidRDefault="000466F4" w:rsidP="000432AA">
            <w:pPr>
              <w:spacing w:before="40" w:after="40"/>
              <w:rPr>
                <w:sz w:val="20"/>
                <w:szCs w:val="20"/>
              </w:rPr>
            </w:pPr>
            <w:r w:rsidRPr="002029B3">
              <w:rPr>
                <w:sz w:val="20"/>
                <w:szCs w:val="20"/>
              </w:rPr>
              <w:t>Verze</w:t>
            </w:r>
          </w:p>
        </w:tc>
        <w:tc>
          <w:tcPr>
            <w:tcW w:w="4141"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 xml:space="preserve">I.a, I.b </w:t>
            </w:r>
          </w:p>
        </w:tc>
        <w:tc>
          <w:tcPr>
            <w:tcW w:w="1756" w:type="dxa"/>
          </w:tcPr>
          <w:p w:rsidR="000466F4" w:rsidRPr="002029B3" w:rsidRDefault="000466F4" w:rsidP="000432AA">
            <w:pPr>
              <w:spacing w:before="40" w:after="40"/>
              <w:rPr>
                <w:sz w:val="20"/>
                <w:szCs w:val="20"/>
              </w:rPr>
            </w:pPr>
            <w:r w:rsidRPr="002029B3">
              <w:rPr>
                <w:sz w:val="20"/>
                <w:szCs w:val="20"/>
              </w:rPr>
              <w:t>Úvodní část</w:t>
            </w:r>
          </w:p>
        </w:tc>
        <w:tc>
          <w:tcPr>
            <w:tcW w:w="766" w:type="dxa"/>
          </w:tcPr>
          <w:p w:rsidR="000466F4" w:rsidRPr="002029B3" w:rsidRDefault="000F0F38" w:rsidP="000432AA">
            <w:pPr>
              <w:spacing w:before="40" w:after="40"/>
              <w:rPr>
                <w:sz w:val="20"/>
                <w:szCs w:val="20"/>
              </w:rPr>
            </w:pPr>
            <w:r>
              <w:rPr>
                <w:sz w:val="20"/>
                <w:szCs w:val="20"/>
              </w:rPr>
              <w:t>4</w:t>
            </w:r>
            <w:r w:rsidR="000466F4" w:rsidRPr="002029B3">
              <w:rPr>
                <w:sz w:val="20"/>
                <w:szCs w:val="20"/>
              </w:rPr>
              <w:t>.0</w:t>
            </w:r>
          </w:p>
        </w:tc>
        <w:tc>
          <w:tcPr>
            <w:tcW w:w="4141" w:type="dxa"/>
          </w:tcPr>
          <w:p w:rsidR="000466F4" w:rsidRPr="002029B3" w:rsidRDefault="000466F4" w:rsidP="000432AA">
            <w:pPr>
              <w:ind w:right="106"/>
              <w:rPr>
                <w:sz w:val="20"/>
                <w:szCs w:val="20"/>
              </w:rPr>
            </w:pPr>
            <w:r w:rsidRPr="002029B3">
              <w:rPr>
                <w:sz w:val="20"/>
                <w:szCs w:val="20"/>
              </w:rPr>
              <w:t xml:space="preserve">Nahrazení původního textu Úvodní části (viz Metodika KPSVL </w:t>
            </w:r>
            <w:r>
              <w:rPr>
                <w:sz w:val="20"/>
                <w:szCs w:val="20"/>
              </w:rPr>
              <w:t>3</w:t>
            </w:r>
            <w:r w:rsidRPr="002029B3">
              <w:rPr>
                <w:sz w:val="20"/>
                <w:szCs w:val="20"/>
              </w:rPr>
              <w:t>.1 – kapitola 12.1.2.3) textem uvedeným v článku I, bod I.3 Dodatku č. 1.</w:t>
            </w:r>
          </w:p>
          <w:p w:rsidR="000466F4" w:rsidRPr="002029B3" w:rsidRDefault="000466F4" w:rsidP="000432AA">
            <w:pPr>
              <w:ind w:right="106"/>
              <w:rPr>
                <w:sz w:val="20"/>
                <w:szCs w:val="20"/>
              </w:rPr>
            </w:pPr>
            <w:r w:rsidRPr="002029B3">
              <w:rPr>
                <w:sz w:val="20"/>
                <w:szCs w:val="20"/>
              </w:rPr>
              <w:t>Dílčími změnami textu úvodních částí Metodiky KPSVL 1.0 – 5.0 dochází k aktualizaci informací o obsahu Metodiky KPSVL a o postupu při jejím zpracování, schvalování, aktualizaci a distribuci.</w:t>
            </w:r>
          </w:p>
          <w:p w:rsidR="000466F4" w:rsidRPr="002029B3" w:rsidRDefault="000466F4" w:rsidP="000432AA">
            <w:pPr>
              <w:ind w:right="106"/>
              <w:rPr>
                <w:sz w:val="20"/>
                <w:szCs w:val="20"/>
              </w:rPr>
            </w:pPr>
            <w:r w:rsidRPr="002029B3">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p>
        </w:tc>
        <w:tc>
          <w:tcPr>
            <w:tcW w:w="1738" w:type="dxa"/>
          </w:tcPr>
          <w:p w:rsidR="000466F4" w:rsidRPr="002029B3" w:rsidRDefault="000466F4" w:rsidP="000432AA">
            <w:pPr>
              <w:spacing w:before="40" w:after="40"/>
              <w:rPr>
                <w:sz w:val="20"/>
                <w:szCs w:val="20"/>
              </w:rPr>
            </w:pPr>
            <w:r w:rsidRPr="002029B3">
              <w:rPr>
                <w:sz w:val="20"/>
                <w:szCs w:val="20"/>
              </w:rPr>
              <w:t>Úvodní část</w:t>
            </w:r>
          </w:p>
        </w:tc>
        <w:tc>
          <w:tcPr>
            <w:tcW w:w="784" w:type="dxa"/>
          </w:tcPr>
          <w:p w:rsidR="000466F4" w:rsidRPr="002029B3" w:rsidRDefault="000F0F38" w:rsidP="000432AA">
            <w:pPr>
              <w:spacing w:before="40" w:after="40"/>
              <w:rPr>
                <w:sz w:val="20"/>
                <w:szCs w:val="20"/>
              </w:rPr>
            </w:pPr>
            <w:r>
              <w:rPr>
                <w:sz w:val="20"/>
                <w:szCs w:val="20"/>
              </w:rPr>
              <w:t>4</w:t>
            </w:r>
            <w:r w:rsidR="000466F4" w:rsidRPr="002029B3">
              <w:rPr>
                <w:sz w:val="20"/>
                <w:szCs w:val="20"/>
              </w:rPr>
              <w:t xml:space="preserve">.1 </w:t>
            </w:r>
          </w:p>
        </w:tc>
        <w:tc>
          <w:tcPr>
            <w:tcW w:w="4141" w:type="dxa"/>
          </w:tcPr>
          <w:p w:rsidR="000466F4" w:rsidRPr="002029B3" w:rsidRDefault="000466F4" w:rsidP="000432AA">
            <w:pPr>
              <w:spacing w:before="40" w:after="40"/>
              <w:rPr>
                <w:i/>
                <w:sz w:val="20"/>
                <w:szCs w:val="20"/>
              </w:rPr>
            </w:pPr>
            <w:r w:rsidRPr="002029B3">
              <w:rPr>
                <w:sz w:val="20"/>
                <w:szCs w:val="20"/>
              </w:rPr>
              <w:t xml:space="preserve">Viz Úvodní část Metodiky KPSVL </w:t>
            </w:r>
            <w:r w:rsidR="00D179A6">
              <w:rPr>
                <w:sz w:val="20"/>
                <w:szCs w:val="20"/>
              </w:rPr>
              <w:t>4</w:t>
            </w:r>
            <w:r w:rsidRPr="002029B3">
              <w:rPr>
                <w:sz w:val="20"/>
                <w:szCs w:val="20"/>
              </w:rPr>
              <w:t>.1; viz článek I, bod I.3 Dodatku.</w:t>
            </w: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I.c</w:t>
            </w:r>
          </w:p>
        </w:tc>
        <w:tc>
          <w:tcPr>
            <w:tcW w:w="1756" w:type="dxa"/>
          </w:tcPr>
          <w:p w:rsidR="000466F4" w:rsidRPr="002029B3" w:rsidRDefault="000466F4" w:rsidP="000432AA">
            <w:pPr>
              <w:spacing w:before="40" w:after="40"/>
              <w:rPr>
                <w:sz w:val="20"/>
                <w:szCs w:val="20"/>
              </w:rPr>
            </w:pPr>
          </w:p>
        </w:tc>
        <w:tc>
          <w:tcPr>
            <w:tcW w:w="766" w:type="dxa"/>
          </w:tcPr>
          <w:p w:rsidR="000466F4" w:rsidRPr="002029B3" w:rsidRDefault="000F0F38" w:rsidP="000432AA">
            <w:pPr>
              <w:spacing w:before="40" w:after="40"/>
              <w:rPr>
                <w:sz w:val="20"/>
                <w:szCs w:val="20"/>
              </w:rPr>
            </w:pPr>
            <w:r>
              <w:rPr>
                <w:sz w:val="20"/>
                <w:szCs w:val="20"/>
              </w:rPr>
              <w:t>4</w:t>
            </w:r>
            <w:r w:rsidR="000466F4">
              <w:rPr>
                <w:sz w:val="20"/>
                <w:szCs w:val="20"/>
              </w:rPr>
              <w:t>.</w:t>
            </w:r>
            <w:r w:rsidR="000466F4" w:rsidRPr="002029B3">
              <w:rPr>
                <w:sz w:val="20"/>
                <w:szCs w:val="20"/>
              </w:rPr>
              <w:t>0</w:t>
            </w:r>
          </w:p>
        </w:tc>
        <w:tc>
          <w:tcPr>
            <w:tcW w:w="4141" w:type="dxa"/>
          </w:tcPr>
          <w:p w:rsidR="000466F4" w:rsidRPr="002029B3" w:rsidRDefault="000466F4" w:rsidP="000432AA">
            <w:pPr>
              <w:ind w:right="106"/>
              <w:rPr>
                <w:sz w:val="20"/>
                <w:szCs w:val="20"/>
              </w:rPr>
            </w:pPr>
            <w:r w:rsidRPr="002029B3">
              <w:rPr>
                <w:sz w:val="20"/>
                <w:szCs w:val="20"/>
              </w:rPr>
              <w:t xml:space="preserve">Zavedení nové kapitoly pro evidenci aktualizací příslušné verze Metodiky KPSVL a jimi zavedených změn oproti původnímu znění / oproti předchozí aktualizaci příslušné verze </w:t>
            </w:r>
            <w:r w:rsidRPr="002029B3">
              <w:rPr>
                <w:sz w:val="20"/>
                <w:szCs w:val="20"/>
              </w:rPr>
              <w:lastRenderedPageBreak/>
              <w:t>Metodiky KPSVL</w:t>
            </w:r>
          </w:p>
        </w:tc>
        <w:tc>
          <w:tcPr>
            <w:tcW w:w="1738" w:type="dxa"/>
          </w:tcPr>
          <w:p w:rsidR="000466F4" w:rsidRPr="002029B3" w:rsidRDefault="000466F4" w:rsidP="000432AA">
            <w:pPr>
              <w:spacing w:before="40" w:after="40"/>
              <w:rPr>
                <w:sz w:val="20"/>
                <w:szCs w:val="20"/>
              </w:rPr>
            </w:pPr>
            <w:r w:rsidRPr="002029B3">
              <w:rPr>
                <w:sz w:val="20"/>
                <w:szCs w:val="20"/>
              </w:rPr>
              <w:lastRenderedPageBreak/>
              <w:t>12. EVIDENCE ZMĚN</w:t>
            </w:r>
          </w:p>
        </w:tc>
        <w:tc>
          <w:tcPr>
            <w:tcW w:w="784" w:type="dxa"/>
          </w:tcPr>
          <w:p w:rsidR="000466F4" w:rsidRPr="002029B3" w:rsidRDefault="000F0F38" w:rsidP="000432AA">
            <w:pPr>
              <w:spacing w:before="40" w:after="40"/>
              <w:rPr>
                <w:sz w:val="20"/>
                <w:szCs w:val="20"/>
              </w:rPr>
            </w:pPr>
            <w:r>
              <w:rPr>
                <w:sz w:val="20"/>
                <w:szCs w:val="20"/>
              </w:rPr>
              <w:t>4</w:t>
            </w:r>
            <w:r w:rsidR="000466F4" w:rsidRPr="002029B3">
              <w:rPr>
                <w:sz w:val="20"/>
                <w:szCs w:val="20"/>
              </w:rPr>
              <w:t xml:space="preserve">.1 </w:t>
            </w:r>
          </w:p>
          <w:p w:rsidR="000466F4" w:rsidRPr="002029B3" w:rsidRDefault="000466F4" w:rsidP="000432AA">
            <w:pPr>
              <w:spacing w:before="40" w:after="40"/>
              <w:rPr>
                <w:sz w:val="20"/>
                <w:szCs w:val="20"/>
              </w:rPr>
            </w:pPr>
          </w:p>
        </w:tc>
        <w:tc>
          <w:tcPr>
            <w:tcW w:w="4141" w:type="dxa"/>
          </w:tcPr>
          <w:p w:rsidR="000466F4" w:rsidRPr="002029B3" w:rsidRDefault="00D179A6" w:rsidP="000432AA">
            <w:pPr>
              <w:spacing w:before="40" w:after="40"/>
              <w:rPr>
                <w:sz w:val="20"/>
                <w:szCs w:val="20"/>
              </w:rPr>
            </w:pPr>
            <w:r>
              <w:rPr>
                <w:sz w:val="20"/>
                <w:szCs w:val="20"/>
              </w:rPr>
              <w:t>Viz kapitola 12 Metodiky KPSVL 4</w:t>
            </w:r>
            <w:r w:rsidR="000466F4" w:rsidRPr="002029B3">
              <w:rPr>
                <w:sz w:val="20"/>
                <w:szCs w:val="20"/>
              </w:rPr>
              <w:t>.1.</w:t>
            </w:r>
          </w:p>
        </w:tc>
      </w:tr>
    </w:tbl>
    <w:p w:rsidR="000466F4" w:rsidRPr="002029B3" w:rsidRDefault="000466F4" w:rsidP="000466F4">
      <w:pPr>
        <w:spacing w:after="0"/>
        <w:ind w:left="260"/>
        <w:rPr>
          <w:rFonts w:ascii="Times New Roman" w:hAnsi="Times New Roman"/>
          <w:b/>
          <w:bCs/>
          <w:sz w:val="28"/>
          <w:szCs w:val="28"/>
        </w:rPr>
      </w:pPr>
    </w:p>
    <w:p w:rsidR="000466F4" w:rsidRPr="002029B3" w:rsidRDefault="000466F4" w:rsidP="000466F4">
      <w:pPr>
        <w:spacing w:after="0"/>
        <w:rPr>
          <w:rFonts w:ascii="Times New Roman" w:hAnsi="Times New Roman"/>
          <w:sz w:val="24"/>
          <w:szCs w:val="24"/>
        </w:rPr>
      </w:pPr>
      <w:r w:rsidRPr="002029B3">
        <w:rPr>
          <w:rFonts w:ascii="Times New Roman" w:hAnsi="Times New Roman"/>
          <w:sz w:val="24"/>
          <w:szCs w:val="24"/>
        </w:rPr>
        <w:t>12.1.2.3 Původní znění úvodní části:</w:t>
      </w:r>
    </w:p>
    <w:p w:rsidR="000466F4" w:rsidRPr="009676C0" w:rsidRDefault="000466F4" w:rsidP="000466F4">
      <w:pPr>
        <w:spacing w:after="0" w:line="20" w:lineRule="exact"/>
        <w:jc w:val="both"/>
        <w:rPr>
          <w:rFonts w:ascii="Times New Roman" w:hAnsi="Times New Roman"/>
          <w:i/>
        </w:rPr>
      </w:pPr>
    </w:p>
    <w:p w:rsidR="009676C0" w:rsidRPr="00B50D1C" w:rsidRDefault="009676C0" w:rsidP="009676C0">
      <w:pPr>
        <w:jc w:val="center"/>
        <w:rPr>
          <w:rFonts w:ascii="Times New Roman" w:hAnsi="Times New Roman"/>
          <w:b/>
          <w:i/>
          <w:sz w:val="32"/>
          <w:szCs w:val="32"/>
        </w:rPr>
      </w:pPr>
      <w:r w:rsidRPr="00B50D1C">
        <w:rPr>
          <w:rFonts w:ascii="Times New Roman" w:hAnsi="Times New Roman"/>
          <w:b/>
          <w:i/>
          <w:sz w:val="32"/>
          <w:szCs w:val="32"/>
        </w:rPr>
        <w:t xml:space="preserve">METODIKA KOORDINOVANÉHO PŘÍSTUPU </w:t>
      </w:r>
      <w:r w:rsidRPr="00B50D1C">
        <w:rPr>
          <w:rFonts w:ascii="Times New Roman" w:hAnsi="Times New Roman"/>
          <w:b/>
          <w:i/>
          <w:sz w:val="32"/>
          <w:szCs w:val="32"/>
        </w:rPr>
        <w:br/>
        <w:t xml:space="preserve">K SOCIÁLNĚ VYLOUČENÝM LOKALITÁM </w:t>
      </w:r>
    </w:p>
    <w:p w:rsidR="009676C0" w:rsidRPr="00B50D1C" w:rsidRDefault="009676C0" w:rsidP="009676C0">
      <w:pPr>
        <w:tabs>
          <w:tab w:val="left" w:pos="2694"/>
        </w:tabs>
        <w:jc w:val="center"/>
        <w:rPr>
          <w:rFonts w:ascii="Times New Roman" w:hAnsi="Times New Roman"/>
          <w:b/>
          <w:i/>
          <w:sz w:val="24"/>
          <w:szCs w:val="24"/>
        </w:rPr>
      </w:pPr>
      <w:r w:rsidRPr="00B50D1C">
        <w:rPr>
          <w:rFonts w:ascii="Times New Roman" w:hAnsi="Times New Roman"/>
          <w:b/>
          <w:i/>
          <w:sz w:val="24"/>
          <w:szCs w:val="24"/>
        </w:rPr>
        <w:t>Verze 4.0</w:t>
      </w:r>
    </w:p>
    <w:p w:rsidR="009676C0" w:rsidRPr="00B50D1C" w:rsidRDefault="009676C0" w:rsidP="009676C0">
      <w:pPr>
        <w:rPr>
          <w:rFonts w:ascii="Times New Roman" w:hAnsi="Times New Roman"/>
          <w:b/>
          <w:i/>
          <w:sz w:val="24"/>
          <w:szCs w:val="24"/>
        </w:rPr>
      </w:pPr>
    </w:p>
    <w:p w:rsidR="009676C0" w:rsidRPr="00B50D1C" w:rsidRDefault="009676C0" w:rsidP="009676C0">
      <w:pPr>
        <w:ind w:right="-851"/>
        <w:rPr>
          <w:rFonts w:ascii="Times New Roman" w:hAnsi="Times New Roman"/>
          <w:b/>
          <w:i/>
          <w:sz w:val="24"/>
          <w:szCs w:val="24"/>
        </w:rPr>
      </w:pPr>
      <w:r w:rsidRPr="00B50D1C">
        <w:rPr>
          <w:rFonts w:ascii="Times New Roman" w:hAnsi="Times New Roman"/>
          <w:b/>
          <w:i/>
          <w:sz w:val="24"/>
          <w:szCs w:val="24"/>
        </w:rPr>
        <w:t xml:space="preserve">Zpracovatelé: </w:t>
      </w:r>
    </w:p>
    <w:p w:rsidR="009676C0" w:rsidRPr="00B50D1C" w:rsidRDefault="009676C0" w:rsidP="009676C0">
      <w:pPr>
        <w:jc w:val="both"/>
        <w:rPr>
          <w:rFonts w:ascii="Times New Roman" w:hAnsi="Times New Roman"/>
          <w:i/>
        </w:rPr>
      </w:pPr>
      <w:r w:rsidRPr="00B50D1C">
        <w:rPr>
          <w:rFonts w:ascii="Times New Roman" w:hAnsi="Times New Roman"/>
          <w:i/>
        </w:rPr>
        <w:t>Odbor (Agentura) pro sociální začleňování Úřadu vlády České republiky ve spolupráci s Ministerstvem práce a sociálních věcí, Ministerstvem školství, mládeže a tělovýchovy a Ministerstvem pro místní rozvoj</w:t>
      </w:r>
    </w:p>
    <w:p w:rsidR="009676C0" w:rsidRPr="00B50D1C" w:rsidRDefault="009676C0" w:rsidP="009676C0">
      <w:pPr>
        <w:jc w:val="both"/>
        <w:rPr>
          <w:rFonts w:ascii="Times New Roman" w:hAnsi="Times New Roman"/>
          <w:b/>
          <w:i/>
        </w:rPr>
      </w:pPr>
      <w:r w:rsidRPr="00B50D1C">
        <w:rPr>
          <w:rFonts w:ascii="Times New Roman" w:hAnsi="Times New Roman"/>
          <w:b/>
          <w:i/>
        </w:rPr>
        <w:t>PLATNOST METODIKY</w:t>
      </w:r>
    </w:p>
    <w:p w:rsidR="009676C0" w:rsidRPr="00B50D1C" w:rsidRDefault="009676C0" w:rsidP="009676C0">
      <w:pPr>
        <w:jc w:val="both"/>
        <w:rPr>
          <w:rFonts w:ascii="Times New Roman" w:hAnsi="Times New Roman"/>
          <w:i/>
        </w:rPr>
      </w:pPr>
      <w:r w:rsidRPr="00B50D1C">
        <w:rPr>
          <w:rFonts w:ascii="Times New Roman" w:hAnsi="Times New Roman"/>
          <w:i/>
        </w:rPr>
        <w:t xml:space="preserve">Tato 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 pro sociální začleňování (dále jen „Agentura“). Vychází z praxe implementace evropských strukturálních fondů na podporu sociálního začleňování v letech 2007-2013 a činnosti Agentury v lokalitách (městech, obcích a mikroregionech) a dosavadní spolupráce uvedených řídicích orgánů s Agenturou při implementaci strukturálních fondů od r. 2008 do současnosti. </w:t>
      </w:r>
    </w:p>
    <w:p w:rsidR="009676C0" w:rsidRPr="00B50D1C" w:rsidRDefault="009676C0" w:rsidP="009676C0">
      <w:pPr>
        <w:jc w:val="both"/>
        <w:rPr>
          <w:rFonts w:ascii="Times New Roman" w:hAnsi="Times New Roman"/>
          <w:i/>
        </w:rPr>
      </w:pPr>
      <w:r w:rsidRPr="00B50D1C">
        <w:rPr>
          <w:rFonts w:ascii="Times New Roman" w:hAnsi="Times New Roman"/>
          <w:i/>
        </w:rPr>
        <w:t xml:space="preserve">Pracovní verze metodiky byla připomínkována Řídicími orgány jednotlivých operačních programů (OP Z, OP VVV, IROP), a krajskými koordinátory pro romské záležitosti a předsedou Monitorovacího výboru Agentury. </w:t>
      </w:r>
    </w:p>
    <w:p w:rsidR="009676C0" w:rsidRPr="00B50D1C" w:rsidRDefault="009676C0" w:rsidP="009676C0">
      <w:pPr>
        <w:jc w:val="both"/>
        <w:rPr>
          <w:rFonts w:ascii="Times New Roman" w:eastAsia="Times New Roman" w:hAnsi="Times New Roman"/>
          <w:i/>
          <w:lang w:eastAsia="cs-CZ"/>
        </w:rPr>
      </w:pPr>
      <w:r w:rsidRPr="00B50D1C">
        <w:rPr>
          <w:rFonts w:ascii="Times New Roman" w:hAnsi="Times New Roman"/>
          <w:i/>
        </w:rPr>
        <w:t>Ve Statutu Rady vlády pro záležitosti romské menšiny (dále jen Rada vlády) je v článku 2, bod k) uvedeno (Rada vlády) „</w:t>
      </w:r>
      <w:r w:rsidRPr="00B50D1C">
        <w:rPr>
          <w:rFonts w:ascii="Times New Roman" w:eastAsia="Times New Roman" w:hAnsi="Times New Roman"/>
          <w:i/>
          <w:lang w:eastAsia="cs-CZ"/>
        </w:rPr>
        <w:t>vyjadřuje se k výběru lokalit (obcí), ve kterých bude Agentura působit“. Tento bod je naplněn schválením této metodiky Radou vlády, kdy je kompetence výběru obcí delegována na Monitorovací výbor Agentury (dále jen MVA). Rada vlády pro záležitosti romské menšiny schválila tuto metodiku dne 1. 11. 2016.</w:t>
      </w:r>
    </w:p>
    <w:p w:rsidR="009676C0" w:rsidRPr="00B50D1C" w:rsidRDefault="009676C0" w:rsidP="009676C0">
      <w:pPr>
        <w:jc w:val="both"/>
        <w:rPr>
          <w:rFonts w:ascii="Times New Roman" w:hAnsi="Times New Roman"/>
          <w:i/>
        </w:rPr>
      </w:pPr>
      <w:r w:rsidRPr="00B50D1C">
        <w:rPr>
          <w:rFonts w:ascii="Times New Roman" w:hAnsi="Times New Roman"/>
          <w:i/>
        </w:rPr>
        <w:lastRenderedPageBreak/>
        <w:t xml:space="preserve">Tato metodika je rozeslána Svazu měst a obcí ČR, Sdružení místních samospráv, Asociaci krajů ČR, a krajům a zveřejněna na stránkách </w:t>
      </w:r>
      <w:hyperlink r:id="rId16" w:history="1">
        <w:r w:rsidRPr="00B50D1C">
          <w:rPr>
            <w:rStyle w:val="Hypertextovodkaz"/>
            <w:i/>
          </w:rPr>
          <w:t>www.socialni-zaclenovani.cz</w:t>
        </w:r>
      </w:hyperlink>
      <w:r w:rsidRPr="00B50D1C">
        <w:rPr>
          <w:rFonts w:ascii="Times New Roman" w:hAnsi="Times New Roman"/>
          <w:i/>
        </w:rPr>
        <w:t>.</w:t>
      </w:r>
    </w:p>
    <w:p w:rsidR="009676C0" w:rsidRPr="00B50D1C" w:rsidRDefault="009676C0" w:rsidP="009676C0">
      <w:pPr>
        <w:jc w:val="both"/>
        <w:rPr>
          <w:rFonts w:ascii="Times New Roman" w:hAnsi="Times New Roman"/>
          <w:i/>
        </w:rPr>
      </w:pPr>
      <w:r w:rsidRPr="00B50D1C">
        <w:rPr>
          <w:rFonts w:ascii="Times New Roman" w:hAnsi="Times New Roman"/>
          <w:i/>
        </w:rPr>
        <w:t xml:space="preserve">V průběhu implementace metodiky v obcích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 </w:t>
      </w:r>
    </w:p>
    <w:p w:rsidR="009676C0" w:rsidRDefault="009676C0" w:rsidP="009676C0">
      <w:pPr>
        <w:jc w:val="both"/>
        <w:rPr>
          <w:rFonts w:ascii="Times New Roman" w:hAnsi="Times New Roman"/>
          <w:i/>
        </w:rPr>
      </w:pPr>
      <w:r w:rsidRPr="00B50D1C">
        <w:rPr>
          <w:rFonts w:ascii="Times New Roman" w:hAnsi="Times New Roman"/>
          <w:i/>
        </w:rPr>
        <w:t xml:space="preserve">Tato metodika je platná pro města, obce a svazky obcí (dále jen „obce“), které přistoupí ke spolupráci s Agenturou v rámci Koordinovaného přístupu k sociálně vyloučeným lokalitám po 1. 11. 2016. </w:t>
      </w:r>
    </w:p>
    <w:p w:rsidR="000F0F38" w:rsidRPr="00B50D1C" w:rsidRDefault="000F0F38" w:rsidP="009676C0">
      <w:pPr>
        <w:jc w:val="both"/>
        <w:rPr>
          <w:rFonts w:ascii="Times New Roman" w:hAnsi="Times New Roman"/>
          <w:i/>
        </w:rPr>
      </w:pPr>
    </w:p>
    <w:p w:rsidR="000F0F38" w:rsidRPr="002029B3" w:rsidRDefault="000F0F38" w:rsidP="000F0F38">
      <w:pPr>
        <w:spacing w:after="0"/>
        <w:jc w:val="both"/>
        <w:rPr>
          <w:rFonts w:ascii="Times New Roman" w:hAnsi="Times New Roman"/>
          <w:b/>
          <w:i/>
          <w:sz w:val="24"/>
          <w:szCs w:val="24"/>
        </w:rPr>
      </w:pPr>
      <w:r w:rsidRPr="002029B3">
        <w:rPr>
          <w:rFonts w:ascii="Times New Roman" w:hAnsi="Times New Roman"/>
          <w:b/>
          <w:sz w:val="24"/>
          <w:szCs w:val="24"/>
        </w:rPr>
        <w:t xml:space="preserve">12.1.3 Změny ve znění Metodiky Koordinovaného přístupu k sociálně vyloučeným lokalitám verze </w:t>
      </w:r>
      <w:r>
        <w:rPr>
          <w:rFonts w:ascii="Times New Roman" w:hAnsi="Times New Roman"/>
          <w:b/>
          <w:sz w:val="24"/>
          <w:szCs w:val="24"/>
        </w:rPr>
        <w:t>4</w:t>
      </w:r>
      <w:r w:rsidRPr="002029B3">
        <w:rPr>
          <w:rFonts w:ascii="Times New Roman" w:hAnsi="Times New Roman"/>
          <w:b/>
          <w:sz w:val="24"/>
          <w:szCs w:val="24"/>
        </w:rPr>
        <w:t>.0 zavedené článkem II Dodatku č. 1:</w:t>
      </w:r>
    </w:p>
    <w:p w:rsidR="000F0F38" w:rsidRPr="002029B3" w:rsidRDefault="000F0F38" w:rsidP="000F0F38">
      <w:pPr>
        <w:spacing w:after="0"/>
        <w:jc w:val="both"/>
        <w:rPr>
          <w:rFonts w:ascii="Times New Roman" w:hAnsi="Times New Roman"/>
          <w:sz w:val="24"/>
          <w:szCs w:val="24"/>
          <w:u w:val="single"/>
        </w:rPr>
      </w:pPr>
      <w:r w:rsidRPr="002029B3">
        <w:rPr>
          <w:rFonts w:ascii="Times New Roman" w:hAnsi="Times New Roman"/>
          <w:sz w:val="24"/>
          <w:szCs w:val="24"/>
          <w:u w:val="single"/>
        </w:rPr>
        <w:t>12.1.3.1 Informace o obsahu a důvodu změn vymezených v článku II Dodatku č. 1</w:t>
      </w:r>
    </w:p>
    <w:p w:rsidR="000F0F38" w:rsidRPr="002029B3" w:rsidRDefault="000F0F38" w:rsidP="000F0F38">
      <w:pPr>
        <w:spacing w:after="0"/>
        <w:jc w:val="both"/>
        <w:rPr>
          <w:rFonts w:ascii="Times New Roman" w:hAnsi="Times New Roman"/>
        </w:rPr>
      </w:pPr>
      <w:r w:rsidRPr="002029B3">
        <w:rPr>
          <w:rFonts w:ascii="Times New Roman" w:hAnsi="Times New Roman"/>
        </w:rPr>
        <w:t xml:space="preserve">Změny ve znění Metodiky Koordinovaného přístupu k sociálně vyloučeným lokalitám verze </w:t>
      </w:r>
      <w:r w:rsidR="0041155A">
        <w:rPr>
          <w:rFonts w:ascii="Times New Roman" w:hAnsi="Times New Roman"/>
        </w:rPr>
        <w:t>4</w:t>
      </w:r>
      <w:r w:rsidRPr="002029B3">
        <w:rPr>
          <w:rFonts w:ascii="Times New Roman" w:hAnsi="Times New Roman"/>
        </w:rPr>
        <w:t xml:space="preserve">.0 jsou předmětem Dodatku č. 1 v návaznosti na změnu Podmínek pro podporu individuálního systémového projektu Systémové zajištění sociálního začleňování. </w:t>
      </w:r>
    </w:p>
    <w:p w:rsidR="000F0F38" w:rsidRPr="002029B3" w:rsidRDefault="000F0F38" w:rsidP="000F0F38">
      <w:pPr>
        <w:spacing w:after="0"/>
        <w:jc w:val="both"/>
        <w:rPr>
          <w:rFonts w:ascii="Times New Roman" w:hAnsi="Times New Roman"/>
        </w:rPr>
      </w:pPr>
      <w:r w:rsidRPr="002029B3">
        <w:rPr>
          <w:rFonts w:ascii="Times New Roman" w:hAnsi="Times New Roman"/>
        </w:rPr>
        <w:t>Jedná se o:</w:t>
      </w:r>
    </w:p>
    <w:p w:rsidR="000F0F38" w:rsidRPr="002029B3" w:rsidRDefault="000F0F38" w:rsidP="000F0F38">
      <w:pPr>
        <w:spacing w:after="0"/>
        <w:jc w:val="both"/>
        <w:rPr>
          <w:rFonts w:ascii="Times New Roman" w:hAnsi="Times New Roman"/>
        </w:rPr>
      </w:pPr>
      <w:r w:rsidRPr="002029B3">
        <w:rPr>
          <w:rFonts w:ascii="Times New Roman" w:hAnsi="Times New Roman"/>
        </w:rPr>
        <w:t>-  (II.a) změnu maximální doby poskytování vzdálené komplexní podpory;</w:t>
      </w:r>
    </w:p>
    <w:p w:rsidR="000F0F38" w:rsidRPr="002029B3" w:rsidRDefault="000F0F38" w:rsidP="000F0F38">
      <w:pPr>
        <w:spacing w:after="0"/>
        <w:jc w:val="both"/>
        <w:rPr>
          <w:rFonts w:ascii="Times New Roman" w:hAnsi="Times New Roman"/>
        </w:rPr>
      </w:pPr>
      <w:r w:rsidRPr="002029B3">
        <w:rPr>
          <w:rFonts w:ascii="Times New Roman" w:hAnsi="Times New Roman"/>
        </w:rPr>
        <w:t xml:space="preserve">- (II.b) změny za účelem zavedení možnosti zpracovat Tematický akční plán (TAP) v obcích, kterým je poskytována intenzivní komplexní a vzdálená komplexní podpora. </w:t>
      </w:r>
    </w:p>
    <w:p w:rsidR="000F0F38" w:rsidRPr="002029B3" w:rsidRDefault="000F0F38" w:rsidP="000F0F38">
      <w:pPr>
        <w:spacing w:after="0"/>
        <w:jc w:val="both"/>
        <w:rPr>
          <w:rFonts w:ascii="Times New Roman" w:hAnsi="Times New Roman"/>
        </w:rPr>
      </w:pPr>
    </w:p>
    <w:p w:rsidR="000F0F38" w:rsidRPr="002029B3" w:rsidRDefault="000F0F38" w:rsidP="000F0F38">
      <w:pPr>
        <w:spacing w:after="0"/>
        <w:jc w:val="both"/>
        <w:rPr>
          <w:rFonts w:ascii="Times New Roman" w:hAnsi="Times New Roman"/>
        </w:rPr>
      </w:pPr>
      <w:r w:rsidRPr="002029B3">
        <w:rPr>
          <w:rFonts w:ascii="Times New Roman" w:hAnsi="Times New Roman"/>
        </w:rPr>
        <w:t>Stručný popis stavu po zavedení změn:</w:t>
      </w:r>
    </w:p>
    <w:p w:rsidR="000F0F38" w:rsidRPr="002029B3" w:rsidRDefault="000F0F38" w:rsidP="000F0F38">
      <w:pPr>
        <w:spacing w:after="0"/>
        <w:jc w:val="both"/>
        <w:rPr>
          <w:rFonts w:ascii="Times New Roman" w:hAnsi="Times New Roman"/>
        </w:rPr>
      </w:pPr>
      <w:r w:rsidRPr="002029B3">
        <w:rPr>
          <w:rFonts w:ascii="Times New Roman" w:hAnsi="Times New Roman"/>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2029B3">
        <w:rPr>
          <w:rFonts w:ascii="Times New Roman" w:hAnsi="Times New Roman"/>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p>
    <w:p w:rsidR="000F0F38" w:rsidRPr="002029B3" w:rsidRDefault="000F0F38" w:rsidP="000F0F38">
      <w:pPr>
        <w:spacing w:after="0"/>
        <w:jc w:val="both"/>
        <w:rPr>
          <w:rFonts w:ascii="Times New Roman" w:hAnsi="Times New Roman"/>
          <w:color w:val="000000"/>
        </w:rPr>
      </w:pPr>
      <w:r w:rsidRPr="002029B3">
        <w:rPr>
          <w:rFonts w:ascii="Times New Roman" w:hAnsi="Times New Roman"/>
        </w:rPr>
        <w:lastRenderedPageBreak/>
        <w:t xml:space="preserve">Obce, které jsou zapojeny do KPSVL mohou v případě, že v území byly zjištěny specifické potřeby v oblasti podpory sociálního začleňování, na které je vhodné se zaměřit v rámci cílené intervence zpracovat </w:t>
      </w:r>
      <w:r w:rsidRPr="002029B3">
        <w:rPr>
          <w:rFonts w:ascii="Times New Roman" w:hAnsi="Times New Roman"/>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p>
    <w:p w:rsidR="009676C0" w:rsidRDefault="009676C0" w:rsidP="000466F4">
      <w:pPr>
        <w:spacing w:after="0"/>
        <w:rPr>
          <w:rFonts w:ascii="Times New Roman" w:hAnsi="Times New Roman"/>
          <w:sz w:val="24"/>
          <w:szCs w:val="24"/>
        </w:rPr>
      </w:pPr>
    </w:p>
    <w:p w:rsidR="000466F4" w:rsidRPr="002029B3" w:rsidRDefault="000466F4" w:rsidP="000466F4">
      <w:pPr>
        <w:spacing w:after="0"/>
        <w:rPr>
          <w:rFonts w:ascii="Times New Roman" w:hAnsi="Times New Roman"/>
          <w:sz w:val="24"/>
          <w:szCs w:val="24"/>
        </w:rPr>
      </w:pPr>
      <w:r w:rsidRPr="002029B3">
        <w:rPr>
          <w:rFonts w:ascii="Times New Roman" w:hAnsi="Times New Roman"/>
          <w:sz w:val="24"/>
          <w:szCs w:val="24"/>
        </w:rPr>
        <w:t xml:space="preserve">12.1.3.2 Přehled změn v textu Metodiky KPSVL verze </w:t>
      </w:r>
      <w:r w:rsidR="000F0F38">
        <w:rPr>
          <w:rFonts w:ascii="Times New Roman" w:hAnsi="Times New Roman"/>
          <w:sz w:val="24"/>
          <w:szCs w:val="24"/>
        </w:rPr>
        <w:t>4</w:t>
      </w:r>
      <w:r w:rsidRPr="002029B3">
        <w:rPr>
          <w:rFonts w:ascii="Times New Roman" w:hAnsi="Times New Roman"/>
          <w:sz w:val="24"/>
          <w:szCs w:val="24"/>
        </w:rPr>
        <w:t xml:space="preserve">.0  a příloh provedených v rámci zavedení změn vymezených v článku II Dodatku č. 1 </w:t>
      </w:r>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0466F4" w:rsidRPr="000F0F38" w:rsidTr="000432AA">
        <w:trPr>
          <w:trHeight w:val="220"/>
        </w:trPr>
        <w:tc>
          <w:tcPr>
            <w:tcW w:w="849" w:type="dxa"/>
            <w:vMerge w:val="restart"/>
            <w:shd w:val="clear" w:color="auto" w:fill="DBE5F1"/>
          </w:tcPr>
          <w:p w:rsidR="000466F4" w:rsidRPr="000F0F38" w:rsidRDefault="000466F4" w:rsidP="000432AA">
            <w:pPr>
              <w:spacing w:before="40" w:after="40"/>
              <w:rPr>
                <w:sz w:val="20"/>
                <w:szCs w:val="20"/>
              </w:rPr>
            </w:pPr>
            <w:r w:rsidRPr="000F0F38">
              <w:rPr>
                <w:sz w:val="20"/>
                <w:szCs w:val="20"/>
              </w:rPr>
              <w:t>změna</w:t>
            </w:r>
          </w:p>
        </w:tc>
        <w:tc>
          <w:tcPr>
            <w:tcW w:w="2522" w:type="dxa"/>
            <w:gridSpan w:val="2"/>
            <w:shd w:val="clear" w:color="auto" w:fill="DBE5F1"/>
          </w:tcPr>
          <w:p w:rsidR="000466F4" w:rsidRPr="000F0F38" w:rsidRDefault="000466F4" w:rsidP="000432AA">
            <w:pPr>
              <w:spacing w:before="40" w:after="40"/>
              <w:rPr>
                <w:sz w:val="20"/>
                <w:szCs w:val="20"/>
              </w:rPr>
            </w:pPr>
            <w:r w:rsidRPr="00C63B1D">
              <w:rPr>
                <w:sz w:val="20"/>
                <w:szCs w:val="20"/>
              </w:rPr>
              <w:t>Metodika KPSVL</w:t>
            </w:r>
          </w:p>
        </w:tc>
        <w:tc>
          <w:tcPr>
            <w:tcW w:w="4141" w:type="dxa"/>
            <w:vMerge w:val="restart"/>
            <w:shd w:val="clear" w:color="auto" w:fill="DBE5F1"/>
          </w:tcPr>
          <w:p w:rsidR="000466F4" w:rsidRPr="000F0F38" w:rsidRDefault="000466F4" w:rsidP="000432AA">
            <w:pPr>
              <w:spacing w:before="40" w:after="40"/>
              <w:rPr>
                <w:sz w:val="20"/>
                <w:szCs w:val="20"/>
              </w:rPr>
            </w:pPr>
            <w:r w:rsidRPr="000F0F38">
              <w:rPr>
                <w:sz w:val="20"/>
                <w:szCs w:val="20"/>
              </w:rPr>
              <w:t xml:space="preserve">Popis změny </w:t>
            </w:r>
            <w:r w:rsidRPr="000F0F38">
              <w:rPr>
                <w:sz w:val="20"/>
                <w:szCs w:val="20"/>
              </w:rPr>
              <w:br/>
              <w:t>(event. původní znění textu)</w:t>
            </w:r>
          </w:p>
          <w:p w:rsidR="000466F4" w:rsidRPr="000F0F38" w:rsidRDefault="000466F4" w:rsidP="000432AA">
            <w:pPr>
              <w:spacing w:before="40" w:after="40"/>
              <w:rPr>
                <w:sz w:val="20"/>
                <w:szCs w:val="20"/>
              </w:rPr>
            </w:pPr>
          </w:p>
        </w:tc>
        <w:tc>
          <w:tcPr>
            <w:tcW w:w="2522" w:type="dxa"/>
            <w:gridSpan w:val="2"/>
            <w:shd w:val="clear" w:color="auto" w:fill="DBE5F1"/>
          </w:tcPr>
          <w:p w:rsidR="000466F4" w:rsidRPr="000F0F38" w:rsidRDefault="000466F4" w:rsidP="000432AA">
            <w:pPr>
              <w:spacing w:before="40" w:after="40"/>
              <w:rPr>
                <w:sz w:val="20"/>
                <w:szCs w:val="20"/>
              </w:rPr>
            </w:pPr>
            <w:r w:rsidRPr="000F0F38">
              <w:rPr>
                <w:sz w:val="20"/>
                <w:szCs w:val="20"/>
              </w:rPr>
              <w:t>Metodika KPSVL</w:t>
            </w:r>
          </w:p>
        </w:tc>
        <w:tc>
          <w:tcPr>
            <w:tcW w:w="4141" w:type="dxa"/>
            <w:vMerge w:val="restart"/>
            <w:shd w:val="clear" w:color="auto" w:fill="DBE5F1"/>
          </w:tcPr>
          <w:p w:rsidR="000466F4" w:rsidRPr="000F0F38" w:rsidRDefault="000466F4" w:rsidP="000432AA">
            <w:pPr>
              <w:spacing w:before="40" w:after="40"/>
              <w:rPr>
                <w:sz w:val="20"/>
                <w:szCs w:val="20"/>
              </w:rPr>
            </w:pPr>
            <w:r w:rsidRPr="000F0F38">
              <w:rPr>
                <w:sz w:val="20"/>
                <w:szCs w:val="20"/>
              </w:rPr>
              <w:t xml:space="preserve">Aktuální znění </w:t>
            </w:r>
          </w:p>
        </w:tc>
      </w:tr>
      <w:tr w:rsidR="000466F4" w:rsidRPr="000F0F38" w:rsidTr="000432AA">
        <w:trPr>
          <w:trHeight w:val="220"/>
        </w:trPr>
        <w:tc>
          <w:tcPr>
            <w:tcW w:w="849" w:type="dxa"/>
            <w:vMerge/>
            <w:shd w:val="clear" w:color="auto" w:fill="DBE5F1"/>
          </w:tcPr>
          <w:p w:rsidR="000466F4" w:rsidRPr="000F0F38" w:rsidRDefault="000466F4" w:rsidP="000432AA">
            <w:pPr>
              <w:widowControl w:val="0"/>
              <w:pBdr>
                <w:top w:val="nil"/>
                <w:left w:val="nil"/>
                <w:bottom w:val="nil"/>
                <w:right w:val="nil"/>
                <w:between w:val="nil"/>
              </w:pBdr>
              <w:rPr>
                <w:sz w:val="20"/>
                <w:szCs w:val="20"/>
              </w:rPr>
            </w:pPr>
          </w:p>
        </w:tc>
        <w:tc>
          <w:tcPr>
            <w:tcW w:w="1756" w:type="dxa"/>
            <w:shd w:val="clear" w:color="auto" w:fill="DBE5F1"/>
          </w:tcPr>
          <w:p w:rsidR="000466F4" w:rsidRPr="000F0F38" w:rsidRDefault="000466F4" w:rsidP="000432AA">
            <w:pPr>
              <w:spacing w:before="40" w:after="40"/>
              <w:rPr>
                <w:sz w:val="20"/>
                <w:szCs w:val="20"/>
              </w:rPr>
            </w:pPr>
            <w:r w:rsidRPr="000F0F38">
              <w:rPr>
                <w:sz w:val="20"/>
                <w:szCs w:val="20"/>
              </w:rPr>
              <w:t>Oddíl</w:t>
            </w:r>
          </w:p>
        </w:tc>
        <w:tc>
          <w:tcPr>
            <w:tcW w:w="766" w:type="dxa"/>
            <w:shd w:val="clear" w:color="auto" w:fill="DBE5F1"/>
          </w:tcPr>
          <w:p w:rsidR="000466F4" w:rsidRPr="000F0F38" w:rsidRDefault="000466F4" w:rsidP="000432AA">
            <w:pPr>
              <w:spacing w:before="40" w:after="40"/>
              <w:rPr>
                <w:sz w:val="20"/>
                <w:szCs w:val="20"/>
              </w:rPr>
            </w:pPr>
            <w:r w:rsidRPr="000F0F38">
              <w:rPr>
                <w:sz w:val="20"/>
                <w:szCs w:val="20"/>
              </w:rPr>
              <w:t>verze</w:t>
            </w:r>
          </w:p>
        </w:tc>
        <w:tc>
          <w:tcPr>
            <w:tcW w:w="4141" w:type="dxa"/>
            <w:vMerge/>
            <w:shd w:val="clear" w:color="auto" w:fill="DBE5F1"/>
          </w:tcPr>
          <w:p w:rsidR="000466F4" w:rsidRPr="000F0F38" w:rsidRDefault="000466F4" w:rsidP="000432AA">
            <w:pPr>
              <w:widowControl w:val="0"/>
              <w:pBdr>
                <w:top w:val="nil"/>
                <w:left w:val="nil"/>
                <w:bottom w:val="nil"/>
                <w:right w:val="nil"/>
                <w:between w:val="nil"/>
              </w:pBdr>
              <w:rPr>
                <w:sz w:val="20"/>
                <w:szCs w:val="20"/>
              </w:rPr>
            </w:pPr>
          </w:p>
        </w:tc>
        <w:tc>
          <w:tcPr>
            <w:tcW w:w="1738" w:type="dxa"/>
            <w:shd w:val="clear" w:color="auto" w:fill="DBE5F1"/>
          </w:tcPr>
          <w:p w:rsidR="000466F4" w:rsidRPr="000F0F38" w:rsidRDefault="000466F4" w:rsidP="000432AA">
            <w:pPr>
              <w:spacing w:before="40" w:after="40"/>
              <w:rPr>
                <w:sz w:val="20"/>
                <w:szCs w:val="20"/>
              </w:rPr>
            </w:pPr>
            <w:r w:rsidRPr="000F0F38">
              <w:rPr>
                <w:sz w:val="20"/>
                <w:szCs w:val="20"/>
              </w:rPr>
              <w:t>Oddíl</w:t>
            </w:r>
          </w:p>
        </w:tc>
        <w:tc>
          <w:tcPr>
            <w:tcW w:w="784" w:type="dxa"/>
            <w:shd w:val="clear" w:color="auto" w:fill="DBE5F1"/>
          </w:tcPr>
          <w:p w:rsidR="000466F4" w:rsidRPr="000F0F38" w:rsidRDefault="000466F4" w:rsidP="000432AA">
            <w:pPr>
              <w:spacing w:before="40" w:after="40"/>
              <w:rPr>
                <w:sz w:val="20"/>
                <w:szCs w:val="20"/>
              </w:rPr>
            </w:pPr>
            <w:r w:rsidRPr="000F0F38">
              <w:rPr>
                <w:sz w:val="20"/>
                <w:szCs w:val="20"/>
              </w:rPr>
              <w:t>Verze</w:t>
            </w:r>
          </w:p>
        </w:tc>
        <w:tc>
          <w:tcPr>
            <w:tcW w:w="4141" w:type="dxa"/>
            <w:vMerge/>
            <w:shd w:val="clear" w:color="auto" w:fill="DBE5F1"/>
          </w:tcPr>
          <w:p w:rsidR="000466F4" w:rsidRPr="000F0F38" w:rsidRDefault="000466F4" w:rsidP="000432AA">
            <w:pPr>
              <w:widowControl w:val="0"/>
              <w:pBdr>
                <w:top w:val="nil"/>
                <w:left w:val="nil"/>
                <w:bottom w:val="nil"/>
                <w:right w:val="nil"/>
                <w:between w:val="nil"/>
              </w:pBdr>
              <w:rPr>
                <w:sz w:val="20"/>
                <w:szCs w:val="20"/>
              </w:rPr>
            </w:pPr>
          </w:p>
        </w:tc>
      </w:tr>
      <w:tr w:rsidR="000466F4" w:rsidRPr="000F0F38" w:rsidTr="000432AA">
        <w:tc>
          <w:tcPr>
            <w:tcW w:w="849" w:type="dxa"/>
          </w:tcPr>
          <w:p w:rsidR="000466F4" w:rsidRPr="000F0F38" w:rsidRDefault="000466F4" w:rsidP="000432AA">
            <w:pPr>
              <w:spacing w:before="40" w:after="40"/>
              <w:rPr>
                <w:sz w:val="20"/>
                <w:szCs w:val="20"/>
              </w:rPr>
            </w:pPr>
            <w:r w:rsidRPr="000F0F38">
              <w:rPr>
                <w:sz w:val="20"/>
                <w:szCs w:val="20"/>
              </w:rPr>
              <w:t>II.a</w:t>
            </w:r>
          </w:p>
        </w:tc>
        <w:tc>
          <w:tcPr>
            <w:tcW w:w="1756" w:type="dxa"/>
          </w:tcPr>
          <w:p w:rsidR="000466F4" w:rsidRPr="00C63B1D" w:rsidRDefault="000466F4" w:rsidP="000432AA">
            <w:pPr>
              <w:spacing w:before="40" w:after="40"/>
              <w:rPr>
                <w:sz w:val="20"/>
                <w:szCs w:val="20"/>
              </w:rPr>
            </w:pPr>
          </w:p>
        </w:tc>
        <w:tc>
          <w:tcPr>
            <w:tcW w:w="766" w:type="dxa"/>
          </w:tcPr>
          <w:p w:rsidR="000466F4" w:rsidRPr="0041155A" w:rsidRDefault="0041155A" w:rsidP="000432AA">
            <w:pPr>
              <w:spacing w:before="40" w:after="40"/>
              <w:rPr>
                <w:sz w:val="20"/>
                <w:szCs w:val="20"/>
              </w:rPr>
            </w:pPr>
            <w:r>
              <w:rPr>
                <w:sz w:val="20"/>
                <w:szCs w:val="20"/>
              </w:rPr>
              <w:t>4</w:t>
            </w:r>
            <w:r w:rsidR="000466F4" w:rsidRPr="0041155A">
              <w:rPr>
                <w:sz w:val="20"/>
                <w:szCs w:val="20"/>
              </w:rPr>
              <w:t>.0</w:t>
            </w:r>
          </w:p>
        </w:tc>
        <w:tc>
          <w:tcPr>
            <w:tcW w:w="4141" w:type="dxa"/>
          </w:tcPr>
          <w:p w:rsidR="000466F4" w:rsidRPr="000F0F38" w:rsidRDefault="000466F4" w:rsidP="000432AA">
            <w:pPr>
              <w:spacing w:before="40" w:after="40"/>
              <w:rPr>
                <w:sz w:val="20"/>
                <w:szCs w:val="20"/>
              </w:rPr>
            </w:pPr>
            <w:r w:rsidRPr="00C63B1D">
              <w:rPr>
                <w:sz w:val="20"/>
                <w:szCs w:val="20"/>
              </w:rPr>
              <w:t>Maximální délka poskytování vzdálené komplexní podpory je ve změnových verzích Metodiky KPSVL uvedena v nově vložené části „Vzdálená podpora“ (znění viz článek III, bod III.4 tohoto dodatku).</w:t>
            </w:r>
          </w:p>
        </w:tc>
        <w:tc>
          <w:tcPr>
            <w:tcW w:w="1738" w:type="dxa"/>
          </w:tcPr>
          <w:p w:rsidR="000466F4" w:rsidRPr="000F0F38" w:rsidRDefault="000466F4" w:rsidP="000432AA">
            <w:pPr>
              <w:spacing w:before="360"/>
              <w:rPr>
                <w:b/>
                <w:sz w:val="20"/>
                <w:szCs w:val="20"/>
              </w:rPr>
            </w:pPr>
            <w:r w:rsidRPr="000F0F38">
              <w:rPr>
                <w:b/>
                <w:sz w:val="20"/>
                <w:szCs w:val="20"/>
              </w:rPr>
              <w:t>2. HARMONOGRAM SPOLUPRÁCE</w:t>
            </w:r>
          </w:p>
          <w:p w:rsidR="000466F4" w:rsidRPr="000F0F38" w:rsidRDefault="000466F4" w:rsidP="000432AA">
            <w:pPr>
              <w:rPr>
                <w:sz w:val="20"/>
                <w:szCs w:val="20"/>
              </w:rPr>
            </w:pPr>
            <w:r w:rsidRPr="000F0F38">
              <w:rPr>
                <w:sz w:val="20"/>
                <w:szCs w:val="20"/>
              </w:rPr>
              <w:t>2.1 HARMONOGRAM SPOLUPRÁCE A ZPRACOVÁNÍ A IMPLEMENTACE STRATEGICKÉHO PLÁNU SOCIÁLNÍHO ZAČLEŇOVÁNÍ</w:t>
            </w:r>
          </w:p>
          <w:p w:rsidR="000466F4" w:rsidRPr="000F0F38" w:rsidRDefault="000466F4" w:rsidP="000432AA">
            <w:pPr>
              <w:spacing w:before="40" w:after="40"/>
              <w:rPr>
                <w:sz w:val="20"/>
                <w:szCs w:val="20"/>
              </w:rPr>
            </w:pPr>
          </w:p>
        </w:tc>
        <w:tc>
          <w:tcPr>
            <w:tcW w:w="784" w:type="dxa"/>
          </w:tcPr>
          <w:p w:rsidR="000466F4" w:rsidRPr="0041155A" w:rsidRDefault="0041155A" w:rsidP="000432AA">
            <w:pPr>
              <w:spacing w:before="40" w:after="40"/>
              <w:rPr>
                <w:sz w:val="20"/>
                <w:szCs w:val="20"/>
              </w:rPr>
            </w:pPr>
            <w:r>
              <w:rPr>
                <w:sz w:val="20"/>
                <w:szCs w:val="20"/>
              </w:rPr>
              <w:t>4</w:t>
            </w:r>
            <w:r w:rsidR="000466F4" w:rsidRPr="0041155A">
              <w:rPr>
                <w:sz w:val="20"/>
                <w:szCs w:val="20"/>
              </w:rPr>
              <w:t>.1</w:t>
            </w:r>
          </w:p>
        </w:tc>
        <w:tc>
          <w:tcPr>
            <w:tcW w:w="4141" w:type="dxa"/>
          </w:tcPr>
          <w:p w:rsidR="000466F4" w:rsidRPr="000F0F38" w:rsidRDefault="000466F4" w:rsidP="000432AA">
            <w:pPr>
              <w:spacing w:before="40" w:after="40"/>
              <w:rPr>
                <w:i/>
                <w:sz w:val="20"/>
                <w:szCs w:val="20"/>
              </w:rPr>
            </w:pPr>
            <w:r w:rsidRPr="00C63B1D">
              <w:rPr>
                <w:sz w:val="20"/>
                <w:szCs w:val="20"/>
              </w:rPr>
              <w:t>Znění odst. 5 části „Vzdá</w:t>
            </w:r>
            <w:r w:rsidRPr="000F0F38">
              <w:rPr>
                <w:sz w:val="20"/>
                <w:szCs w:val="20"/>
              </w:rPr>
              <w:t>lená komplexní podpora“ kap. 2.1 „</w:t>
            </w:r>
            <w:r w:rsidRPr="000F0F38">
              <w:rPr>
                <w:bCs/>
                <w:sz w:val="20"/>
                <w:szCs w:val="20"/>
              </w:rPr>
              <w:t>HARMONOGRAM SPOLUPRÁCE A ZPRACOVÁNÍ A IMPLEMENTACE STRATEGICKÉHO PLÁNU SOCIÁLNÍHO ZAČLEŇOVÁNÍ“</w:t>
            </w:r>
            <w:r w:rsidRPr="000F0F38">
              <w:rPr>
                <w:sz w:val="20"/>
                <w:szCs w:val="20"/>
              </w:rPr>
              <w:t xml:space="preserve"> (viz článek III, bod III.4 Dodatku č.1).</w:t>
            </w:r>
          </w:p>
          <w:p w:rsidR="000466F4" w:rsidRPr="000F0F38" w:rsidRDefault="000466F4" w:rsidP="000432AA">
            <w:pPr>
              <w:rPr>
                <w:sz w:val="20"/>
                <w:szCs w:val="20"/>
              </w:rPr>
            </w:pPr>
            <w:r w:rsidRPr="000F0F38">
              <w:rPr>
                <w:i/>
                <w:sz w:val="20"/>
                <w:szCs w:val="20"/>
              </w:rPr>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0F0F38">
              <w:rPr>
                <w:i/>
                <w:sz w:val="20"/>
                <w:szCs w:val="20"/>
              </w:rPr>
              <w:tab/>
              <w:t xml:space="preserve">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w:t>
            </w:r>
            <w:r w:rsidRPr="000F0F38">
              <w:rPr>
                <w:i/>
                <w:sz w:val="20"/>
                <w:szCs w:val="20"/>
              </w:rPr>
              <w:lastRenderedPageBreak/>
              <w:t>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tc>
      </w:tr>
      <w:tr w:rsidR="000466F4" w:rsidRPr="000F0F38" w:rsidTr="000432AA">
        <w:tc>
          <w:tcPr>
            <w:tcW w:w="849" w:type="dxa"/>
          </w:tcPr>
          <w:p w:rsidR="000466F4" w:rsidRPr="000F0F38" w:rsidRDefault="000466F4" w:rsidP="000432AA">
            <w:pPr>
              <w:spacing w:before="40" w:after="40"/>
              <w:rPr>
                <w:sz w:val="20"/>
                <w:szCs w:val="20"/>
              </w:rPr>
            </w:pPr>
            <w:r w:rsidRPr="000F0F38">
              <w:rPr>
                <w:sz w:val="20"/>
                <w:szCs w:val="20"/>
              </w:rPr>
              <w:lastRenderedPageBreak/>
              <w:t>II.b</w:t>
            </w:r>
          </w:p>
        </w:tc>
        <w:tc>
          <w:tcPr>
            <w:tcW w:w="1756" w:type="dxa"/>
          </w:tcPr>
          <w:p w:rsidR="000466F4" w:rsidRPr="00C63B1D" w:rsidRDefault="000466F4" w:rsidP="000432AA">
            <w:pPr>
              <w:spacing w:before="40" w:after="40"/>
              <w:rPr>
                <w:sz w:val="20"/>
                <w:szCs w:val="20"/>
              </w:rPr>
            </w:pPr>
            <w:r w:rsidRPr="00C63B1D">
              <w:rPr>
                <w:sz w:val="20"/>
                <w:szCs w:val="20"/>
              </w:rPr>
              <w:t>Metodika KPSVL</w:t>
            </w:r>
          </w:p>
        </w:tc>
        <w:tc>
          <w:tcPr>
            <w:tcW w:w="766" w:type="dxa"/>
          </w:tcPr>
          <w:p w:rsidR="000466F4" w:rsidRPr="0041155A" w:rsidRDefault="0041155A" w:rsidP="000432AA">
            <w:pPr>
              <w:spacing w:before="40" w:after="40"/>
              <w:rPr>
                <w:sz w:val="20"/>
                <w:szCs w:val="20"/>
              </w:rPr>
            </w:pPr>
            <w:r>
              <w:rPr>
                <w:sz w:val="20"/>
                <w:szCs w:val="20"/>
              </w:rPr>
              <w:t>4</w:t>
            </w:r>
            <w:r w:rsidR="000466F4" w:rsidRPr="0041155A">
              <w:rPr>
                <w:sz w:val="20"/>
                <w:szCs w:val="20"/>
              </w:rPr>
              <w:t>.0</w:t>
            </w:r>
          </w:p>
        </w:tc>
        <w:tc>
          <w:tcPr>
            <w:tcW w:w="4141" w:type="dxa"/>
          </w:tcPr>
          <w:p w:rsidR="000466F4" w:rsidRPr="00C63B1D" w:rsidRDefault="000466F4" w:rsidP="000432AA">
            <w:pPr>
              <w:spacing w:before="40" w:after="40"/>
              <w:rPr>
                <w:sz w:val="20"/>
                <w:szCs w:val="20"/>
              </w:rPr>
            </w:pPr>
            <w:r w:rsidRPr="00C63B1D">
              <w:rPr>
                <w:sz w:val="20"/>
                <w:szCs w:val="20"/>
              </w:rPr>
              <w:t>Zavedení nové kapitoly – kapitola 11</w:t>
            </w:r>
          </w:p>
        </w:tc>
        <w:tc>
          <w:tcPr>
            <w:tcW w:w="1738" w:type="dxa"/>
          </w:tcPr>
          <w:p w:rsidR="000466F4" w:rsidRPr="000F0F38" w:rsidRDefault="000466F4" w:rsidP="000432AA">
            <w:pPr>
              <w:rPr>
                <w:smallCaps/>
                <w:sz w:val="20"/>
                <w:szCs w:val="20"/>
              </w:rPr>
            </w:pPr>
            <w:r w:rsidRPr="000F0F38">
              <w:rPr>
                <w:smallCaps/>
                <w:sz w:val="20"/>
                <w:szCs w:val="20"/>
              </w:rPr>
              <w:t>11 MOŽNOST ZPRACOVÁNÍ TEMATICKÉHO AKČNÍHO PLÁNU V OBCÍCH, KTERÉ JSOU ZAPOJENY DO KPSVL</w:t>
            </w:r>
          </w:p>
        </w:tc>
        <w:tc>
          <w:tcPr>
            <w:tcW w:w="784" w:type="dxa"/>
          </w:tcPr>
          <w:p w:rsidR="000466F4" w:rsidRPr="0041155A" w:rsidRDefault="0041155A" w:rsidP="000432AA">
            <w:pPr>
              <w:spacing w:before="40" w:after="40"/>
              <w:rPr>
                <w:sz w:val="20"/>
                <w:szCs w:val="20"/>
              </w:rPr>
            </w:pPr>
            <w:r>
              <w:rPr>
                <w:sz w:val="20"/>
                <w:szCs w:val="20"/>
              </w:rPr>
              <w:t>4</w:t>
            </w:r>
            <w:r w:rsidR="000466F4" w:rsidRPr="0041155A">
              <w:rPr>
                <w:sz w:val="20"/>
                <w:szCs w:val="20"/>
              </w:rPr>
              <w:t>.1</w:t>
            </w:r>
          </w:p>
        </w:tc>
        <w:tc>
          <w:tcPr>
            <w:tcW w:w="4141" w:type="dxa"/>
          </w:tcPr>
          <w:p w:rsidR="000466F4" w:rsidRPr="000F0F38" w:rsidRDefault="000466F4" w:rsidP="000432AA">
            <w:pPr>
              <w:spacing w:before="40" w:after="40"/>
              <w:rPr>
                <w:i/>
                <w:sz w:val="20"/>
                <w:szCs w:val="20"/>
              </w:rPr>
            </w:pPr>
            <w:r w:rsidRPr="00C63B1D">
              <w:rPr>
                <w:sz w:val="20"/>
                <w:szCs w:val="20"/>
              </w:rPr>
              <w:t>Zn</w:t>
            </w:r>
            <w:r w:rsidR="00E662B5">
              <w:rPr>
                <w:sz w:val="20"/>
                <w:szCs w:val="20"/>
              </w:rPr>
              <w:t>ění kapitoly 11 Metodiky KPSVL 4</w:t>
            </w:r>
            <w:r w:rsidRPr="00C63B1D">
              <w:rPr>
                <w:sz w:val="20"/>
                <w:szCs w:val="20"/>
              </w:rPr>
              <w:t>.1 (viz článek II, bod II.3 Dodatku č. 1).</w:t>
            </w:r>
          </w:p>
        </w:tc>
      </w:tr>
      <w:tr w:rsidR="00C63B1D" w:rsidRPr="000F0F38" w:rsidTr="000432AA">
        <w:tc>
          <w:tcPr>
            <w:tcW w:w="849" w:type="dxa"/>
          </w:tcPr>
          <w:p w:rsidR="00C63B1D" w:rsidRPr="000F0F38" w:rsidRDefault="00C63B1D" w:rsidP="000432AA">
            <w:pPr>
              <w:spacing w:before="40" w:after="40"/>
              <w:rPr>
                <w:sz w:val="20"/>
                <w:szCs w:val="20"/>
              </w:rPr>
            </w:pPr>
            <w:r>
              <w:rPr>
                <w:sz w:val="20"/>
                <w:szCs w:val="20"/>
              </w:rPr>
              <w:t>II.b</w:t>
            </w:r>
          </w:p>
        </w:tc>
        <w:tc>
          <w:tcPr>
            <w:tcW w:w="1756" w:type="dxa"/>
          </w:tcPr>
          <w:p w:rsidR="00C63B1D" w:rsidRPr="00C63B1D" w:rsidRDefault="00C63B1D" w:rsidP="000432AA">
            <w:pPr>
              <w:spacing w:before="40" w:after="40"/>
              <w:rPr>
                <w:sz w:val="20"/>
                <w:szCs w:val="20"/>
              </w:rPr>
            </w:pPr>
            <w:r>
              <w:rPr>
                <w:sz w:val="20"/>
                <w:szCs w:val="20"/>
              </w:rPr>
              <w:t>Přílohy Metodiky KPSVL</w:t>
            </w:r>
          </w:p>
        </w:tc>
        <w:tc>
          <w:tcPr>
            <w:tcW w:w="766" w:type="dxa"/>
          </w:tcPr>
          <w:p w:rsidR="00C63B1D" w:rsidRPr="00C63B1D" w:rsidRDefault="00C63B1D" w:rsidP="000432AA">
            <w:pPr>
              <w:spacing w:before="40" w:after="40"/>
              <w:rPr>
                <w:sz w:val="20"/>
                <w:szCs w:val="20"/>
              </w:rPr>
            </w:pPr>
            <w:r>
              <w:rPr>
                <w:sz w:val="20"/>
                <w:szCs w:val="20"/>
              </w:rPr>
              <w:t>4.0</w:t>
            </w:r>
          </w:p>
        </w:tc>
        <w:tc>
          <w:tcPr>
            <w:tcW w:w="4141" w:type="dxa"/>
          </w:tcPr>
          <w:p w:rsidR="00C63B1D" w:rsidRPr="00C63B1D" w:rsidRDefault="00C63B1D" w:rsidP="000432AA">
            <w:pPr>
              <w:spacing w:before="40" w:after="60"/>
              <w:rPr>
                <w:sz w:val="20"/>
                <w:szCs w:val="20"/>
              </w:rPr>
            </w:pPr>
            <w:r>
              <w:rPr>
                <w:sz w:val="20"/>
                <w:szCs w:val="20"/>
              </w:rPr>
              <w:t>Zavedení nových příloh – 6c), 7ac), 7d).</w:t>
            </w:r>
          </w:p>
        </w:tc>
        <w:tc>
          <w:tcPr>
            <w:tcW w:w="1738" w:type="dxa"/>
          </w:tcPr>
          <w:p w:rsidR="00C63B1D" w:rsidRPr="00C63B1D" w:rsidRDefault="00C63B1D" w:rsidP="000432AA">
            <w:pPr>
              <w:spacing w:before="40" w:after="40"/>
              <w:rPr>
                <w:sz w:val="20"/>
                <w:szCs w:val="20"/>
              </w:rPr>
            </w:pPr>
          </w:p>
        </w:tc>
        <w:tc>
          <w:tcPr>
            <w:tcW w:w="784" w:type="dxa"/>
          </w:tcPr>
          <w:p w:rsidR="00C63B1D" w:rsidRPr="00C63B1D" w:rsidRDefault="00C63B1D" w:rsidP="000432AA">
            <w:pPr>
              <w:spacing w:before="40" w:after="40"/>
              <w:rPr>
                <w:sz w:val="20"/>
                <w:szCs w:val="20"/>
              </w:rPr>
            </w:pPr>
            <w:r>
              <w:rPr>
                <w:sz w:val="20"/>
                <w:szCs w:val="20"/>
              </w:rPr>
              <w:t>4.1</w:t>
            </w:r>
          </w:p>
        </w:tc>
        <w:tc>
          <w:tcPr>
            <w:tcW w:w="4141" w:type="dxa"/>
          </w:tcPr>
          <w:p w:rsidR="00C63B1D" w:rsidRDefault="00C63B1D" w:rsidP="00285730">
            <w:pPr>
              <w:numPr>
                <w:ilvl w:val="0"/>
                <w:numId w:val="20"/>
              </w:numPr>
              <w:pBdr>
                <w:top w:val="nil"/>
                <w:left w:val="nil"/>
                <w:bottom w:val="nil"/>
                <w:right w:val="nil"/>
                <w:between w:val="nil"/>
              </w:pBdr>
              <w:spacing w:before="0" w:after="0" w:line="240" w:lineRule="auto"/>
              <w:ind w:left="357" w:hanging="357"/>
              <w:jc w:val="left"/>
              <w:rPr>
                <w:color w:val="000000"/>
                <w:sz w:val="20"/>
                <w:szCs w:val="20"/>
              </w:rPr>
            </w:pPr>
            <w:r>
              <w:rPr>
                <w:color w:val="000000"/>
                <w:sz w:val="20"/>
                <w:szCs w:val="20"/>
              </w:rPr>
              <w:t xml:space="preserve">Příloha 6c) Metodiky KPSVL 4.1 - Osnova Tematického akčního plánu 4.1 - viz Příloha č. 1 </w:t>
            </w:r>
            <w:r w:rsidR="00285730">
              <w:rPr>
                <w:color w:val="000000"/>
                <w:sz w:val="20"/>
                <w:szCs w:val="20"/>
              </w:rPr>
              <w:t>Dodatku č. 1</w:t>
            </w:r>
          </w:p>
          <w:p w:rsidR="00C63B1D" w:rsidRDefault="00C63B1D" w:rsidP="00285730">
            <w:pPr>
              <w:numPr>
                <w:ilvl w:val="0"/>
                <w:numId w:val="20"/>
              </w:numPr>
              <w:pBdr>
                <w:top w:val="nil"/>
                <w:left w:val="nil"/>
                <w:bottom w:val="nil"/>
                <w:right w:val="nil"/>
                <w:between w:val="nil"/>
              </w:pBdr>
              <w:spacing w:before="0" w:after="0" w:line="240" w:lineRule="auto"/>
              <w:ind w:left="357" w:hanging="357"/>
              <w:jc w:val="left"/>
              <w:rPr>
                <w:color w:val="000000"/>
                <w:sz w:val="20"/>
                <w:szCs w:val="20"/>
              </w:rPr>
            </w:pPr>
            <w:r>
              <w:rPr>
                <w:color w:val="000000"/>
                <w:sz w:val="20"/>
                <w:szCs w:val="20"/>
              </w:rPr>
              <w:t xml:space="preserve">Příloha 7ac) Metodiky KPSVL 4.1 – Potvrzení Odboru (Agentury) pro sociální začleňování o souladu projektu s Tematickým akčním plánem  4.1 - viz Příloha č. 2 </w:t>
            </w:r>
            <w:r w:rsidR="00285730">
              <w:rPr>
                <w:color w:val="000000"/>
                <w:sz w:val="20"/>
                <w:szCs w:val="20"/>
              </w:rPr>
              <w:t>Dodatku č. 1</w:t>
            </w:r>
          </w:p>
          <w:p w:rsidR="00C63B1D" w:rsidRPr="00C63B1D" w:rsidRDefault="00C63B1D" w:rsidP="00285730">
            <w:pPr>
              <w:numPr>
                <w:ilvl w:val="0"/>
                <w:numId w:val="20"/>
              </w:numPr>
              <w:pBdr>
                <w:top w:val="nil"/>
                <w:left w:val="nil"/>
                <w:bottom w:val="nil"/>
                <w:right w:val="nil"/>
                <w:between w:val="nil"/>
              </w:pBdr>
              <w:spacing w:before="60" w:after="0" w:line="240" w:lineRule="auto"/>
              <w:ind w:left="351" w:hanging="357"/>
              <w:rPr>
                <w:color w:val="000000"/>
                <w:sz w:val="20"/>
                <w:szCs w:val="20"/>
              </w:rPr>
            </w:pPr>
            <w:r>
              <w:rPr>
                <w:color w:val="000000"/>
                <w:sz w:val="20"/>
                <w:szCs w:val="20"/>
              </w:rPr>
              <w:t xml:space="preserve">Příloha 7d)  Metodiky KPSVL 4.1 - Vyjádření Odboru (Agentury) pro sociální začleňování k Tematickému akčnímu plánu </w:t>
            </w:r>
            <w:r>
              <w:rPr>
                <w:color w:val="000000"/>
                <w:sz w:val="20"/>
                <w:szCs w:val="20"/>
              </w:rPr>
              <w:lastRenderedPageBreak/>
              <w:t xml:space="preserve">4.1 - viz Příloha č. 3 </w:t>
            </w:r>
            <w:r w:rsidR="00285730">
              <w:rPr>
                <w:color w:val="000000"/>
                <w:sz w:val="20"/>
                <w:szCs w:val="20"/>
              </w:rPr>
              <w:t>Dodatku č. 1</w:t>
            </w:r>
          </w:p>
        </w:tc>
      </w:tr>
    </w:tbl>
    <w:p w:rsidR="000466F4" w:rsidRPr="002029B3" w:rsidRDefault="000466F4" w:rsidP="000466F4">
      <w:pPr>
        <w:ind w:left="260"/>
        <w:rPr>
          <w:rFonts w:ascii="Times New Roman" w:hAnsi="Times New Roman"/>
          <w:b/>
          <w:bCs/>
        </w:rPr>
      </w:pPr>
    </w:p>
    <w:p w:rsidR="000466F4" w:rsidRPr="002029B3" w:rsidRDefault="000466F4" w:rsidP="000466F4">
      <w:pPr>
        <w:jc w:val="center"/>
        <w:rPr>
          <w:rFonts w:ascii="Times New Roman" w:hAnsi="Times New Roman"/>
        </w:rPr>
      </w:pPr>
    </w:p>
    <w:p w:rsidR="000466F4" w:rsidRPr="002029B3" w:rsidRDefault="000466F4" w:rsidP="000466F4">
      <w:pPr>
        <w:spacing w:after="0"/>
        <w:rPr>
          <w:rFonts w:ascii="Times New Roman" w:hAnsi="Times New Roman"/>
          <w:b/>
          <w:i/>
          <w:sz w:val="24"/>
          <w:szCs w:val="24"/>
        </w:rPr>
      </w:pPr>
      <w:r w:rsidRPr="002029B3">
        <w:rPr>
          <w:rFonts w:ascii="Times New Roman" w:hAnsi="Times New Roman"/>
          <w:b/>
          <w:sz w:val="24"/>
          <w:szCs w:val="24"/>
        </w:rPr>
        <w:t>12.1.4 Změny ve znění Metodiky Koordinovaného přístupu k sociá</w:t>
      </w:r>
      <w:r>
        <w:rPr>
          <w:rFonts w:ascii="Times New Roman" w:hAnsi="Times New Roman"/>
          <w:b/>
          <w:sz w:val="24"/>
          <w:szCs w:val="24"/>
        </w:rPr>
        <w:t xml:space="preserve">lně vyloučeným lokalitám verze </w:t>
      </w:r>
      <w:r w:rsidR="0041155A">
        <w:rPr>
          <w:rFonts w:ascii="Times New Roman" w:hAnsi="Times New Roman"/>
          <w:b/>
          <w:sz w:val="24"/>
          <w:szCs w:val="24"/>
        </w:rPr>
        <w:t>4</w:t>
      </w:r>
      <w:r w:rsidRPr="002029B3">
        <w:rPr>
          <w:rFonts w:ascii="Times New Roman" w:hAnsi="Times New Roman"/>
          <w:b/>
          <w:sz w:val="24"/>
          <w:szCs w:val="24"/>
        </w:rPr>
        <w:t>.0 zavedené článkem III Dodatku č. 1:</w:t>
      </w:r>
    </w:p>
    <w:p w:rsidR="000466F4" w:rsidRPr="002029B3" w:rsidRDefault="000466F4" w:rsidP="000466F4">
      <w:pPr>
        <w:spacing w:after="0"/>
        <w:jc w:val="both"/>
        <w:rPr>
          <w:rFonts w:ascii="Times New Roman" w:hAnsi="Times New Roman"/>
          <w:sz w:val="24"/>
          <w:szCs w:val="24"/>
          <w:u w:val="single"/>
        </w:rPr>
      </w:pPr>
      <w:r w:rsidRPr="002029B3">
        <w:rPr>
          <w:rFonts w:ascii="Times New Roman" w:hAnsi="Times New Roman"/>
          <w:sz w:val="24"/>
          <w:szCs w:val="24"/>
          <w:u w:val="single"/>
        </w:rPr>
        <w:t>12.1.4.1 Informace o obsahu a důvodu změn vymezených v článku III Dodatku č. 1</w:t>
      </w:r>
    </w:p>
    <w:p w:rsidR="000466F4" w:rsidRPr="002029B3" w:rsidRDefault="000466F4" w:rsidP="000466F4">
      <w:pPr>
        <w:spacing w:after="0"/>
        <w:jc w:val="both"/>
        <w:rPr>
          <w:rFonts w:ascii="Times New Roman" w:hAnsi="Times New Roman"/>
          <w:b/>
        </w:rPr>
      </w:pPr>
      <w:r w:rsidRPr="002029B3">
        <w:rPr>
          <w:rFonts w:ascii="Times New Roman" w:hAnsi="Times New Roman"/>
        </w:rPr>
        <w:t>Změny ve znění Metodiky Koordinovaného přístupu k sociá</w:t>
      </w:r>
      <w:r>
        <w:rPr>
          <w:rFonts w:ascii="Times New Roman" w:hAnsi="Times New Roman"/>
        </w:rPr>
        <w:t xml:space="preserve">lně vyloučeným lokalitám verze </w:t>
      </w:r>
      <w:r w:rsidR="0041155A">
        <w:rPr>
          <w:rFonts w:ascii="Times New Roman" w:hAnsi="Times New Roman"/>
        </w:rPr>
        <w:t>4</w:t>
      </w:r>
      <w:r w:rsidRPr="002029B3">
        <w:rPr>
          <w:rFonts w:ascii="Times New Roman" w:hAnsi="Times New Roman"/>
        </w:rPr>
        <w:t xml:space="preserve">.0 jsou předmětem Dodatku č. 1 v návaznosti na zavedení změn uvedených v článku I tohoto dodatku a dále za účelem upřesnění (doplnění popisu) postupů. Dochází jimi k </w:t>
      </w:r>
      <w:r w:rsidRPr="002029B3">
        <w:rPr>
          <w:rFonts w:ascii="Times New Roman" w:hAnsi="Times New Roman"/>
          <w:b/>
        </w:rPr>
        <w:t>dílčím upřesněním postupu při poskytování vzdálené komplexní podpory, postupu při průběžné</w:t>
      </w:r>
      <w:r w:rsidR="000F48D7">
        <w:rPr>
          <w:rFonts w:ascii="Times New Roman" w:hAnsi="Times New Roman"/>
          <w:b/>
        </w:rPr>
        <w:t>m vyhodnocování,</w:t>
      </w:r>
      <w:r w:rsidRPr="002029B3">
        <w:rPr>
          <w:rFonts w:ascii="Times New Roman" w:hAnsi="Times New Roman"/>
          <w:b/>
        </w:rPr>
        <w:t xml:space="preserve"> revizích</w:t>
      </w:r>
      <w:r w:rsidR="000F48D7">
        <w:rPr>
          <w:rFonts w:ascii="Times New Roman" w:hAnsi="Times New Roman"/>
          <w:b/>
        </w:rPr>
        <w:t xml:space="preserve"> a aktualizaci</w:t>
      </w:r>
      <w:r w:rsidRPr="002029B3">
        <w:rPr>
          <w:rFonts w:ascii="Times New Roman" w:hAnsi="Times New Roman"/>
          <w:b/>
        </w:rPr>
        <w:t xml:space="preserve"> strategických dokumentů obce, které jsou výstupem podpory poskytované Agenturou, postupu v rámci exit strategie a postupu při průběžném monitoringu a vyhodnocování spolupráce Agentury s obcí.</w:t>
      </w:r>
    </w:p>
    <w:p w:rsidR="000466F4" w:rsidRPr="002029B3" w:rsidRDefault="000466F4" w:rsidP="000466F4">
      <w:pPr>
        <w:spacing w:after="0"/>
        <w:jc w:val="both"/>
        <w:rPr>
          <w:rFonts w:ascii="Times New Roman" w:hAnsi="Times New Roman"/>
        </w:rPr>
      </w:pPr>
      <w:r w:rsidRPr="002029B3">
        <w:rPr>
          <w:rFonts w:ascii="Times New Roman" w:hAnsi="Times New Roman"/>
        </w:rPr>
        <w:t>Jedná se o:</w:t>
      </w:r>
    </w:p>
    <w:p w:rsidR="000466F4" w:rsidRPr="002029B3" w:rsidRDefault="000466F4" w:rsidP="000466F4">
      <w:pPr>
        <w:spacing w:after="0"/>
        <w:jc w:val="both"/>
        <w:rPr>
          <w:rFonts w:ascii="Times New Roman" w:hAnsi="Times New Roman"/>
        </w:rPr>
      </w:pPr>
      <w:r w:rsidRPr="002029B3">
        <w:rPr>
          <w:rFonts w:ascii="Times New Roman" w:hAnsi="Times New Roman"/>
        </w:rPr>
        <w:t>- (III.a) dílčí upřesnění post</w:t>
      </w:r>
      <w:r w:rsidR="000F48D7">
        <w:rPr>
          <w:rFonts w:ascii="Times New Roman" w:hAnsi="Times New Roman"/>
        </w:rPr>
        <w:t xml:space="preserve">upu při </w:t>
      </w:r>
      <w:bookmarkStart w:id="0" w:name="_GoBack"/>
      <w:r w:rsidR="000F48D7">
        <w:rPr>
          <w:rFonts w:ascii="Times New Roman" w:hAnsi="Times New Roman"/>
        </w:rPr>
        <w:t>průběžném vyhodnocování</w:t>
      </w:r>
      <w:bookmarkEnd w:id="0"/>
      <w:r w:rsidR="000F48D7">
        <w:rPr>
          <w:rFonts w:ascii="Times New Roman" w:hAnsi="Times New Roman"/>
        </w:rPr>
        <w:t>,</w:t>
      </w:r>
      <w:r w:rsidRPr="002029B3">
        <w:rPr>
          <w:rFonts w:ascii="Times New Roman" w:hAnsi="Times New Roman"/>
        </w:rPr>
        <w:t xml:space="preserve"> revizích</w:t>
      </w:r>
      <w:r w:rsidR="000F48D7">
        <w:rPr>
          <w:rFonts w:ascii="Times New Roman" w:hAnsi="Times New Roman"/>
        </w:rPr>
        <w:t xml:space="preserve"> a aktualizaci</w:t>
      </w:r>
      <w:r w:rsidRPr="002029B3">
        <w:rPr>
          <w:rFonts w:ascii="Times New Roman" w:hAnsi="Times New Roman"/>
        </w:rPr>
        <w:t xml:space="preserve"> strategických dokumentů obce, které jsou výstupem podpory poskytované Agenturou a při zpracování nového navazujícího strategického dokumentu SPSZ 2 pro další období; </w:t>
      </w:r>
    </w:p>
    <w:p w:rsidR="000466F4" w:rsidRPr="002029B3" w:rsidRDefault="000466F4" w:rsidP="000466F4">
      <w:pPr>
        <w:spacing w:after="0"/>
        <w:jc w:val="both"/>
        <w:rPr>
          <w:rFonts w:ascii="Times New Roman" w:hAnsi="Times New Roman"/>
        </w:rPr>
      </w:pPr>
      <w:r w:rsidRPr="002029B3">
        <w:rPr>
          <w:rFonts w:ascii="Times New Roman" w:hAnsi="Times New Roman"/>
        </w:rPr>
        <w:t>- (III.b) upřesnění postupu při poskytování vzdálené komplexní podpory a upřesnění postupu v rámci exit strategie;</w:t>
      </w:r>
    </w:p>
    <w:p w:rsidR="000466F4" w:rsidRPr="002029B3" w:rsidRDefault="000466F4" w:rsidP="000466F4">
      <w:pPr>
        <w:spacing w:after="0"/>
        <w:jc w:val="both"/>
        <w:rPr>
          <w:rFonts w:ascii="Times New Roman" w:hAnsi="Times New Roman"/>
        </w:rPr>
      </w:pPr>
      <w:r w:rsidRPr="002029B3">
        <w:rPr>
          <w:rFonts w:ascii="Times New Roman" w:hAnsi="Times New Roman"/>
        </w:rPr>
        <w:t>- (III.c) související úpravy struktury textu a formulační úpravy.</w:t>
      </w:r>
    </w:p>
    <w:p w:rsidR="000466F4" w:rsidRPr="002029B3" w:rsidRDefault="000466F4" w:rsidP="000466F4">
      <w:pPr>
        <w:spacing w:after="0"/>
        <w:jc w:val="both"/>
        <w:rPr>
          <w:rFonts w:ascii="Times New Roman" w:hAnsi="Times New Roman"/>
        </w:rPr>
      </w:pPr>
    </w:p>
    <w:p w:rsidR="000466F4" w:rsidRPr="002029B3" w:rsidRDefault="000466F4" w:rsidP="000466F4">
      <w:pPr>
        <w:spacing w:after="0"/>
        <w:jc w:val="both"/>
        <w:rPr>
          <w:rFonts w:ascii="Times New Roman" w:hAnsi="Times New Roman"/>
          <w:sz w:val="24"/>
          <w:szCs w:val="24"/>
        </w:rPr>
      </w:pPr>
      <w:r w:rsidRPr="002029B3">
        <w:rPr>
          <w:rFonts w:ascii="Times New Roman" w:hAnsi="Times New Roman"/>
          <w:sz w:val="24"/>
          <w:szCs w:val="24"/>
        </w:rPr>
        <w:t>12.1.4.2 Přehled změ</w:t>
      </w:r>
      <w:r>
        <w:rPr>
          <w:rFonts w:ascii="Times New Roman" w:hAnsi="Times New Roman"/>
          <w:sz w:val="24"/>
          <w:szCs w:val="24"/>
        </w:rPr>
        <w:t xml:space="preserve">n v textu Metodiky KPSVL verze </w:t>
      </w:r>
      <w:r w:rsidR="0041155A">
        <w:rPr>
          <w:rFonts w:ascii="Times New Roman" w:hAnsi="Times New Roman"/>
          <w:sz w:val="24"/>
          <w:szCs w:val="24"/>
        </w:rPr>
        <w:t>4</w:t>
      </w:r>
      <w:r w:rsidRPr="002029B3">
        <w:rPr>
          <w:rFonts w:ascii="Times New Roman" w:hAnsi="Times New Roman"/>
          <w:sz w:val="24"/>
          <w:szCs w:val="24"/>
        </w:rPr>
        <w:t xml:space="preserve">.0  a příloh provedených v rámci zavedení změn vymezených v článku III Dodatku č. 1 </w:t>
      </w:r>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0466F4" w:rsidRPr="002029B3" w:rsidTr="000432AA">
        <w:trPr>
          <w:trHeight w:val="220"/>
        </w:trPr>
        <w:tc>
          <w:tcPr>
            <w:tcW w:w="817" w:type="dxa"/>
            <w:vMerge w:val="restart"/>
            <w:shd w:val="clear" w:color="auto" w:fill="DBE5F1"/>
          </w:tcPr>
          <w:p w:rsidR="000466F4" w:rsidRPr="002029B3" w:rsidRDefault="000466F4" w:rsidP="000432AA">
            <w:pPr>
              <w:spacing w:before="40" w:after="40"/>
              <w:rPr>
                <w:sz w:val="20"/>
                <w:szCs w:val="20"/>
              </w:rPr>
            </w:pPr>
            <w:r w:rsidRPr="002029B3">
              <w:rPr>
                <w:sz w:val="20"/>
                <w:szCs w:val="20"/>
              </w:rPr>
              <w:t>Změna</w:t>
            </w:r>
          </w:p>
        </w:tc>
        <w:tc>
          <w:tcPr>
            <w:tcW w:w="2552" w:type="dxa"/>
            <w:gridSpan w:val="2"/>
            <w:shd w:val="clear" w:color="auto" w:fill="DBE5F1"/>
          </w:tcPr>
          <w:p w:rsidR="000466F4" w:rsidRPr="002029B3" w:rsidRDefault="000466F4" w:rsidP="000432AA">
            <w:pPr>
              <w:spacing w:before="40" w:after="40"/>
              <w:rPr>
                <w:sz w:val="20"/>
                <w:szCs w:val="20"/>
              </w:rPr>
            </w:pPr>
            <w:r w:rsidRPr="002029B3">
              <w:rPr>
                <w:sz w:val="20"/>
                <w:szCs w:val="20"/>
              </w:rPr>
              <w:t>Metodika KPSVL</w:t>
            </w:r>
          </w:p>
        </w:tc>
        <w:tc>
          <w:tcPr>
            <w:tcW w:w="4110" w:type="dxa"/>
            <w:vMerge w:val="restart"/>
            <w:shd w:val="clear" w:color="auto" w:fill="DBE5F1"/>
          </w:tcPr>
          <w:p w:rsidR="000466F4" w:rsidRPr="002029B3" w:rsidRDefault="000466F4" w:rsidP="000432AA">
            <w:pPr>
              <w:spacing w:before="40" w:after="40"/>
              <w:rPr>
                <w:sz w:val="20"/>
                <w:szCs w:val="20"/>
              </w:rPr>
            </w:pPr>
            <w:r w:rsidRPr="002029B3">
              <w:rPr>
                <w:sz w:val="20"/>
                <w:szCs w:val="20"/>
              </w:rPr>
              <w:t xml:space="preserve">Popis změny </w:t>
            </w:r>
            <w:r w:rsidRPr="002029B3">
              <w:rPr>
                <w:sz w:val="20"/>
                <w:szCs w:val="20"/>
              </w:rPr>
              <w:br/>
              <w:t>(event. původní znění textu)</w:t>
            </w:r>
          </w:p>
          <w:p w:rsidR="000466F4" w:rsidRPr="002029B3" w:rsidRDefault="000466F4" w:rsidP="000432AA">
            <w:pPr>
              <w:spacing w:before="40" w:after="40"/>
              <w:rPr>
                <w:sz w:val="20"/>
                <w:szCs w:val="20"/>
              </w:rPr>
            </w:pPr>
          </w:p>
        </w:tc>
        <w:tc>
          <w:tcPr>
            <w:tcW w:w="2552" w:type="dxa"/>
            <w:gridSpan w:val="2"/>
            <w:shd w:val="clear" w:color="auto" w:fill="DBE5F1"/>
          </w:tcPr>
          <w:p w:rsidR="000466F4" w:rsidRPr="002029B3" w:rsidRDefault="000466F4" w:rsidP="000432AA">
            <w:pPr>
              <w:spacing w:before="40" w:after="40"/>
              <w:rPr>
                <w:sz w:val="20"/>
                <w:szCs w:val="20"/>
              </w:rPr>
            </w:pPr>
            <w:r w:rsidRPr="002029B3">
              <w:rPr>
                <w:sz w:val="20"/>
                <w:szCs w:val="20"/>
              </w:rPr>
              <w:t>Metodika KPSVL</w:t>
            </w:r>
          </w:p>
        </w:tc>
        <w:tc>
          <w:tcPr>
            <w:tcW w:w="4144" w:type="dxa"/>
            <w:vMerge w:val="restart"/>
            <w:shd w:val="clear" w:color="auto" w:fill="DBE5F1"/>
          </w:tcPr>
          <w:p w:rsidR="000466F4" w:rsidRPr="002029B3" w:rsidRDefault="000466F4" w:rsidP="000432AA">
            <w:pPr>
              <w:spacing w:before="40" w:after="40"/>
              <w:rPr>
                <w:sz w:val="20"/>
                <w:szCs w:val="20"/>
              </w:rPr>
            </w:pPr>
            <w:r w:rsidRPr="002029B3">
              <w:rPr>
                <w:sz w:val="20"/>
                <w:szCs w:val="20"/>
              </w:rPr>
              <w:t xml:space="preserve">Aktuální znění </w:t>
            </w:r>
          </w:p>
        </w:tc>
      </w:tr>
      <w:tr w:rsidR="000466F4" w:rsidRPr="002029B3" w:rsidTr="000432AA">
        <w:trPr>
          <w:trHeight w:val="220"/>
        </w:trPr>
        <w:tc>
          <w:tcPr>
            <w:tcW w:w="817"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c>
          <w:tcPr>
            <w:tcW w:w="1843" w:type="dxa"/>
            <w:shd w:val="clear" w:color="auto" w:fill="DBE5F1"/>
          </w:tcPr>
          <w:p w:rsidR="000466F4" w:rsidRPr="002029B3" w:rsidRDefault="000466F4" w:rsidP="000432AA">
            <w:pPr>
              <w:spacing w:before="40" w:after="40"/>
              <w:rPr>
                <w:sz w:val="20"/>
                <w:szCs w:val="20"/>
              </w:rPr>
            </w:pPr>
            <w:r w:rsidRPr="002029B3">
              <w:rPr>
                <w:sz w:val="20"/>
                <w:szCs w:val="20"/>
              </w:rPr>
              <w:t>Oddíl</w:t>
            </w:r>
          </w:p>
        </w:tc>
        <w:tc>
          <w:tcPr>
            <w:tcW w:w="709" w:type="dxa"/>
            <w:shd w:val="clear" w:color="auto" w:fill="DBE5F1"/>
          </w:tcPr>
          <w:p w:rsidR="000466F4" w:rsidRPr="002029B3" w:rsidRDefault="000466F4" w:rsidP="000432AA">
            <w:pPr>
              <w:spacing w:before="40" w:after="40"/>
              <w:rPr>
                <w:sz w:val="20"/>
                <w:szCs w:val="20"/>
              </w:rPr>
            </w:pPr>
            <w:r w:rsidRPr="002029B3">
              <w:rPr>
                <w:sz w:val="20"/>
                <w:szCs w:val="20"/>
              </w:rPr>
              <w:t>verze</w:t>
            </w:r>
          </w:p>
        </w:tc>
        <w:tc>
          <w:tcPr>
            <w:tcW w:w="4110"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c>
          <w:tcPr>
            <w:tcW w:w="1843" w:type="dxa"/>
            <w:shd w:val="clear" w:color="auto" w:fill="DBE5F1"/>
          </w:tcPr>
          <w:p w:rsidR="000466F4" w:rsidRPr="002029B3" w:rsidRDefault="000466F4" w:rsidP="000432AA">
            <w:pPr>
              <w:spacing w:before="40" w:after="40"/>
              <w:rPr>
                <w:sz w:val="20"/>
                <w:szCs w:val="20"/>
              </w:rPr>
            </w:pPr>
            <w:r w:rsidRPr="002029B3">
              <w:rPr>
                <w:sz w:val="20"/>
                <w:szCs w:val="20"/>
              </w:rPr>
              <w:t>Oddíl</w:t>
            </w:r>
          </w:p>
        </w:tc>
        <w:tc>
          <w:tcPr>
            <w:tcW w:w="709" w:type="dxa"/>
            <w:shd w:val="clear" w:color="auto" w:fill="DBE5F1"/>
          </w:tcPr>
          <w:p w:rsidR="000466F4" w:rsidRPr="002029B3" w:rsidRDefault="000466F4" w:rsidP="000432AA">
            <w:pPr>
              <w:spacing w:before="40" w:after="40"/>
              <w:rPr>
                <w:sz w:val="20"/>
                <w:szCs w:val="20"/>
              </w:rPr>
            </w:pPr>
            <w:r w:rsidRPr="002029B3">
              <w:rPr>
                <w:sz w:val="20"/>
                <w:szCs w:val="20"/>
              </w:rPr>
              <w:t>Verze</w:t>
            </w:r>
          </w:p>
        </w:tc>
        <w:tc>
          <w:tcPr>
            <w:tcW w:w="4144"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r>
      <w:tr w:rsidR="000466F4" w:rsidRPr="002029B3" w:rsidTr="000432AA">
        <w:tc>
          <w:tcPr>
            <w:tcW w:w="817" w:type="dxa"/>
          </w:tcPr>
          <w:p w:rsidR="000466F4" w:rsidRPr="002029B3" w:rsidRDefault="000466F4" w:rsidP="000432AA">
            <w:pPr>
              <w:spacing w:before="40" w:after="40"/>
              <w:rPr>
                <w:sz w:val="20"/>
                <w:szCs w:val="20"/>
              </w:rPr>
            </w:pPr>
            <w:r>
              <w:rPr>
                <w:sz w:val="20"/>
                <w:szCs w:val="20"/>
              </w:rPr>
              <w:t>III.a</w:t>
            </w:r>
          </w:p>
        </w:tc>
        <w:tc>
          <w:tcPr>
            <w:tcW w:w="1843" w:type="dxa"/>
          </w:tcPr>
          <w:p w:rsidR="000466F4" w:rsidRPr="002029B3" w:rsidRDefault="000466F4" w:rsidP="000432AA">
            <w:pPr>
              <w:spacing w:before="40" w:after="40"/>
              <w:rPr>
                <w:sz w:val="20"/>
                <w:szCs w:val="20"/>
              </w:rPr>
            </w:pPr>
            <w:r>
              <w:rPr>
                <w:sz w:val="20"/>
                <w:szCs w:val="20"/>
              </w:rPr>
              <w:t>2.1 HARMONOGRAM SPOLUPRÁCE A ZPRACOVÁNÍ A IMPLEMENTACE STRATEGICKÉH</w:t>
            </w:r>
            <w:r>
              <w:rPr>
                <w:sz w:val="20"/>
                <w:szCs w:val="20"/>
              </w:rPr>
              <w:lastRenderedPageBreak/>
              <w:t>O PLÁNU SOCIÁLNÍHO ZAČLEŇOVÁNÍ – část „4. Fáze: Implementace SPSZ“</w:t>
            </w:r>
          </w:p>
        </w:tc>
        <w:tc>
          <w:tcPr>
            <w:tcW w:w="709" w:type="dxa"/>
          </w:tcPr>
          <w:p w:rsidR="000466F4" w:rsidRPr="002029B3" w:rsidRDefault="00C63B1D" w:rsidP="000432AA">
            <w:pPr>
              <w:spacing w:before="40" w:after="40"/>
              <w:rPr>
                <w:sz w:val="20"/>
                <w:szCs w:val="20"/>
              </w:rPr>
            </w:pPr>
            <w:r>
              <w:rPr>
                <w:sz w:val="20"/>
                <w:szCs w:val="20"/>
              </w:rPr>
              <w:lastRenderedPageBreak/>
              <w:t>4</w:t>
            </w:r>
            <w:r w:rsidR="000466F4">
              <w:rPr>
                <w:sz w:val="20"/>
                <w:szCs w:val="20"/>
              </w:rPr>
              <w:t>.0</w:t>
            </w:r>
          </w:p>
        </w:tc>
        <w:tc>
          <w:tcPr>
            <w:tcW w:w="4110" w:type="dxa"/>
          </w:tcPr>
          <w:p w:rsidR="000466F4" w:rsidRDefault="000466F4" w:rsidP="000432AA">
            <w:pPr>
              <w:spacing w:before="40" w:after="40"/>
              <w:rPr>
                <w:i/>
                <w:sz w:val="20"/>
                <w:szCs w:val="20"/>
              </w:rPr>
            </w:pPr>
            <w:r>
              <w:rPr>
                <w:sz w:val="20"/>
                <w:szCs w:val="20"/>
              </w:rPr>
              <w:t>K upřesnění postupu při revizích SPSZ a při zpracování SPSZ s platností pro další období v souladu se zavedenou praxí dochází úpravami textu v části „</w:t>
            </w:r>
            <w:r>
              <w:rPr>
                <w:i/>
                <w:sz w:val="20"/>
                <w:szCs w:val="20"/>
              </w:rPr>
              <w:t>Revize SPSZ“:</w:t>
            </w:r>
          </w:p>
          <w:p w:rsidR="000466F4" w:rsidRDefault="000466F4" w:rsidP="000432AA">
            <w:pPr>
              <w:spacing w:before="40" w:after="40"/>
              <w:rPr>
                <w:sz w:val="20"/>
                <w:szCs w:val="20"/>
              </w:rPr>
            </w:pPr>
            <w:r>
              <w:rPr>
                <w:sz w:val="20"/>
                <w:szCs w:val="20"/>
              </w:rPr>
              <w:t xml:space="preserve">nahrazení původního názvu části </w:t>
            </w:r>
            <w:r>
              <w:rPr>
                <w:i/>
                <w:sz w:val="20"/>
                <w:szCs w:val="20"/>
              </w:rPr>
              <w:t>(„Revize SPSZ“</w:t>
            </w:r>
            <w:r>
              <w:rPr>
                <w:sz w:val="20"/>
                <w:szCs w:val="20"/>
              </w:rPr>
              <w:t xml:space="preserve">) názvem </w:t>
            </w:r>
            <w:r>
              <w:rPr>
                <w:i/>
                <w:sz w:val="20"/>
                <w:szCs w:val="20"/>
              </w:rPr>
              <w:t>„Vyhodnocování, revize a aktualizace SPSZ“</w:t>
            </w:r>
            <w:r>
              <w:rPr>
                <w:sz w:val="20"/>
                <w:szCs w:val="20"/>
              </w:rPr>
              <w:t>;</w:t>
            </w:r>
          </w:p>
          <w:p w:rsidR="000466F4" w:rsidRDefault="000466F4" w:rsidP="000432AA">
            <w:pPr>
              <w:spacing w:before="40" w:after="40"/>
              <w:rPr>
                <w:i/>
                <w:sz w:val="20"/>
                <w:szCs w:val="20"/>
              </w:rPr>
            </w:pPr>
            <w:r>
              <w:rPr>
                <w:sz w:val="20"/>
                <w:szCs w:val="20"/>
              </w:rPr>
              <w:lastRenderedPageBreak/>
              <w:t xml:space="preserve">nahrazení textu názvu 1 odstavce a bodu 1 odst. 1 této části (původní znění: </w:t>
            </w:r>
          </w:p>
          <w:p w:rsidR="000466F4" w:rsidRDefault="000466F4" w:rsidP="00285730">
            <w:pPr>
              <w:numPr>
                <w:ilvl w:val="0"/>
                <w:numId w:val="22"/>
              </w:numPr>
              <w:pBdr>
                <w:top w:val="nil"/>
                <w:left w:val="nil"/>
                <w:bottom w:val="nil"/>
                <w:right w:val="nil"/>
                <w:between w:val="nil"/>
              </w:pBdr>
              <w:spacing w:before="0" w:after="0" w:line="240" w:lineRule="auto"/>
              <w:rPr>
                <w:i/>
                <w:color w:val="000000"/>
                <w:sz w:val="20"/>
                <w:szCs w:val="20"/>
              </w:rPr>
            </w:pPr>
            <w:r>
              <w:rPr>
                <w:i/>
                <w:color w:val="000000"/>
                <w:sz w:val="20"/>
                <w:szCs w:val="20"/>
              </w:rPr>
              <w:t xml:space="preserve">„Řádné revize SPSZ – </w:t>
            </w:r>
          </w:p>
          <w:p w:rsidR="000466F4" w:rsidRDefault="000466F4" w:rsidP="00285730">
            <w:pPr>
              <w:numPr>
                <w:ilvl w:val="1"/>
                <w:numId w:val="22"/>
              </w:numPr>
              <w:pBdr>
                <w:top w:val="nil"/>
                <w:left w:val="nil"/>
                <w:bottom w:val="nil"/>
                <w:right w:val="nil"/>
                <w:between w:val="nil"/>
              </w:pBdr>
              <w:spacing w:before="0" w:line="240" w:lineRule="auto"/>
              <w:rPr>
                <w:color w:val="000000"/>
                <w:sz w:val="20"/>
                <w:szCs w:val="20"/>
              </w:rPr>
            </w:pPr>
            <w:r>
              <w:rPr>
                <w:i/>
                <w:color w:val="000000"/>
                <w:sz w:val="20"/>
                <w:szCs w:val="20"/>
              </w:rPr>
              <w:t>po roce od jeho schválení dochází k jeho pravidelné revizi. SPSZ bude aktualizován doplněním a zpřesnění cílů, opatření a aktivit.“</w:t>
            </w:r>
            <w:r>
              <w:rPr>
                <w:color w:val="000000"/>
                <w:sz w:val="20"/>
                <w:szCs w:val="20"/>
              </w:rPr>
              <w:t xml:space="preserve">) </w:t>
            </w:r>
          </w:p>
          <w:p w:rsidR="000466F4" w:rsidRDefault="000466F4" w:rsidP="000432AA">
            <w:pPr>
              <w:spacing w:before="0"/>
              <w:rPr>
                <w:sz w:val="20"/>
                <w:szCs w:val="20"/>
              </w:rPr>
            </w:pPr>
            <w:r>
              <w:rPr>
                <w:sz w:val="20"/>
                <w:szCs w:val="20"/>
              </w:rPr>
              <w:t>textem uvedeným na tomto řádku změnové tabulky ve sloupci „Aktuální znění“;</w:t>
            </w:r>
          </w:p>
          <w:p w:rsidR="000466F4" w:rsidRDefault="000466F4" w:rsidP="000432AA">
            <w:pPr>
              <w:spacing w:before="40" w:after="40"/>
              <w:rPr>
                <w:sz w:val="20"/>
                <w:szCs w:val="20"/>
              </w:rPr>
            </w:pPr>
            <w:r>
              <w:rPr>
                <w:sz w:val="20"/>
                <w:szCs w:val="20"/>
              </w:rPr>
              <w:t xml:space="preserve">vložení slov „od schválení původního SPSZ do 1. věty 4. odstavce (původní znění: </w:t>
            </w:r>
            <w:r>
              <w:rPr>
                <w:i/>
                <w:sz w:val="20"/>
                <w:szCs w:val="20"/>
              </w:rPr>
              <w:t>„Revize po dobu 3 let nemohou navýšit celkovou výši alokace uvedenou v původní SPSZ, pokud nebude s ŘO dohodnuto jinak.“</w:t>
            </w:r>
            <w:r>
              <w:rPr>
                <w:sz w:val="20"/>
                <w:szCs w:val="20"/>
              </w:rPr>
              <w:t>);</w:t>
            </w:r>
          </w:p>
          <w:p w:rsidR="000466F4" w:rsidRDefault="000466F4" w:rsidP="000432AA">
            <w:pPr>
              <w:spacing w:before="40" w:after="40"/>
              <w:rPr>
                <w:sz w:val="20"/>
                <w:szCs w:val="20"/>
              </w:rPr>
            </w:pPr>
          </w:p>
          <w:p w:rsidR="000466F4" w:rsidRPr="002029B3" w:rsidRDefault="000466F4" w:rsidP="000432AA">
            <w:pPr>
              <w:spacing w:before="40" w:after="60"/>
              <w:rPr>
                <w:i/>
                <w:sz w:val="20"/>
                <w:szCs w:val="20"/>
              </w:rPr>
            </w:pPr>
            <w:r>
              <w:rPr>
                <w:sz w:val="20"/>
                <w:szCs w:val="20"/>
              </w:rPr>
              <w:t>Dále dochází ke zrušení samostatné části „Evaluace SPSZ“. Text této části  je ve znění Metodiky KPSVL verze 3.1 součástí části  „Vyhodnocování, revize a aktualizace SPSZ“</w:t>
            </w:r>
          </w:p>
        </w:tc>
        <w:tc>
          <w:tcPr>
            <w:tcW w:w="1843" w:type="dxa"/>
          </w:tcPr>
          <w:p w:rsidR="000466F4" w:rsidRPr="002029B3" w:rsidRDefault="000466F4" w:rsidP="000432AA">
            <w:pPr>
              <w:spacing w:before="40" w:after="40"/>
              <w:rPr>
                <w:sz w:val="20"/>
                <w:szCs w:val="20"/>
              </w:rPr>
            </w:pPr>
            <w:r>
              <w:rPr>
                <w:sz w:val="20"/>
                <w:szCs w:val="20"/>
              </w:rPr>
              <w:lastRenderedPageBreak/>
              <w:t xml:space="preserve">HARMONOGRAM SPOLUPRÁCE A ZPRACOVÁNÍ A IMPLEMENTACE STRATEGICKÉHO PLÁNU </w:t>
            </w:r>
            <w:r>
              <w:rPr>
                <w:sz w:val="20"/>
                <w:szCs w:val="20"/>
              </w:rPr>
              <w:lastRenderedPageBreak/>
              <w:t>SOCIÁLNÍHO ZAČLEŇOVÁNÍ – část „4. Fáze: Implementace SPSZ“</w:t>
            </w:r>
          </w:p>
        </w:tc>
        <w:tc>
          <w:tcPr>
            <w:tcW w:w="709" w:type="dxa"/>
          </w:tcPr>
          <w:p w:rsidR="000466F4" w:rsidRDefault="00C63B1D" w:rsidP="000432AA">
            <w:pPr>
              <w:spacing w:before="40" w:after="40"/>
              <w:rPr>
                <w:sz w:val="20"/>
                <w:szCs w:val="20"/>
              </w:rPr>
            </w:pPr>
            <w:r>
              <w:rPr>
                <w:sz w:val="20"/>
                <w:szCs w:val="20"/>
              </w:rPr>
              <w:lastRenderedPageBreak/>
              <w:t>4</w:t>
            </w:r>
            <w:r w:rsidR="000466F4">
              <w:rPr>
                <w:sz w:val="20"/>
                <w:szCs w:val="20"/>
              </w:rPr>
              <w:t>.1</w:t>
            </w:r>
          </w:p>
          <w:p w:rsidR="000466F4" w:rsidRDefault="000466F4" w:rsidP="000432AA">
            <w:pPr>
              <w:spacing w:before="40" w:after="40"/>
              <w:rPr>
                <w:sz w:val="20"/>
                <w:szCs w:val="20"/>
              </w:rPr>
            </w:pPr>
          </w:p>
          <w:p w:rsidR="000466F4" w:rsidRPr="002029B3" w:rsidRDefault="000466F4" w:rsidP="000432AA">
            <w:pPr>
              <w:spacing w:before="40" w:after="40"/>
              <w:rPr>
                <w:sz w:val="20"/>
                <w:szCs w:val="20"/>
              </w:rPr>
            </w:pPr>
          </w:p>
        </w:tc>
        <w:tc>
          <w:tcPr>
            <w:tcW w:w="4144" w:type="dxa"/>
          </w:tcPr>
          <w:p w:rsidR="000466F4" w:rsidRDefault="000466F4" w:rsidP="000432AA">
            <w:pPr>
              <w:spacing w:before="0"/>
              <w:rPr>
                <w:sz w:val="20"/>
                <w:szCs w:val="20"/>
              </w:rPr>
            </w:pPr>
            <w:r>
              <w:rPr>
                <w:b/>
                <w:sz w:val="20"/>
                <w:szCs w:val="20"/>
              </w:rPr>
              <w:t>Vyhodnocování, revize a aktualizace SPSZ</w:t>
            </w:r>
            <w:r>
              <w:rPr>
                <w:sz w:val="20"/>
                <w:szCs w:val="20"/>
              </w:rPr>
              <w:t xml:space="preserve"> – SPSZ je zpracován na 3 roky, ale je možné ho měnit:</w:t>
            </w:r>
          </w:p>
          <w:p w:rsidR="000466F4" w:rsidRDefault="000466F4" w:rsidP="000432AA">
            <w:pPr>
              <w:spacing w:before="0"/>
              <w:rPr>
                <w:sz w:val="20"/>
                <w:szCs w:val="20"/>
              </w:rPr>
            </w:pPr>
            <w:r>
              <w:rPr>
                <w:sz w:val="20"/>
                <w:szCs w:val="20"/>
              </w:rPr>
              <w:t xml:space="preserve"> </w:t>
            </w:r>
          </w:p>
          <w:p w:rsidR="000466F4" w:rsidRDefault="000466F4" w:rsidP="00285730">
            <w:pPr>
              <w:numPr>
                <w:ilvl w:val="0"/>
                <w:numId w:val="22"/>
              </w:numPr>
              <w:pBdr>
                <w:top w:val="nil"/>
                <w:left w:val="nil"/>
                <w:bottom w:val="nil"/>
                <w:right w:val="nil"/>
                <w:between w:val="nil"/>
              </w:pBdr>
              <w:spacing w:before="0" w:after="0" w:line="240" w:lineRule="auto"/>
              <w:rPr>
                <w:color w:val="000000"/>
                <w:sz w:val="20"/>
                <w:szCs w:val="20"/>
              </w:rPr>
            </w:pPr>
            <w:r>
              <w:rPr>
                <w:color w:val="000000"/>
                <w:sz w:val="20"/>
                <w:szCs w:val="20"/>
              </w:rPr>
              <w:t xml:space="preserve">Pravidelné vyhodnocování SPSZ – </w:t>
            </w:r>
          </w:p>
          <w:p w:rsidR="000466F4" w:rsidRPr="0044454F" w:rsidRDefault="000466F4" w:rsidP="00285730">
            <w:pPr>
              <w:pStyle w:val="Odstavecseseznamem"/>
              <w:numPr>
                <w:ilvl w:val="0"/>
                <w:numId w:val="23"/>
              </w:numPr>
              <w:pBdr>
                <w:top w:val="nil"/>
                <w:left w:val="nil"/>
                <w:bottom w:val="nil"/>
                <w:right w:val="nil"/>
                <w:between w:val="nil"/>
              </w:pBdr>
              <w:spacing w:before="0" w:line="240" w:lineRule="auto"/>
              <w:rPr>
                <w:color w:val="000000"/>
                <w:sz w:val="20"/>
                <w:szCs w:val="20"/>
              </w:rPr>
            </w:pPr>
            <w:r w:rsidRPr="0044454F">
              <w:rPr>
                <w:color w:val="000000"/>
                <w:sz w:val="20"/>
                <w:szCs w:val="20"/>
              </w:rPr>
              <w:t xml:space="preserve">v ročních intervalech od jeho </w:t>
            </w:r>
            <w:r w:rsidRPr="0044454F">
              <w:rPr>
                <w:color w:val="000000"/>
                <w:sz w:val="20"/>
                <w:szCs w:val="20"/>
              </w:rPr>
              <w:lastRenderedPageBreak/>
              <w:t xml:space="preserve">schválení dochází k jeho vyhodnocení a případně k doplnění a zpřesnění cílů, opatření a aktivit. </w:t>
            </w:r>
          </w:p>
          <w:p w:rsidR="000466F4" w:rsidRDefault="000466F4" w:rsidP="000432AA">
            <w:pPr>
              <w:spacing w:before="0"/>
              <w:rPr>
                <w:sz w:val="20"/>
                <w:szCs w:val="20"/>
              </w:rPr>
            </w:pPr>
          </w:p>
          <w:p w:rsidR="000466F4" w:rsidRDefault="000466F4" w:rsidP="000432AA">
            <w:pPr>
              <w:spacing w:before="0"/>
              <w:rPr>
                <w:sz w:val="20"/>
                <w:szCs w:val="20"/>
              </w:rPr>
            </w:pPr>
          </w:p>
          <w:p w:rsidR="000466F4" w:rsidRDefault="000466F4" w:rsidP="000432AA">
            <w:pPr>
              <w:spacing w:before="0"/>
              <w:rPr>
                <w:sz w:val="20"/>
                <w:szCs w:val="20"/>
              </w:rPr>
            </w:pPr>
            <w:r>
              <w:rPr>
                <w:sz w:val="20"/>
                <w:szCs w:val="20"/>
              </w:rPr>
              <w:t>…</w:t>
            </w:r>
          </w:p>
          <w:p w:rsidR="000466F4" w:rsidRDefault="000466F4" w:rsidP="00285730">
            <w:pPr>
              <w:numPr>
                <w:ilvl w:val="0"/>
                <w:numId w:val="22"/>
              </w:numPr>
              <w:pBdr>
                <w:top w:val="nil"/>
                <w:left w:val="nil"/>
                <w:bottom w:val="nil"/>
                <w:right w:val="nil"/>
                <w:between w:val="nil"/>
              </w:pBdr>
              <w:spacing w:before="0" w:line="240" w:lineRule="auto"/>
              <w:rPr>
                <w:color w:val="000000"/>
                <w:sz w:val="20"/>
                <w:szCs w:val="20"/>
              </w:rPr>
            </w:pPr>
            <w:r>
              <w:rPr>
                <w:color w:val="000000"/>
                <w:sz w:val="20"/>
                <w:szCs w:val="20"/>
              </w:rPr>
              <w:t>Revize po dobu 3 let od schválení původního SPSZ nemohou navýšit celkovou výši alokace uvedenou v původní SPSZ, pokud nebude s ŘO dohodnuto jinak.</w:t>
            </w:r>
          </w:p>
          <w:p w:rsidR="000466F4" w:rsidRPr="002029B3" w:rsidRDefault="000466F4" w:rsidP="000432AA">
            <w:pPr>
              <w:spacing w:before="40" w:after="40"/>
              <w:rPr>
                <w:i/>
                <w:sz w:val="20"/>
                <w:szCs w:val="20"/>
              </w:rPr>
            </w:pPr>
          </w:p>
        </w:tc>
      </w:tr>
      <w:tr w:rsidR="000466F4" w:rsidRPr="002029B3" w:rsidTr="000432AA">
        <w:tc>
          <w:tcPr>
            <w:tcW w:w="817" w:type="dxa"/>
          </w:tcPr>
          <w:p w:rsidR="000466F4" w:rsidRPr="002029B3" w:rsidRDefault="000466F4" w:rsidP="000432AA">
            <w:pPr>
              <w:spacing w:before="40" w:after="40"/>
              <w:rPr>
                <w:sz w:val="20"/>
                <w:szCs w:val="20"/>
              </w:rPr>
            </w:pPr>
            <w:r>
              <w:rPr>
                <w:sz w:val="20"/>
                <w:szCs w:val="20"/>
              </w:rPr>
              <w:lastRenderedPageBreak/>
              <w:t>III.a</w:t>
            </w:r>
          </w:p>
        </w:tc>
        <w:tc>
          <w:tcPr>
            <w:tcW w:w="1843" w:type="dxa"/>
          </w:tcPr>
          <w:p w:rsidR="000466F4" w:rsidRPr="002029B3" w:rsidRDefault="000466F4" w:rsidP="000432AA">
            <w:pPr>
              <w:spacing w:before="40" w:after="40"/>
              <w:rPr>
                <w:sz w:val="20"/>
                <w:szCs w:val="20"/>
              </w:rPr>
            </w:pPr>
            <w:r>
              <w:rPr>
                <w:sz w:val="20"/>
                <w:szCs w:val="20"/>
              </w:rPr>
              <w:t xml:space="preserve">2.1 </w:t>
            </w:r>
            <w:r>
              <w:t xml:space="preserve"> </w:t>
            </w:r>
            <w:r>
              <w:rPr>
                <w:sz w:val="20"/>
                <w:szCs w:val="20"/>
              </w:rPr>
              <w:t xml:space="preserve">HARMONOGRAM SPOLUPRÁCE A ZPRACOVÁNÍ A IMPLEMENTACE STRATEGICKÉHO PLÁNU SOCIÁLNÍHO ZAČLEŇOVÁNÍ – </w:t>
            </w:r>
            <w:r>
              <w:rPr>
                <w:sz w:val="20"/>
                <w:szCs w:val="20"/>
              </w:rPr>
              <w:lastRenderedPageBreak/>
              <w:t>část „5. Fáze: Udržitelnost SPSZ po ukončení spolupráce s ASZ“ – část „Revize plánu na konci spolupráce s ASZ“</w:t>
            </w:r>
          </w:p>
        </w:tc>
        <w:tc>
          <w:tcPr>
            <w:tcW w:w="709" w:type="dxa"/>
          </w:tcPr>
          <w:p w:rsidR="000466F4" w:rsidRPr="002029B3" w:rsidRDefault="000466F4" w:rsidP="000432AA">
            <w:pPr>
              <w:spacing w:before="40" w:after="40"/>
              <w:rPr>
                <w:sz w:val="20"/>
                <w:szCs w:val="20"/>
              </w:rPr>
            </w:pPr>
            <w:r>
              <w:rPr>
                <w:sz w:val="20"/>
                <w:szCs w:val="20"/>
              </w:rPr>
              <w:lastRenderedPageBreak/>
              <w:t>4.0</w:t>
            </w:r>
          </w:p>
        </w:tc>
        <w:tc>
          <w:tcPr>
            <w:tcW w:w="4110" w:type="dxa"/>
          </w:tcPr>
          <w:p w:rsidR="000466F4" w:rsidRPr="00C00483" w:rsidRDefault="000466F4" w:rsidP="000432AA">
            <w:pPr>
              <w:spacing w:before="40" w:after="40"/>
              <w:rPr>
                <w:i/>
                <w:sz w:val="20"/>
                <w:szCs w:val="20"/>
              </w:rPr>
            </w:pPr>
            <w:r w:rsidRPr="00C00483">
              <w:rPr>
                <w:sz w:val="20"/>
                <w:szCs w:val="20"/>
              </w:rPr>
              <w:t xml:space="preserve">K upřesnění popisu postupu při zpracování SPSZ pro další období dochází dílčími úpravami první věty v části „Revize plánu na konci spolupráce s ASZ“ (původní znění: </w:t>
            </w:r>
            <w:r w:rsidRPr="00C00483">
              <w:t xml:space="preserve"> „</w:t>
            </w:r>
            <w:r w:rsidRPr="00C00483">
              <w:rPr>
                <w:i/>
                <w:sz w:val="20"/>
                <w:szCs w:val="20"/>
              </w:rPr>
              <w:t>Revize plánu na konci spolupráce s ASZ - na konci tříleté spolupráce s ASZ je zpracována revize SPSZ, v rámci níž se vyhodnocují implementovaná opatření a projekty a jsou připraveny projekty navazující.</w:t>
            </w:r>
            <w:r w:rsidRPr="00C00483">
              <w:rPr>
                <w:sz w:val="20"/>
                <w:szCs w:val="20"/>
              </w:rPr>
              <w:t>)</w:t>
            </w:r>
          </w:p>
          <w:p w:rsidR="000466F4" w:rsidRPr="00C00483" w:rsidRDefault="000466F4" w:rsidP="000432AA">
            <w:pPr>
              <w:spacing w:before="40" w:after="40"/>
              <w:rPr>
                <w:sz w:val="20"/>
                <w:szCs w:val="20"/>
              </w:rPr>
            </w:pPr>
            <w:r w:rsidRPr="00C00483">
              <w:rPr>
                <w:sz w:val="20"/>
                <w:szCs w:val="20"/>
              </w:rPr>
              <w:t xml:space="preserve">Dále dochází k odstranění druhé věty této části </w:t>
            </w:r>
            <w:r w:rsidRPr="00C00483">
              <w:rPr>
                <w:sz w:val="20"/>
                <w:szCs w:val="20"/>
              </w:rPr>
              <w:lastRenderedPageBreak/>
              <w:t xml:space="preserve">(původní znění: </w:t>
            </w:r>
            <w:r w:rsidRPr="00C00483">
              <w:rPr>
                <w:i/>
                <w:sz w:val="20"/>
                <w:szCs w:val="20"/>
              </w:rPr>
              <w:t>„Revidovaný SPSZ bude zpracován na období do konce roku 2023, ve kterém se předpokládá ukončení podpory z ESIF.“</w:t>
            </w:r>
            <w:r w:rsidRPr="00C00483">
              <w:rPr>
                <w:sz w:val="20"/>
                <w:szCs w:val="20"/>
              </w:rPr>
              <w:t>)</w:t>
            </w:r>
          </w:p>
        </w:tc>
        <w:tc>
          <w:tcPr>
            <w:tcW w:w="1843" w:type="dxa"/>
          </w:tcPr>
          <w:p w:rsidR="000466F4" w:rsidRPr="00C00483" w:rsidRDefault="000466F4" w:rsidP="00C00483">
            <w:pPr>
              <w:pBdr>
                <w:top w:val="nil"/>
                <w:left w:val="nil"/>
                <w:bottom w:val="nil"/>
                <w:right w:val="nil"/>
                <w:between w:val="nil"/>
              </w:pBdr>
              <w:spacing w:before="40" w:after="40"/>
              <w:rPr>
                <w:sz w:val="20"/>
                <w:szCs w:val="20"/>
              </w:rPr>
            </w:pPr>
            <w:r w:rsidRPr="00C00483">
              <w:rPr>
                <w:sz w:val="20"/>
                <w:szCs w:val="20"/>
              </w:rPr>
              <w:lastRenderedPageBreak/>
              <w:t xml:space="preserve">2.1 </w:t>
            </w:r>
            <w:r w:rsidRPr="00C00483">
              <w:t xml:space="preserve"> </w:t>
            </w:r>
            <w:r w:rsidRPr="00C00483">
              <w:rPr>
                <w:sz w:val="20"/>
                <w:szCs w:val="20"/>
              </w:rPr>
              <w:t xml:space="preserve">HARMONOGRAM SPOLUPRÁCE A ZPRACOVÁNÍ A IMPLEMENTACE STRATEGICKÉHO PLÁNU SOCIÁLNÍHO ZAČLEŇOVÁNÍ – </w:t>
            </w:r>
            <w:r w:rsidRPr="00C00483">
              <w:rPr>
                <w:sz w:val="20"/>
                <w:szCs w:val="20"/>
              </w:rPr>
              <w:lastRenderedPageBreak/>
              <w:t>část „5. Fáze: Udržitelnost SPSZ po ukončení spolupráce s ASZ“ – část „</w:t>
            </w:r>
            <w:r w:rsidR="00C00483" w:rsidRPr="00C00483">
              <w:rPr>
                <w:sz w:val="20"/>
                <w:szCs w:val="20"/>
              </w:rPr>
              <w:t xml:space="preserve">Aktualizace </w:t>
            </w:r>
            <w:r w:rsidRPr="00C00483">
              <w:rPr>
                <w:sz w:val="20"/>
                <w:szCs w:val="20"/>
              </w:rPr>
              <w:t>plánu na konci spolupráce s ASZ“</w:t>
            </w:r>
          </w:p>
        </w:tc>
        <w:tc>
          <w:tcPr>
            <w:tcW w:w="709" w:type="dxa"/>
          </w:tcPr>
          <w:p w:rsidR="000466F4" w:rsidRPr="00C00483" w:rsidRDefault="00C63B1D" w:rsidP="000432AA">
            <w:pPr>
              <w:rPr>
                <w:sz w:val="20"/>
                <w:szCs w:val="20"/>
              </w:rPr>
            </w:pPr>
            <w:r w:rsidRPr="00C00483">
              <w:rPr>
                <w:sz w:val="20"/>
                <w:szCs w:val="20"/>
              </w:rPr>
              <w:lastRenderedPageBreak/>
              <w:t>4</w:t>
            </w:r>
            <w:r w:rsidR="000466F4" w:rsidRPr="00C00483">
              <w:rPr>
                <w:sz w:val="20"/>
                <w:szCs w:val="20"/>
              </w:rPr>
              <w:t>.1</w:t>
            </w:r>
          </w:p>
        </w:tc>
        <w:tc>
          <w:tcPr>
            <w:tcW w:w="4144" w:type="dxa"/>
          </w:tcPr>
          <w:p w:rsidR="000466F4" w:rsidRPr="00C00483" w:rsidRDefault="000466F4" w:rsidP="00C00483">
            <w:pPr>
              <w:jc w:val="left"/>
              <w:rPr>
                <w:sz w:val="20"/>
                <w:szCs w:val="20"/>
              </w:rPr>
            </w:pPr>
            <w:r w:rsidRPr="00C00483">
              <w:rPr>
                <w:i/>
                <w:sz w:val="20"/>
                <w:szCs w:val="20"/>
              </w:rPr>
              <w:t>„</w:t>
            </w:r>
            <w:r w:rsidR="00C00483" w:rsidRPr="00C00483">
              <w:rPr>
                <w:i/>
                <w:sz w:val="20"/>
                <w:szCs w:val="20"/>
              </w:rPr>
              <w:t>Aktualizace</w:t>
            </w:r>
            <w:r w:rsidRPr="00C00483">
              <w:rPr>
                <w:i/>
                <w:sz w:val="20"/>
                <w:szCs w:val="20"/>
              </w:rPr>
              <w:t xml:space="preserve"> plánu na konci spolupráce s ASZ - pro další tříleté období je zpravidla zpracován nový navazující strategický dokument SPSZ 2, v rámci jeho přípravy se vyhodnocují implementovaná opatření a projekty a jsou připraveny projekty navazující (více informací o možných výstupech pozdějších fází spolupráce obce s Agenturou viz část „Exit strategie“).“</w:t>
            </w:r>
          </w:p>
        </w:tc>
      </w:tr>
      <w:tr w:rsidR="000466F4" w:rsidRPr="002029B3" w:rsidTr="000432AA">
        <w:tc>
          <w:tcPr>
            <w:tcW w:w="817" w:type="dxa"/>
          </w:tcPr>
          <w:p w:rsidR="000466F4" w:rsidRPr="002029B3" w:rsidRDefault="000466F4" w:rsidP="000432AA">
            <w:pPr>
              <w:spacing w:before="40" w:after="40"/>
              <w:rPr>
                <w:sz w:val="20"/>
                <w:szCs w:val="20"/>
              </w:rPr>
            </w:pPr>
            <w:r w:rsidRPr="002029B3">
              <w:rPr>
                <w:sz w:val="20"/>
                <w:szCs w:val="20"/>
              </w:rPr>
              <w:lastRenderedPageBreak/>
              <w:t>III.c</w:t>
            </w:r>
          </w:p>
        </w:tc>
        <w:tc>
          <w:tcPr>
            <w:tcW w:w="1843" w:type="dxa"/>
          </w:tcPr>
          <w:p w:rsidR="000466F4" w:rsidRPr="002029B3" w:rsidRDefault="000466F4" w:rsidP="000432AA">
            <w:pPr>
              <w:spacing w:before="40" w:after="40"/>
              <w:rPr>
                <w:sz w:val="20"/>
                <w:szCs w:val="20"/>
              </w:rPr>
            </w:pPr>
            <w:r w:rsidRPr="002029B3">
              <w:rPr>
                <w:sz w:val="20"/>
                <w:szCs w:val="20"/>
              </w:rPr>
              <w:t>METODIKA KPSVL</w:t>
            </w:r>
          </w:p>
        </w:tc>
        <w:tc>
          <w:tcPr>
            <w:tcW w:w="709" w:type="dxa"/>
          </w:tcPr>
          <w:p w:rsidR="000466F4" w:rsidRPr="002029B3" w:rsidRDefault="00C63B1D" w:rsidP="000432AA">
            <w:pPr>
              <w:spacing w:before="40" w:after="40"/>
              <w:rPr>
                <w:sz w:val="20"/>
                <w:szCs w:val="20"/>
              </w:rPr>
            </w:pPr>
            <w:r>
              <w:rPr>
                <w:sz w:val="20"/>
                <w:szCs w:val="20"/>
              </w:rPr>
              <w:t>4</w:t>
            </w:r>
            <w:r w:rsidR="000466F4" w:rsidRPr="002029B3">
              <w:rPr>
                <w:sz w:val="20"/>
                <w:szCs w:val="20"/>
              </w:rPr>
              <w:t>.0</w:t>
            </w:r>
          </w:p>
        </w:tc>
        <w:tc>
          <w:tcPr>
            <w:tcW w:w="4110" w:type="dxa"/>
          </w:tcPr>
          <w:p w:rsidR="000466F4" w:rsidRPr="002029B3" w:rsidRDefault="000466F4" w:rsidP="000432AA">
            <w:pPr>
              <w:spacing w:before="40" w:after="40"/>
              <w:rPr>
                <w:sz w:val="20"/>
                <w:szCs w:val="20"/>
              </w:rPr>
            </w:pPr>
            <w:r w:rsidRPr="002029B3">
              <w:rPr>
                <w:sz w:val="20"/>
                <w:szCs w:val="20"/>
              </w:rPr>
              <w:t>Úpravy směřující k rozlišení mezi zrevidováním SPSZ bez prodloužení jeho platnosti a vytvořením nového strategického dokumentu pro navazující období s názvem SPSZ 2.</w:t>
            </w:r>
          </w:p>
          <w:p w:rsidR="000466F4" w:rsidRPr="002029B3" w:rsidRDefault="000466F4" w:rsidP="000432AA">
            <w:pPr>
              <w:spacing w:before="40" w:after="40"/>
              <w:rPr>
                <w:sz w:val="20"/>
                <w:szCs w:val="20"/>
              </w:rPr>
            </w:pPr>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p>
        </w:tc>
        <w:tc>
          <w:tcPr>
            <w:tcW w:w="1843" w:type="dxa"/>
          </w:tcPr>
          <w:p w:rsidR="000466F4" w:rsidRPr="002029B3" w:rsidRDefault="000466F4" w:rsidP="000432AA">
            <w:pPr>
              <w:pBdr>
                <w:top w:val="nil"/>
                <w:left w:val="nil"/>
                <w:bottom w:val="nil"/>
                <w:right w:val="nil"/>
                <w:between w:val="nil"/>
              </w:pBdr>
              <w:spacing w:before="40" w:after="40"/>
              <w:rPr>
                <w:sz w:val="20"/>
                <w:szCs w:val="20"/>
              </w:rPr>
            </w:pPr>
            <w:r w:rsidRPr="002029B3">
              <w:rPr>
                <w:sz w:val="20"/>
                <w:szCs w:val="20"/>
              </w:rPr>
              <w:t>METODIKA KPSVL</w:t>
            </w:r>
          </w:p>
        </w:tc>
        <w:tc>
          <w:tcPr>
            <w:tcW w:w="709" w:type="dxa"/>
          </w:tcPr>
          <w:p w:rsidR="000466F4" w:rsidRPr="002029B3" w:rsidRDefault="00C63B1D" w:rsidP="000432AA">
            <w:pPr>
              <w:rPr>
                <w:sz w:val="20"/>
                <w:szCs w:val="20"/>
              </w:rPr>
            </w:pPr>
            <w:r>
              <w:rPr>
                <w:sz w:val="20"/>
                <w:szCs w:val="20"/>
              </w:rPr>
              <w:t>4</w:t>
            </w:r>
            <w:r w:rsidR="000466F4" w:rsidRPr="002029B3">
              <w:rPr>
                <w:sz w:val="20"/>
                <w:szCs w:val="20"/>
              </w:rPr>
              <w:t>.1</w:t>
            </w:r>
          </w:p>
        </w:tc>
        <w:tc>
          <w:tcPr>
            <w:tcW w:w="4144" w:type="dxa"/>
          </w:tcPr>
          <w:p w:rsidR="000466F4" w:rsidRPr="002029B3" w:rsidRDefault="000466F4" w:rsidP="000432AA">
            <w:pPr>
              <w:spacing w:before="40" w:after="40"/>
              <w:rPr>
                <w:sz w:val="20"/>
                <w:szCs w:val="20"/>
              </w:rPr>
            </w:pPr>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p>
          <w:p w:rsidR="000466F4" w:rsidRPr="002029B3" w:rsidRDefault="000466F4" w:rsidP="000432AA">
            <w:pPr>
              <w:rPr>
                <w:sz w:val="20"/>
                <w:szCs w:val="20"/>
              </w:rPr>
            </w:pPr>
          </w:p>
          <w:p w:rsidR="000466F4" w:rsidRPr="002029B3" w:rsidRDefault="000466F4" w:rsidP="000432AA">
            <w:pPr>
              <w:jc w:val="center"/>
              <w:rPr>
                <w:sz w:val="20"/>
                <w:szCs w:val="20"/>
              </w:rPr>
            </w:pPr>
          </w:p>
        </w:tc>
      </w:tr>
      <w:tr w:rsidR="000466F4" w:rsidRPr="002029B3" w:rsidTr="000432AA">
        <w:tc>
          <w:tcPr>
            <w:tcW w:w="817" w:type="dxa"/>
          </w:tcPr>
          <w:p w:rsidR="000466F4" w:rsidRPr="002029B3" w:rsidRDefault="000466F4" w:rsidP="000432AA">
            <w:pPr>
              <w:spacing w:before="40" w:after="40"/>
              <w:rPr>
                <w:sz w:val="20"/>
                <w:szCs w:val="20"/>
              </w:rPr>
            </w:pPr>
            <w:r>
              <w:rPr>
                <w:sz w:val="20"/>
                <w:szCs w:val="20"/>
              </w:rPr>
              <w:t>III.b</w:t>
            </w:r>
          </w:p>
        </w:tc>
        <w:tc>
          <w:tcPr>
            <w:tcW w:w="1843" w:type="dxa"/>
          </w:tcPr>
          <w:p w:rsidR="000466F4" w:rsidRPr="002029B3" w:rsidRDefault="000466F4" w:rsidP="000432AA">
            <w:pPr>
              <w:spacing w:before="40" w:after="40"/>
              <w:rPr>
                <w:sz w:val="20"/>
                <w:szCs w:val="20"/>
              </w:rPr>
            </w:pPr>
            <w:r>
              <w:rPr>
                <w:sz w:val="20"/>
                <w:szCs w:val="20"/>
              </w:rPr>
              <w:t xml:space="preserve">2.1  HARMONOGRAM SPOLUPRÁCE A ZPRACOVÁNÍ A IMPLEMENTACE STRATEGICKÉHO PLÁNU SOCIÁLNÍHO ZAČLEŇOVÁNÍ – část „5. Fáze: „Udržitelnost SPSZ po ukončení </w:t>
            </w:r>
            <w:r>
              <w:rPr>
                <w:sz w:val="20"/>
                <w:szCs w:val="20"/>
              </w:rPr>
              <w:lastRenderedPageBreak/>
              <w:t>spolupráce s ASZ“</w:t>
            </w:r>
          </w:p>
        </w:tc>
        <w:tc>
          <w:tcPr>
            <w:tcW w:w="709" w:type="dxa"/>
          </w:tcPr>
          <w:p w:rsidR="000466F4" w:rsidRPr="002029B3" w:rsidRDefault="00C63B1D" w:rsidP="000432AA">
            <w:pPr>
              <w:spacing w:before="40" w:after="40"/>
              <w:rPr>
                <w:sz w:val="20"/>
                <w:szCs w:val="20"/>
              </w:rPr>
            </w:pPr>
            <w:r>
              <w:rPr>
                <w:sz w:val="20"/>
                <w:szCs w:val="20"/>
              </w:rPr>
              <w:lastRenderedPageBreak/>
              <w:t>4</w:t>
            </w:r>
            <w:r w:rsidR="000466F4">
              <w:rPr>
                <w:sz w:val="20"/>
                <w:szCs w:val="20"/>
              </w:rPr>
              <w:t>.0</w:t>
            </w:r>
          </w:p>
        </w:tc>
        <w:tc>
          <w:tcPr>
            <w:tcW w:w="4110" w:type="dxa"/>
          </w:tcPr>
          <w:p w:rsidR="000466F4" w:rsidRPr="002029B3" w:rsidRDefault="000466F4" w:rsidP="000432AA">
            <w:pPr>
              <w:spacing w:before="40" w:after="40"/>
              <w:rPr>
                <w:sz w:val="20"/>
                <w:szCs w:val="20"/>
              </w:rPr>
            </w:pPr>
            <w:r>
              <w:rPr>
                <w:sz w:val="20"/>
                <w:szCs w:val="20"/>
              </w:rPr>
              <w:t>K doplnění popisu v praxi zavedeného postupu v rámci exit strategie a při  poskytování vzdálené komplexní podpory dochází doplněním části „5. Fáze: „Udržitelnost SPSZ po ukončení spolupráce s ASZ“ kap. 2.1 o části „Exit strategie“ a „Vzdálená komplexní podpora“.</w:t>
            </w:r>
          </w:p>
        </w:tc>
        <w:tc>
          <w:tcPr>
            <w:tcW w:w="1843" w:type="dxa"/>
          </w:tcPr>
          <w:p w:rsidR="000466F4" w:rsidRPr="002029B3" w:rsidRDefault="000466F4" w:rsidP="000432AA">
            <w:pPr>
              <w:spacing w:before="40" w:after="40"/>
              <w:rPr>
                <w:sz w:val="20"/>
                <w:szCs w:val="20"/>
              </w:rPr>
            </w:pPr>
            <w:r>
              <w:rPr>
                <w:sz w:val="20"/>
                <w:szCs w:val="20"/>
              </w:rPr>
              <w:t xml:space="preserve">2.1  HARMONOGRAM SPOLUPRÁCE A ZPRACOVÁNÍ A IMPLEMENTACE STRATEGICKÉHO PLÁNU SOCIÁLNÍHO ZAČLEŇOVÁNÍ – část „5. Fáze: „Udržitelnost SPSZ po ukončení </w:t>
            </w:r>
            <w:r>
              <w:rPr>
                <w:sz w:val="20"/>
                <w:szCs w:val="20"/>
              </w:rPr>
              <w:lastRenderedPageBreak/>
              <w:t>spolupráce s ASZ“</w:t>
            </w:r>
          </w:p>
        </w:tc>
        <w:tc>
          <w:tcPr>
            <w:tcW w:w="709" w:type="dxa"/>
          </w:tcPr>
          <w:p w:rsidR="000466F4" w:rsidRPr="002029B3" w:rsidRDefault="00C63B1D" w:rsidP="000432AA">
            <w:pPr>
              <w:pBdr>
                <w:top w:val="nil"/>
                <w:left w:val="nil"/>
                <w:bottom w:val="nil"/>
                <w:right w:val="nil"/>
                <w:between w:val="nil"/>
              </w:pBdr>
              <w:spacing w:before="40"/>
              <w:jc w:val="left"/>
              <w:rPr>
                <w:color w:val="000000"/>
                <w:sz w:val="20"/>
                <w:szCs w:val="20"/>
              </w:rPr>
            </w:pPr>
            <w:r>
              <w:rPr>
                <w:color w:val="000000"/>
                <w:sz w:val="20"/>
                <w:szCs w:val="20"/>
              </w:rPr>
              <w:lastRenderedPageBreak/>
              <w:t>4</w:t>
            </w:r>
            <w:r w:rsidR="000466F4">
              <w:rPr>
                <w:color w:val="000000"/>
                <w:sz w:val="20"/>
                <w:szCs w:val="20"/>
              </w:rPr>
              <w:t>.1</w:t>
            </w:r>
          </w:p>
        </w:tc>
        <w:tc>
          <w:tcPr>
            <w:tcW w:w="4144" w:type="dxa"/>
          </w:tcPr>
          <w:p w:rsidR="000466F4" w:rsidRPr="002029B3" w:rsidRDefault="000466F4" w:rsidP="000432AA">
            <w:pPr>
              <w:spacing w:before="40" w:after="40"/>
              <w:rPr>
                <w:sz w:val="20"/>
                <w:szCs w:val="20"/>
              </w:rPr>
            </w:pPr>
            <w:r>
              <w:rPr>
                <w:sz w:val="20"/>
                <w:szCs w:val="20"/>
              </w:rPr>
              <w:t>Znění částí „Exit strategie“ a „Vzdálená komplexní podpora“ kap. 2.1 viz článek III, body III.3  a III.4 Dodatku č. 1.</w:t>
            </w:r>
          </w:p>
        </w:tc>
      </w:tr>
      <w:tr w:rsidR="000466F4" w:rsidRPr="002029B3" w:rsidTr="000432AA">
        <w:tc>
          <w:tcPr>
            <w:tcW w:w="817" w:type="dxa"/>
          </w:tcPr>
          <w:p w:rsidR="000466F4" w:rsidRPr="002029B3" w:rsidRDefault="000466F4" w:rsidP="000432AA">
            <w:pPr>
              <w:spacing w:before="40" w:after="40"/>
              <w:rPr>
                <w:sz w:val="20"/>
                <w:szCs w:val="20"/>
              </w:rPr>
            </w:pPr>
            <w:r>
              <w:rPr>
                <w:sz w:val="20"/>
                <w:szCs w:val="20"/>
              </w:rPr>
              <w:lastRenderedPageBreak/>
              <w:t>III.c</w:t>
            </w:r>
          </w:p>
        </w:tc>
        <w:tc>
          <w:tcPr>
            <w:tcW w:w="1843" w:type="dxa"/>
          </w:tcPr>
          <w:p w:rsidR="000466F4" w:rsidRPr="002029B3" w:rsidRDefault="000466F4" w:rsidP="000432AA">
            <w:pPr>
              <w:spacing w:before="40" w:after="40"/>
              <w:rPr>
                <w:sz w:val="20"/>
                <w:szCs w:val="20"/>
              </w:rPr>
            </w:pPr>
            <w:r>
              <w:rPr>
                <w:sz w:val="20"/>
                <w:szCs w:val="20"/>
              </w:rPr>
              <w:t>2.1  HARMONOGRAM SPOLUPRÁCE A ZPRACOVÁNÍ A IMPLEMENTACE STRATEGICKÉHO PLÁNU SOCIÁLNÍHO ZAČLEŇOVÁNÍ – část „5. Fáze: „Udržitelnost SPSZ po ukončení spolupráce s ASZ“</w:t>
            </w:r>
          </w:p>
        </w:tc>
        <w:tc>
          <w:tcPr>
            <w:tcW w:w="709" w:type="dxa"/>
          </w:tcPr>
          <w:p w:rsidR="000466F4" w:rsidRPr="002029B3" w:rsidRDefault="00C63B1D" w:rsidP="000432AA">
            <w:pPr>
              <w:spacing w:before="40" w:after="40"/>
              <w:rPr>
                <w:sz w:val="20"/>
                <w:szCs w:val="20"/>
              </w:rPr>
            </w:pPr>
            <w:r>
              <w:rPr>
                <w:sz w:val="20"/>
                <w:szCs w:val="20"/>
              </w:rPr>
              <w:t>4</w:t>
            </w:r>
            <w:r w:rsidR="000466F4">
              <w:rPr>
                <w:sz w:val="20"/>
                <w:szCs w:val="20"/>
              </w:rPr>
              <w:t>.0</w:t>
            </w:r>
          </w:p>
        </w:tc>
        <w:tc>
          <w:tcPr>
            <w:tcW w:w="4110" w:type="dxa"/>
          </w:tcPr>
          <w:p w:rsidR="000466F4" w:rsidRPr="002029B3" w:rsidRDefault="000466F4" w:rsidP="000432AA">
            <w:pPr>
              <w:ind w:right="106"/>
              <w:rPr>
                <w:sz w:val="20"/>
                <w:szCs w:val="20"/>
              </w:rPr>
            </w:pPr>
            <w:r>
              <w:rPr>
                <w:sz w:val="20"/>
                <w:szCs w:val="20"/>
              </w:rPr>
              <w:t>Odstranění 3. věty částí „Vzdálená podpora obcím“ (původní znění:</w:t>
            </w:r>
            <w:r>
              <w:rPr>
                <w:i/>
                <w:sz w:val="20"/>
                <w:szCs w:val="20"/>
              </w:rPr>
              <w:t>“  Realizační fázi SPSZ má již plně na starosti manažer SPSZ – pracovník obecního úřadu. Od Agentury získává další pomoc, tzv. „vzdálenou podporu“, kterou Agentura zabezpečuje jednak na místě v obci, jednak telefonickými či e-mailovými konzultacemi.“</w:t>
            </w:r>
            <w:r>
              <w:rPr>
                <w:sz w:val="20"/>
                <w:szCs w:val="20"/>
              </w:rPr>
              <w:t>) – její obsah je přesunut do druhé věty odst. 3 a do poslední věty odst. 3 nově vložené části „Vzdálená komplexní podpora“ kapitoly 2.1 Metodiky KPSVL 3.1 a 4.1.</w:t>
            </w:r>
          </w:p>
        </w:tc>
        <w:tc>
          <w:tcPr>
            <w:tcW w:w="1843" w:type="dxa"/>
          </w:tcPr>
          <w:p w:rsidR="000466F4" w:rsidRPr="002029B3" w:rsidRDefault="000466F4" w:rsidP="000432AA">
            <w:pPr>
              <w:pBdr>
                <w:top w:val="nil"/>
                <w:left w:val="nil"/>
                <w:bottom w:val="nil"/>
                <w:right w:val="nil"/>
                <w:between w:val="nil"/>
              </w:pBdr>
              <w:spacing w:before="40" w:after="40"/>
              <w:rPr>
                <w:color w:val="000000"/>
                <w:sz w:val="20"/>
                <w:szCs w:val="20"/>
              </w:rPr>
            </w:pPr>
          </w:p>
        </w:tc>
        <w:tc>
          <w:tcPr>
            <w:tcW w:w="709" w:type="dxa"/>
          </w:tcPr>
          <w:p w:rsidR="000466F4" w:rsidRPr="002029B3" w:rsidRDefault="000466F4" w:rsidP="000432AA">
            <w:pPr>
              <w:pBdr>
                <w:top w:val="nil"/>
                <w:left w:val="nil"/>
                <w:bottom w:val="nil"/>
                <w:right w:val="nil"/>
                <w:between w:val="nil"/>
              </w:pBdr>
              <w:spacing w:before="40" w:after="40"/>
              <w:ind w:left="720" w:hanging="720"/>
              <w:rPr>
                <w:color w:val="000000"/>
                <w:sz w:val="20"/>
                <w:szCs w:val="20"/>
              </w:rPr>
            </w:pPr>
          </w:p>
        </w:tc>
        <w:tc>
          <w:tcPr>
            <w:tcW w:w="4144" w:type="dxa"/>
          </w:tcPr>
          <w:p w:rsidR="000466F4" w:rsidRPr="00013FFA" w:rsidRDefault="000466F4" w:rsidP="000432AA">
            <w:pPr>
              <w:pBdr>
                <w:top w:val="nil"/>
                <w:left w:val="nil"/>
                <w:bottom w:val="nil"/>
                <w:right w:val="nil"/>
                <w:between w:val="nil"/>
              </w:pBdr>
              <w:spacing w:before="40" w:after="40"/>
              <w:rPr>
                <w:sz w:val="20"/>
                <w:szCs w:val="20"/>
              </w:rPr>
            </w:pPr>
          </w:p>
        </w:tc>
      </w:tr>
    </w:tbl>
    <w:p w:rsidR="000466F4" w:rsidRPr="002029B3" w:rsidRDefault="000466F4" w:rsidP="000466F4">
      <w:pPr>
        <w:rPr>
          <w:rFonts w:ascii="Times New Roman" w:hAnsi="Times New Roman"/>
        </w:rPr>
      </w:pPr>
    </w:p>
    <w:p w:rsidR="000466F4" w:rsidRPr="002029B3" w:rsidRDefault="000466F4" w:rsidP="000466F4">
      <w:pPr>
        <w:rPr>
          <w:rFonts w:ascii="Times New Roman" w:hAnsi="Times New Roman"/>
          <w:b/>
          <w:i/>
          <w:sz w:val="24"/>
          <w:szCs w:val="24"/>
        </w:rPr>
      </w:pPr>
      <w:r w:rsidRPr="002029B3">
        <w:rPr>
          <w:rFonts w:ascii="Times New Roman" w:hAnsi="Times New Roman"/>
          <w:b/>
          <w:sz w:val="24"/>
          <w:szCs w:val="24"/>
        </w:rPr>
        <w:t>12.1.5 Změny ve znění Metodiky Koordinovaného přístupu k sociá</w:t>
      </w:r>
      <w:r>
        <w:rPr>
          <w:rFonts w:ascii="Times New Roman" w:hAnsi="Times New Roman"/>
          <w:b/>
          <w:sz w:val="24"/>
          <w:szCs w:val="24"/>
        </w:rPr>
        <w:t xml:space="preserve">lně vyloučeným lokalitám verze </w:t>
      </w:r>
      <w:r w:rsidR="00000387">
        <w:rPr>
          <w:rFonts w:ascii="Times New Roman" w:hAnsi="Times New Roman"/>
          <w:b/>
          <w:sz w:val="24"/>
          <w:szCs w:val="24"/>
        </w:rPr>
        <w:t>4</w:t>
      </w:r>
      <w:r w:rsidRPr="002029B3">
        <w:rPr>
          <w:rFonts w:ascii="Times New Roman" w:hAnsi="Times New Roman"/>
          <w:b/>
          <w:sz w:val="24"/>
          <w:szCs w:val="24"/>
        </w:rPr>
        <w:t>.0 zavedené článkem V Dodatku č. 1:</w:t>
      </w:r>
    </w:p>
    <w:p w:rsidR="000466F4" w:rsidRPr="002029B3" w:rsidRDefault="000466F4" w:rsidP="000466F4">
      <w:pPr>
        <w:spacing w:after="0"/>
        <w:jc w:val="both"/>
        <w:rPr>
          <w:rFonts w:ascii="Times New Roman" w:hAnsi="Times New Roman"/>
          <w:sz w:val="24"/>
          <w:szCs w:val="24"/>
          <w:u w:val="single"/>
        </w:rPr>
      </w:pPr>
      <w:r w:rsidRPr="002029B3">
        <w:rPr>
          <w:rFonts w:ascii="Times New Roman" w:hAnsi="Times New Roman"/>
          <w:sz w:val="24"/>
          <w:szCs w:val="24"/>
          <w:u w:val="single"/>
        </w:rPr>
        <w:t>12.1.5.1 Informace o obsahu a důvodu změn vymezených v článku V Dodatku č. 1</w:t>
      </w:r>
    </w:p>
    <w:p w:rsidR="000466F4" w:rsidRPr="002029B3" w:rsidRDefault="000466F4" w:rsidP="000466F4">
      <w:pPr>
        <w:spacing w:after="0"/>
        <w:jc w:val="both"/>
        <w:rPr>
          <w:rFonts w:ascii="Times New Roman" w:hAnsi="Times New Roman"/>
        </w:rPr>
      </w:pPr>
      <w:r w:rsidRPr="002029B3">
        <w:rPr>
          <w:rFonts w:ascii="Times New Roman" w:hAnsi="Times New Roman"/>
        </w:rPr>
        <w:t>V článku V Dodatku č. 1 jsou vymezeny další formální úpravy a aktualizace v textu Metodiky Koordinovaného přístupu k sociá</w:t>
      </w:r>
      <w:r>
        <w:rPr>
          <w:rFonts w:ascii="Times New Roman" w:hAnsi="Times New Roman"/>
        </w:rPr>
        <w:t xml:space="preserve">lně vyloučeným lokalitám verze </w:t>
      </w:r>
      <w:r w:rsidR="00C63B1D">
        <w:rPr>
          <w:rFonts w:ascii="Times New Roman" w:hAnsi="Times New Roman"/>
        </w:rPr>
        <w:t>4</w:t>
      </w:r>
      <w:r w:rsidRPr="002029B3">
        <w:rPr>
          <w:rFonts w:ascii="Times New Roman" w:hAnsi="Times New Roman"/>
        </w:rPr>
        <w:t xml:space="preserve">.0. Jsou předmětem Dodatku č. 1 v souvislosti se zavedením změn uvedených v článcích I-VI tohoto dodatku a z důvodu aktualizace údajů jako jsou odkazy na webové stránky apod. </w:t>
      </w:r>
    </w:p>
    <w:p w:rsidR="000466F4" w:rsidRPr="002029B3" w:rsidRDefault="000466F4" w:rsidP="000466F4">
      <w:pPr>
        <w:spacing w:after="0"/>
        <w:jc w:val="both"/>
        <w:rPr>
          <w:rFonts w:ascii="Times New Roman" w:hAnsi="Times New Roman"/>
        </w:rPr>
      </w:pPr>
      <w:r w:rsidRPr="002029B3">
        <w:rPr>
          <w:rFonts w:ascii="Times New Roman" w:hAnsi="Times New Roman"/>
        </w:rPr>
        <w:t>Jedná se o:</w:t>
      </w:r>
    </w:p>
    <w:p w:rsidR="000466F4" w:rsidRPr="002029B3" w:rsidRDefault="000466F4" w:rsidP="000466F4">
      <w:pPr>
        <w:spacing w:after="0"/>
        <w:jc w:val="both"/>
        <w:rPr>
          <w:rFonts w:ascii="Times New Roman" w:hAnsi="Times New Roman"/>
        </w:rPr>
      </w:pPr>
      <w:r w:rsidRPr="002029B3">
        <w:rPr>
          <w:rFonts w:ascii="Times New Roman" w:hAnsi="Times New Roman"/>
        </w:rPr>
        <w:t>- (V.a) úpravy označení verze Metodiky KPSVL a názvů dílčích částí Metodiky v ce</w:t>
      </w:r>
      <w:r>
        <w:rPr>
          <w:rFonts w:ascii="Times New Roman" w:hAnsi="Times New Roman"/>
        </w:rPr>
        <w:t xml:space="preserve">lém textu Metodiky KPSVL verze </w:t>
      </w:r>
      <w:r w:rsidR="00C63B1D">
        <w:rPr>
          <w:rFonts w:ascii="Times New Roman" w:hAnsi="Times New Roman"/>
        </w:rPr>
        <w:t>4</w:t>
      </w:r>
      <w:r w:rsidRPr="002029B3">
        <w:rPr>
          <w:rFonts w:ascii="Times New Roman" w:hAnsi="Times New Roman"/>
        </w:rPr>
        <w:t>.0 a příloh;</w:t>
      </w:r>
    </w:p>
    <w:p w:rsidR="000466F4" w:rsidRPr="002029B3" w:rsidRDefault="000466F4" w:rsidP="000466F4">
      <w:pPr>
        <w:spacing w:after="0"/>
        <w:jc w:val="both"/>
        <w:rPr>
          <w:rFonts w:ascii="Times New Roman" w:hAnsi="Times New Roman"/>
        </w:rPr>
      </w:pPr>
      <w:r w:rsidRPr="002029B3">
        <w:rPr>
          <w:rFonts w:ascii="Times New Roman" w:hAnsi="Times New Roman"/>
        </w:rPr>
        <w:t xml:space="preserve">- (V.b) aktualizace údajů o platnosti Metodiky KPSVL ve změnových verzích a o odpovědném garantovi; </w:t>
      </w:r>
    </w:p>
    <w:p w:rsidR="000466F4" w:rsidRPr="002029B3" w:rsidRDefault="000466F4" w:rsidP="000466F4">
      <w:pPr>
        <w:spacing w:after="0"/>
        <w:jc w:val="both"/>
        <w:rPr>
          <w:rFonts w:ascii="Times New Roman" w:hAnsi="Times New Roman"/>
        </w:rPr>
      </w:pPr>
      <w:r w:rsidRPr="002029B3">
        <w:rPr>
          <w:rFonts w:ascii="Times New Roman" w:hAnsi="Times New Roman"/>
        </w:rPr>
        <w:t>- (V.c) úpravy v rámci korektury původn</w:t>
      </w:r>
      <w:r>
        <w:rPr>
          <w:rFonts w:ascii="Times New Roman" w:hAnsi="Times New Roman"/>
        </w:rPr>
        <w:t xml:space="preserve">ího znění Metodiky KPSVL verze </w:t>
      </w:r>
      <w:r w:rsidR="00C63B1D">
        <w:rPr>
          <w:rFonts w:ascii="Times New Roman" w:hAnsi="Times New Roman"/>
        </w:rPr>
        <w:t>4</w:t>
      </w:r>
      <w:r w:rsidRPr="002029B3">
        <w:rPr>
          <w:rFonts w:ascii="Times New Roman" w:hAnsi="Times New Roman"/>
        </w:rPr>
        <w:t>.0 a aktualizace údajů (např. odkazy na webové stránky apod.);</w:t>
      </w:r>
    </w:p>
    <w:p w:rsidR="000466F4" w:rsidRPr="002029B3" w:rsidRDefault="000466F4" w:rsidP="000466F4">
      <w:pPr>
        <w:spacing w:after="0"/>
        <w:jc w:val="both"/>
        <w:rPr>
          <w:rFonts w:ascii="Times New Roman" w:hAnsi="Times New Roman"/>
        </w:rPr>
      </w:pPr>
      <w:r w:rsidRPr="002029B3">
        <w:rPr>
          <w:rFonts w:ascii="Times New Roman" w:hAnsi="Times New Roman"/>
        </w:rPr>
        <w:t>- (V.d) aktualizace částí „Obsah“, „Přílohy“ / „Seznam příloh“ a „Seznam zkratek“;</w:t>
      </w:r>
    </w:p>
    <w:p w:rsidR="000466F4" w:rsidRPr="002029B3" w:rsidRDefault="000466F4" w:rsidP="000466F4">
      <w:pPr>
        <w:spacing w:after="0"/>
        <w:jc w:val="both"/>
        <w:rPr>
          <w:rFonts w:ascii="Times New Roman" w:hAnsi="Times New Roman"/>
        </w:rPr>
      </w:pPr>
    </w:p>
    <w:p w:rsidR="000466F4" w:rsidRPr="002029B3" w:rsidRDefault="000466F4" w:rsidP="000466F4">
      <w:pPr>
        <w:spacing w:after="0"/>
        <w:jc w:val="both"/>
        <w:rPr>
          <w:rFonts w:ascii="Times New Roman" w:hAnsi="Times New Roman"/>
          <w:sz w:val="24"/>
          <w:szCs w:val="24"/>
        </w:rPr>
      </w:pPr>
      <w:r w:rsidRPr="002029B3">
        <w:rPr>
          <w:rFonts w:ascii="Times New Roman" w:hAnsi="Times New Roman"/>
          <w:sz w:val="24"/>
          <w:szCs w:val="24"/>
        </w:rPr>
        <w:t>12.1.5.2 Přehled změ</w:t>
      </w:r>
      <w:r>
        <w:rPr>
          <w:rFonts w:ascii="Times New Roman" w:hAnsi="Times New Roman"/>
          <w:sz w:val="24"/>
          <w:szCs w:val="24"/>
        </w:rPr>
        <w:t xml:space="preserve">n v textu Metodiky KPSVL verze </w:t>
      </w:r>
      <w:r w:rsidR="00C63B1D">
        <w:rPr>
          <w:rFonts w:ascii="Times New Roman" w:hAnsi="Times New Roman"/>
          <w:sz w:val="24"/>
          <w:szCs w:val="24"/>
        </w:rPr>
        <w:t>4</w:t>
      </w:r>
      <w:r w:rsidRPr="002029B3">
        <w:rPr>
          <w:rFonts w:ascii="Times New Roman" w:hAnsi="Times New Roman"/>
          <w:sz w:val="24"/>
          <w:szCs w:val="24"/>
        </w:rPr>
        <w:t xml:space="preserve">.0 a příloh provedených v rámci zavedení změn vymezených v článku V Dodatku č. 1 </w:t>
      </w:r>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0466F4" w:rsidRPr="002029B3" w:rsidTr="000432AA">
        <w:trPr>
          <w:trHeight w:val="220"/>
        </w:trPr>
        <w:tc>
          <w:tcPr>
            <w:tcW w:w="849" w:type="dxa"/>
            <w:vMerge w:val="restart"/>
            <w:shd w:val="clear" w:color="auto" w:fill="DBE5F1"/>
          </w:tcPr>
          <w:p w:rsidR="000466F4" w:rsidRPr="002029B3" w:rsidRDefault="000466F4" w:rsidP="000432AA">
            <w:pPr>
              <w:spacing w:before="40" w:after="40"/>
              <w:rPr>
                <w:sz w:val="20"/>
                <w:szCs w:val="20"/>
              </w:rPr>
            </w:pPr>
            <w:r w:rsidRPr="002029B3">
              <w:rPr>
                <w:sz w:val="20"/>
                <w:szCs w:val="20"/>
              </w:rPr>
              <w:lastRenderedPageBreak/>
              <w:t>Změna</w:t>
            </w:r>
          </w:p>
        </w:tc>
        <w:tc>
          <w:tcPr>
            <w:tcW w:w="2522" w:type="dxa"/>
            <w:gridSpan w:val="2"/>
            <w:shd w:val="clear" w:color="auto" w:fill="DBE5F1"/>
          </w:tcPr>
          <w:p w:rsidR="000466F4" w:rsidRPr="002029B3" w:rsidRDefault="000466F4" w:rsidP="000432AA">
            <w:pPr>
              <w:spacing w:before="40" w:after="40"/>
              <w:rPr>
                <w:sz w:val="20"/>
                <w:szCs w:val="20"/>
              </w:rPr>
            </w:pPr>
            <w:r w:rsidRPr="002029B3">
              <w:rPr>
                <w:sz w:val="20"/>
                <w:szCs w:val="20"/>
              </w:rPr>
              <w:t>Metodika KPSVL</w:t>
            </w:r>
          </w:p>
        </w:tc>
        <w:tc>
          <w:tcPr>
            <w:tcW w:w="4141" w:type="dxa"/>
            <w:vMerge w:val="restart"/>
            <w:shd w:val="clear" w:color="auto" w:fill="DBE5F1"/>
          </w:tcPr>
          <w:p w:rsidR="000466F4" w:rsidRPr="002029B3" w:rsidRDefault="000466F4" w:rsidP="000432AA">
            <w:pPr>
              <w:spacing w:before="40" w:after="40"/>
              <w:rPr>
                <w:sz w:val="20"/>
                <w:szCs w:val="20"/>
              </w:rPr>
            </w:pPr>
            <w:r w:rsidRPr="002029B3">
              <w:rPr>
                <w:sz w:val="20"/>
                <w:szCs w:val="20"/>
              </w:rPr>
              <w:t xml:space="preserve">Popis změny </w:t>
            </w:r>
            <w:r w:rsidRPr="002029B3">
              <w:rPr>
                <w:sz w:val="20"/>
                <w:szCs w:val="20"/>
              </w:rPr>
              <w:br/>
              <w:t>(event. původní znění textu)</w:t>
            </w:r>
          </w:p>
          <w:p w:rsidR="000466F4" w:rsidRPr="002029B3" w:rsidRDefault="000466F4" w:rsidP="000432AA">
            <w:pPr>
              <w:spacing w:before="40" w:after="40"/>
              <w:rPr>
                <w:sz w:val="20"/>
                <w:szCs w:val="20"/>
              </w:rPr>
            </w:pPr>
          </w:p>
        </w:tc>
        <w:tc>
          <w:tcPr>
            <w:tcW w:w="2522" w:type="dxa"/>
            <w:gridSpan w:val="2"/>
            <w:shd w:val="clear" w:color="auto" w:fill="DBE5F1"/>
          </w:tcPr>
          <w:p w:rsidR="000466F4" w:rsidRPr="002029B3" w:rsidRDefault="000466F4" w:rsidP="000432AA">
            <w:pPr>
              <w:spacing w:before="40" w:after="40"/>
              <w:rPr>
                <w:sz w:val="20"/>
                <w:szCs w:val="20"/>
              </w:rPr>
            </w:pPr>
            <w:r w:rsidRPr="002029B3">
              <w:rPr>
                <w:sz w:val="20"/>
                <w:szCs w:val="20"/>
              </w:rPr>
              <w:t>Metodika KPSVL</w:t>
            </w:r>
          </w:p>
        </w:tc>
        <w:tc>
          <w:tcPr>
            <w:tcW w:w="4141" w:type="dxa"/>
            <w:vMerge w:val="restart"/>
            <w:shd w:val="clear" w:color="auto" w:fill="DBE5F1"/>
          </w:tcPr>
          <w:p w:rsidR="000466F4" w:rsidRPr="002029B3" w:rsidRDefault="000466F4" w:rsidP="000432AA">
            <w:pPr>
              <w:spacing w:before="40" w:after="40"/>
              <w:rPr>
                <w:sz w:val="20"/>
                <w:szCs w:val="20"/>
              </w:rPr>
            </w:pPr>
            <w:r w:rsidRPr="002029B3">
              <w:rPr>
                <w:sz w:val="20"/>
                <w:szCs w:val="20"/>
              </w:rPr>
              <w:t xml:space="preserve">Aktuální znění </w:t>
            </w:r>
          </w:p>
        </w:tc>
      </w:tr>
      <w:tr w:rsidR="000466F4" w:rsidRPr="002029B3" w:rsidTr="000432AA">
        <w:trPr>
          <w:trHeight w:val="220"/>
        </w:trPr>
        <w:tc>
          <w:tcPr>
            <w:tcW w:w="849"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c>
          <w:tcPr>
            <w:tcW w:w="1756" w:type="dxa"/>
            <w:shd w:val="clear" w:color="auto" w:fill="DBE5F1"/>
          </w:tcPr>
          <w:p w:rsidR="000466F4" w:rsidRPr="002029B3" w:rsidRDefault="000466F4" w:rsidP="000432AA">
            <w:pPr>
              <w:spacing w:before="40" w:after="40"/>
              <w:rPr>
                <w:sz w:val="20"/>
                <w:szCs w:val="20"/>
              </w:rPr>
            </w:pPr>
            <w:r w:rsidRPr="002029B3">
              <w:rPr>
                <w:sz w:val="20"/>
                <w:szCs w:val="20"/>
              </w:rPr>
              <w:t>Oddíl</w:t>
            </w:r>
          </w:p>
        </w:tc>
        <w:tc>
          <w:tcPr>
            <w:tcW w:w="766" w:type="dxa"/>
            <w:shd w:val="clear" w:color="auto" w:fill="DBE5F1"/>
          </w:tcPr>
          <w:p w:rsidR="000466F4" w:rsidRPr="002029B3" w:rsidRDefault="000466F4" w:rsidP="000432AA">
            <w:pPr>
              <w:spacing w:before="40" w:after="40"/>
              <w:rPr>
                <w:sz w:val="20"/>
                <w:szCs w:val="20"/>
              </w:rPr>
            </w:pPr>
            <w:r w:rsidRPr="002029B3">
              <w:rPr>
                <w:sz w:val="20"/>
                <w:szCs w:val="20"/>
              </w:rPr>
              <w:t>verze</w:t>
            </w:r>
          </w:p>
        </w:tc>
        <w:tc>
          <w:tcPr>
            <w:tcW w:w="4141"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c>
          <w:tcPr>
            <w:tcW w:w="1738" w:type="dxa"/>
            <w:shd w:val="clear" w:color="auto" w:fill="DBE5F1"/>
          </w:tcPr>
          <w:p w:rsidR="000466F4" w:rsidRPr="002029B3" w:rsidRDefault="000466F4" w:rsidP="000432AA">
            <w:pPr>
              <w:spacing w:before="40" w:after="40"/>
              <w:rPr>
                <w:sz w:val="20"/>
                <w:szCs w:val="20"/>
              </w:rPr>
            </w:pPr>
            <w:r w:rsidRPr="002029B3">
              <w:rPr>
                <w:sz w:val="20"/>
                <w:szCs w:val="20"/>
              </w:rPr>
              <w:t>Oddíl</w:t>
            </w:r>
          </w:p>
        </w:tc>
        <w:tc>
          <w:tcPr>
            <w:tcW w:w="784" w:type="dxa"/>
            <w:shd w:val="clear" w:color="auto" w:fill="DBE5F1"/>
          </w:tcPr>
          <w:p w:rsidR="000466F4" w:rsidRPr="002029B3" w:rsidRDefault="000466F4" w:rsidP="000432AA">
            <w:pPr>
              <w:spacing w:before="40" w:after="40"/>
              <w:rPr>
                <w:sz w:val="20"/>
                <w:szCs w:val="20"/>
              </w:rPr>
            </w:pPr>
            <w:r w:rsidRPr="002029B3">
              <w:rPr>
                <w:sz w:val="20"/>
                <w:szCs w:val="20"/>
              </w:rPr>
              <w:t>verze</w:t>
            </w:r>
          </w:p>
        </w:tc>
        <w:tc>
          <w:tcPr>
            <w:tcW w:w="4141" w:type="dxa"/>
            <w:vMerge/>
            <w:shd w:val="clear" w:color="auto" w:fill="DBE5F1"/>
          </w:tcPr>
          <w:p w:rsidR="000466F4" w:rsidRPr="002029B3" w:rsidRDefault="000466F4" w:rsidP="000432AA">
            <w:pPr>
              <w:widowControl w:val="0"/>
              <w:pBdr>
                <w:top w:val="nil"/>
                <w:left w:val="nil"/>
                <w:bottom w:val="nil"/>
                <w:right w:val="nil"/>
                <w:between w:val="nil"/>
              </w:pBdr>
              <w:rPr>
                <w:sz w:val="20"/>
                <w:szCs w:val="20"/>
              </w:rPr>
            </w:pP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V.a</w:t>
            </w:r>
          </w:p>
        </w:tc>
        <w:tc>
          <w:tcPr>
            <w:tcW w:w="1756" w:type="dxa"/>
          </w:tcPr>
          <w:p w:rsidR="000466F4" w:rsidRPr="002029B3" w:rsidRDefault="000466F4" w:rsidP="000432AA">
            <w:pPr>
              <w:spacing w:before="40" w:after="40"/>
              <w:rPr>
                <w:sz w:val="20"/>
                <w:szCs w:val="20"/>
              </w:rPr>
            </w:pPr>
            <w:r w:rsidRPr="002029B3">
              <w:rPr>
                <w:sz w:val="20"/>
                <w:szCs w:val="20"/>
              </w:rPr>
              <w:t xml:space="preserve">Metodika KPSVL vč. příloh </w:t>
            </w:r>
          </w:p>
        </w:tc>
        <w:tc>
          <w:tcPr>
            <w:tcW w:w="766" w:type="dxa"/>
          </w:tcPr>
          <w:p w:rsidR="000466F4" w:rsidRPr="002029B3" w:rsidRDefault="00643283" w:rsidP="000432AA">
            <w:pPr>
              <w:spacing w:before="40" w:after="40"/>
              <w:rPr>
                <w:sz w:val="20"/>
                <w:szCs w:val="20"/>
              </w:rPr>
            </w:pPr>
            <w:r>
              <w:rPr>
                <w:sz w:val="20"/>
                <w:szCs w:val="20"/>
              </w:rPr>
              <w:t>4</w:t>
            </w:r>
            <w:r w:rsidR="000466F4" w:rsidRPr="002029B3">
              <w:rPr>
                <w:sz w:val="20"/>
                <w:szCs w:val="20"/>
              </w:rPr>
              <w:t>.0</w:t>
            </w:r>
          </w:p>
        </w:tc>
        <w:tc>
          <w:tcPr>
            <w:tcW w:w="4141" w:type="dxa"/>
          </w:tcPr>
          <w:p w:rsidR="000466F4" w:rsidRPr="002029B3" w:rsidRDefault="000466F4" w:rsidP="000432AA">
            <w:pPr>
              <w:spacing w:before="40" w:after="40"/>
              <w:rPr>
                <w:sz w:val="20"/>
                <w:szCs w:val="20"/>
              </w:rPr>
            </w:pPr>
            <w:r w:rsidRPr="002029B3">
              <w:rPr>
                <w:sz w:val="20"/>
                <w:szCs w:val="20"/>
              </w:rPr>
              <w:t>Nahrazení označení „X.0“ označením „X.1“ v názvu Metodiky KPSVL a celém textu Metodiky a příloh.</w:t>
            </w:r>
          </w:p>
        </w:tc>
        <w:tc>
          <w:tcPr>
            <w:tcW w:w="1738" w:type="dxa"/>
          </w:tcPr>
          <w:p w:rsidR="000466F4" w:rsidRPr="002029B3" w:rsidRDefault="000466F4" w:rsidP="000432AA">
            <w:pPr>
              <w:spacing w:before="40" w:after="40"/>
              <w:rPr>
                <w:sz w:val="20"/>
                <w:szCs w:val="20"/>
              </w:rPr>
            </w:pPr>
            <w:r w:rsidRPr="002029B3">
              <w:rPr>
                <w:sz w:val="20"/>
                <w:szCs w:val="20"/>
              </w:rPr>
              <w:t>Metodika KPSVL vč. příloh</w:t>
            </w:r>
          </w:p>
        </w:tc>
        <w:tc>
          <w:tcPr>
            <w:tcW w:w="784" w:type="dxa"/>
          </w:tcPr>
          <w:p w:rsidR="000466F4" w:rsidRPr="002029B3" w:rsidRDefault="00643283" w:rsidP="000432AA">
            <w:pPr>
              <w:spacing w:before="40" w:after="40"/>
              <w:rPr>
                <w:sz w:val="20"/>
                <w:szCs w:val="20"/>
              </w:rPr>
            </w:pPr>
            <w:r>
              <w:rPr>
                <w:sz w:val="20"/>
                <w:szCs w:val="20"/>
              </w:rPr>
              <w:t>4</w:t>
            </w:r>
            <w:r w:rsidR="000466F4" w:rsidRPr="002029B3">
              <w:rPr>
                <w:sz w:val="20"/>
                <w:szCs w:val="20"/>
              </w:rPr>
              <w:t>.1</w:t>
            </w:r>
          </w:p>
        </w:tc>
        <w:tc>
          <w:tcPr>
            <w:tcW w:w="4141" w:type="dxa"/>
          </w:tcPr>
          <w:p w:rsidR="000466F4" w:rsidRPr="002029B3" w:rsidRDefault="000466F4" w:rsidP="000432AA">
            <w:pPr>
              <w:spacing w:before="40" w:after="40"/>
              <w:rPr>
                <w:i/>
                <w:sz w:val="20"/>
                <w:szCs w:val="20"/>
              </w:rPr>
            </w:pPr>
            <w:r w:rsidRPr="002029B3">
              <w:rPr>
                <w:sz w:val="20"/>
                <w:szCs w:val="20"/>
              </w:rPr>
              <w:t xml:space="preserve">Změnové verze Metodiky KPSVL po změně Dodatkem č. 1 jsou označeny jako verze </w:t>
            </w:r>
            <w:r w:rsidRPr="002029B3">
              <w:rPr>
                <w:i/>
                <w:sz w:val="20"/>
                <w:szCs w:val="20"/>
              </w:rPr>
              <w:t>„X.1“</w:t>
            </w:r>
            <w:r w:rsidRPr="002029B3">
              <w:rPr>
                <w:sz w:val="20"/>
                <w:szCs w:val="20"/>
              </w:rPr>
              <w:t>.</w:t>
            </w: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 xml:space="preserve">V.b </w:t>
            </w:r>
          </w:p>
        </w:tc>
        <w:tc>
          <w:tcPr>
            <w:tcW w:w="1756" w:type="dxa"/>
          </w:tcPr>
          <w:p w:rsidR="000466F4" w:rsidRPr="002029B3" w:rsidRDefault="000466F4" w:rsidP="000432AA">
            <w:pPr>
              <w:spacing w:before="40" w:after="40"/>
              <w:rPr>
                <w:sz w:val="20"/>
                <w:szCs w:val="20"/>
              </w:rPr>
            </w:pPr>
            <w:r w:rsidRPr="002029B3">
              <w:rPr>
                <w:sz w:val="20"/>
                <w:szCs w:val="20"/>
              </w:rPr>
              <w:t>Metodika KPSVL – úvodní část</w:t>
            </w:r>
          </w:p>
        </w:tc>
        <w:tc>
          <w:tcPr>
            <w:tcW w:w="766" w:type="dxa"/>
          </w:tcPr>
          <w:p w:rsidR="000466F4" w:rsidRPr="002029B3" w:rsidRDefault="00643283" w:rsidP="000432AA">
            <w:pPr>
              <w:spacing w:before="40" w:after="40"/>
              <w:rPr>
                <w:sz w:val="20"/>
                <w:szCs w:val="20"/>
              </w:rPr>
            </w:pPr>
            <w:r>
              <w:rPr>
                <w:sz w:val="20"/>
                <w:szCs w:val="20"/>
              </w:rPr>
              <w:t>4</w:t>
            </w:r>
            <w:r w:rsidR="000466F4" w:rsidRPr="002029B3">
              <w:rPr>
                <w:sz w:val="20"/>
                <w:szCs w:val="20"/>
              </w:rPr>
              <w:t>.0</w:t>
            </w:r>
          </w:p>
        </w:tc>
        <w:tc>
          <w:tcPr>
            <w:tcW w:w="4141" w:type="dxa"/>
          </w:tcPr>
          <w:p w:rsidR="000466F4" w:rsidRPr="002029B3" w:rsidRDefault="000466F4" w:rsidP="000432AA">
            <w:pPr>
              <w:spacing w:before="40" w:after="40"/>
              <w:rPr>
                <w:sz w:val="20"/>
                <w:szCs w:val="20"/>
              </w:rPr>
            </w:pPr>
            <w:r w:rsidRPr="002029B3">
              <w:rPr>
                <w:sz w:val="20"/>
                <w:szCs w:val="20"/>
              </w:rPr>
              <w:t>Nahrazení údaje o datu zahájení platnosti Metodiky  datem schválení  Dodatku č. 1.</w:t>
            </w:r>
          </w:p>
        </w:tc>
        <w:tc>
          <w:tcPr>
            <w:tcW w:w="1738" w:type="dxa"/>
          </w:tcPr>
          <w:p w:rsidR="000466F4" w:rsidRPr="002029B3" w:rsidRDefault="000466F4" w:rsidP="000432AA">
            <w:pPr>
              <w:spacing w:before="40" w:after="40"/>
              <w:rPr>
                <w:sz w:val="20"/>
                <w:szCs w:val="20"/>
              </w:rPr>
            </w:pPr>
            <w:r w:rsidRPr="002029B3">
              <w:rPr>
                <w:sz w:val="20"/>
                <w:szCs w:val="20"/>
              </w:rPr>
              <w:t>Metodika KPSVL – úvodní část</w:t>
            </w:r>
          </w:p>
        </w:tc>
        <w:tc>
          <w:tcPr>
            <w:tcW w:w="784" w:type="dxa"/>
          </w:tcPr>
          <w:p w:rsidR="000466F4" w:rsidRPr="002029B3" w:rsidRDefault="00643283" w:rsidP="000432AA">
            <w:pPr>
              <w:spacing w:before="40" w:after="40"/>
              <w:rPr>
                <w:sz w:val="20"/>
                <w:szCs w:val="20"/>
              </w:rPr>
            </w:pPr>
            <w:r>
              <w:rPr>
                <w:sz w:val="20"/>
                <w:szCs w:val="20"/>
              </w:rPr>
              <w:t>4</w:t>
            </w:r>
            <w:r w:rsidR="000466F4" w:rsidRPr="002029B3">
              <w:rPr>
                <w:sz w:val="20"/>
                <w:szCs w:val="20"/>
              </w:rPr>
              <w:t>.1</w:t>
            </w:r>
          </w:p>
        </w:tc>
        <w:tc>
          <w:tcPr>
            <w:tcW w:w="4141" w:type="dxa"/>
          </w:tcPr>
          <w:p w:rsidR="000466F4" w:rsidRPr="002029B3" w:rsidRDefault="000466F4" w:rsidP="000432AA">
            <w:pPr>
              <w:spacing w:before="40" w:after="40"/>
              <w:rPr>
                <w:sz w:val="20"/>
                <w:szCs w:val="20"/>
              </w:rPr>
            </w:pPr>
            <w:r w:rsidRPr="002029B3">
              <w:rPr>
                <w:sz w:val="20"/>
                <w:szCs w:val="20"/>
              </w:rPr>
              <w:t>Ve změnových verzích Metodiky KPSVL („X.1“) je uvedeno, že vstupují v platnost dnem schválení Dodatku č. 1.</w:t>
            </w: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 xml:space="preserve">V.b </w:t>
            </w:r>
          </w:p>
        </w:tc>
        <w:tc>
          <w:tcPr>
            <w:tcW w:w="1756" w:type="dxa"/>
          </w:tcPr>
          <w:p w:rsidR="000466F4" w:rsidRPr="002029B3" w:rsidRDefault="000466F4" w:rsidP="000432AA">
            <w:pPr>
              <w:spacing w:before="40" w:after="40"/>
              <w:rPr>
                <w:sz w:val="20"/>
                <w:szCs w:val="20"/>
              </w:rPr>
            </w:pPr>
            <w:r w:rsidRPr="002029B3">
              <w:rPr>
                <w:sz w:val="20"/>
                <w:szCs w:val="20"/>
              </w:rPr>
              <w:t>Metodika KPSVL – úvodní část</w:t>
            </w:r>
          </w:p>
        </w:tc>
        <w:tc>
          <w:tcPr>
            <w:tcW w:w="766" w:type="dxa"/>
          </w:tcPr>
          <w:p w:rsidR="000466F4" w:rsidRPr="002029B3" w:rsidRDefault="00643283" w:rsidP="000432AA">
            <w:pPr>
              <w:spacing w:before="40" w:after="40"/>
              <w:rPr>
                <w:sz w:val="20"/>
                <w:szCs w:val="20"/>
              </w:rPr>
            </w:pPr>
            <w:r>
              <w:rPr>
                <w:sz w:val="20"/>
                <w:szCs w:val="20"/>
              </w:rPr>
              <w:t>4</w:t>
            </w:r>
            <w:r w:rsidR="000466F4" w:rsidRPr="002029B3">
              <w:rPr>
                <w:sz w:val="20"/>
                <w:szCs w:val="20"/>
              </w:rPr>
              <w:t>.0</w:t>
            </w:r>
          </w:p>
        </w:tc>
        <w:tc>
          <w:tcPr>
            <w:tcW w:w="4141" w:type="dxa"/>
          </w:tcPr>
          <w:p w:rsidR="000466F4" w:rsidRPr="002029B3" w:rsidRDefault="000466F4" w:rsidP="000432AA">
            <w:pPr>
              <w:spacing w:before="40" w:after="40"/>
              <w:rPr>
                <w:sz w:val="20"/>
                <w:szCs w:val="20"/>
              </w:rPr>
            </w:pPr>
            <w:r w:rsidRPr="002029B3">
              <w:rPr>
                <w:sz w:val="20"/>
                <w:szCs w:val="20"/>
              </w:rPr>
              <w:t>Nahrazení údaje o odborném garantovi Metodiky KPSVL.</w:t>
            </w:r>
          </w:p>
          <w:p w:rsidR="000466F4" w:rsidRPr="002029B3" w:rsidRDefault="000466F4" w:rsidP="000432AA">
            <w:pPr>
              <w:spacing w:before="40" w:after="40"/>
              <w:rPr>
                <w:i/>
                <w:sz w:val="20"/>
                <w:szCs w:val="20"/>
              </w:rPr>
            </w:pPr>
            <w:r w:rsidRPr="002029B3">
              <w:rPr>
                <w:sz w:val="20"/>
                <w:szCs w:val="20"/>
              </w:rPr>
              <w:t xml:space="preserve">(Původní znění: </w:t>
            </w:r>
            <w:r w:rsidRPr="002029B3">
              <w:rPr>
                <w:i/>
                <w:sz w:val="20"/>
                <w:szCs w:val="20"/>
              </w:rPr>
              <w:t xml:space="preserve">Radek Jiránek, </w:t>
            </w:r>
            <w:r w:rsidRPr="002029B3">
              <w:rPr>
                <w:i/>
                <w:color w:val="0000FF"/>
                <w:sz w:val="20"/>
                <w:szCs w:val="20"/>
                <w:u w:val="single"/>
              </w:rPr>
              <w:t>jiranek.radek@vlada.cz</w:t>
            </w:r>
            <w:r w:rsidRPr="002029B3">
              <w:rPr>
                <w:sz w:val="20"/>
                <w:szCs w:val="20"/>
              </w:rPr>
              <w:t>)</w:t>
            </w:r>
          </w:p>
        </w:tc>
        <w:tc>
          <w:tcPr>
            <w:tcW w:w="1738" w:type="dxa"/>
          </w:tcPr>
          <w:p w:rsidR="000466F4" w:rsidRPr="002029B3" w:rsidRDefault="000466F4" w:rsidP="000432AA">
            <w:pPr>
              <w:spacing w:before="40" w:after="40"/>
              <w:rPr>
                <w:sz w:val="20"/>
                <w:szCs w:val="20"/>
              </w:rPr>
            </w:pPr>
            <w:r w:rsidRPr="002029B3">
              <w:rPr>
                <w:sz w:val="20"/>
                <w:szCs w:val="20"/>
              </w:rPr>
              <w:t>Metodika KPSVL – úvodní část</w:t>
            </w:r>
          </w:p>
        </w:tc>
        <w:tc>
          <w:tcPr>
            <w:tcW w:w="784" w:type="dxa"/>
          </w:tcPr>
          <w:p w:rsidR="000466F4" w:rsidRPr="002029B3" w:rsidRDefault="00643283" w:rsidP="000432AA">
            <w:pPr>
              <w:spacing w:before="40" w:after="40"/>
              <w:rPr>
                <w:sz w:val="20"/>
                <w:szCs w:val="20"/>
              </w:rPr>
            </w:pPr>
            <w:r>
              <w:rPr>
                <w:sz w:val="20"/>
                <w:szCs w:val="20"/>
              </w:rPr>
              <w:t>4</w:t>
            </w:r>
            <w:r w:rsidR="000466F4" w:rsidRPr="002029B3">
              <w:rPr>
                <w:sz w:val="20"/>
                <w:szCs w:val="20"/>
              </w:rPr>
              <w:t>.1</w:t>
            </w:r>
          </w:p>
        </w:tc>
        <w:tc>
          <w:tcPr>
            <w:tcW w:w="4141" w:type="dxa"/>
          </w:tcPr>
          <w:p w:rsidR="000466F4" w:rsidRPr="002029B3" w:rsidRDefault="000466F4" w:rsidP="000432AA">
            <w:pPr>
              <w:spacing w:before="40" w:after="40"/>
              <w:rPr>
                <w:sz w:val="20"/>
                <w:szCs w:val="20"/>
              </w:rPr>
            </w:pPr>
            <w:r w:rsidRPr="002029B3">
              <w:rPr>
                <w:sz w:val="20"/>
                <w:szCs w:val="20"/>
              </w:rPr>
              <w:t>Odborným garantem změnových verzí Metodiky KPSVL („X.1“) je: „</w:t>
            </w:r>
            <w:r w:rsidRPr="002029B3">
              <w:rPr>
                <w:i/>
                <w:sz w:val="20"/>
                <w:szCs w:val="20"/>
              </w:rPr>
              <w:t>Mgr. David Beňák, DiS, benak.david@vlada.cz“.</w:t>
            </w:r>
            <w:r w:rsidRPr="002029B3">
              <w:rPr>
                <w:sz w:val="20"/>
                <w:szCs w:val="20"/>
              </w:rPr>
              <w:t xml:space="preserve"> </w:t>
            </w: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V.c</w:t>
            </w:r>
          </w:p>
        </w:tc>
        <w:tc>
          <w:tcPr>
            <w:tcW w:w="1756" w:type="dxa"/>
          </w:tcPr>
          <w:p w:rsidR="000466F4" w:rsidRPr="002029B3" w:rsidRDefault="000466F4" w:rsidP="000432AA">
            <w:pPr>
              <w:spacing w:before="40" w:after="40"/>
              <w:rPr>
                <w:sz w:val="20"/>
                <w:szCs w:val="20"/>
              </w:rPr>
            </w:pPr>
            <w:r w:rsidRPr="002029B3">
              <w:rPr>
                <w:sz w:val="20"/>
                <w:szCs w:val="20"/>
              </w:rPr>
              <w:t>OBSAH</w:t>
            </w:r>
          </w:p>
        </w:tc>
        <w:tc>
          <w:tcPr>
            <w:tcW w:w="766" w:type="dxa"/>
          </w:tcPr>
          <w:p w:rsidR="000466F4" w:rsidRPr="002029B3" w:rsidRDefault="00643283" w:rsidP="000432AA">
            <w:pPr>
              <w:spacing w:before="40" w:after="40"/>
              <w:rPr>
                <w:sz w:val="20"/>
                <w:szCs w:val="20"/>
              </w:rPr>
            </w:pPr>
            <w:r>
              <w:rPr>
                <w:sz w:val="20"/>
                <w:szCs w:val="20"/>
              </w:rPr>
              <w:t>4</w:t>
            </w:r>
            <w:r w:rsidR="000466F4" w:rsidRPr="002029B3">
              <w:rPr>
                <w:sz w:val="20"/>
                <w:szCs w:val="20"/>
              </w:rPr>
              <w:t>.0</w:t>
            </w:r>
          </w:p>
        </w:tc>
        <w:tc>
          <w:tcPr>
            <w:tcW w:w="4141" w:type="dxa"/>
          </w:tcPr>
          <w:p w:rsidR="000466F4" w:rsidRPr="002029B3" w:rsidRDefault="000466F4" w:rsidP="000432AA">
            <w:pPr>
              <w:spacing w:before="40" w:after="40"/>
              <w:rPr>
                <w:sz w:val="20"/>
                <w:szCs w:val="20"/>
              </w:rPr>
            </w:pPr>
            <w:r>
              <w:rPr>
                <w:sz w:val="20"/>
                <w:szCs w:val="20"/>
              </w:rPr>
              <w:t>Oprava názvů podkapitol kapitoly 2.</w:t>
            </w:r>
          </w:p>
        </w:tc>
        <w:tc>
          <w:tcPr>
            <w:tcW w:w="1738" w:type="dxa"/>
          </w:tcPr>
          <w:p w:rsidR="000466F4" w:rsidRPr="002029B3" w:rsidRDefault="000466F4" w:rsidP="000432AA">
            <w:pPr>
              <w:spacing w:before="40" w:after="40"/>
              <w:rPr>
                <w:sz w:val="20"/>
                <w:szCs w:val="20"/>
              </w:rPr>
            </w:pPr>
            <w:r w:rsidRPr="002029B3">
              <w:rPr>
                <w:sz w:val="20"/>
                <w:szCs w:val="20"/>
              </w:rPr>
              <w:t>OBSAH</w:t>
            </w:r>
          </w:p>
        </w:tc>
        <w:tc>
          <w:tcPr>
            <w:tcW w:w="784" w:type="dxa"/>
          </w:tcPr>
          <w:p w:rsidR="000466F4" w:rsidRPr="002029B3" w:rsidRDefault="00643283" w:rsidP="000432AA">
            <w:pPr>
              <w:spacing w:before="40" w:after="40"/>
              <w:rPr>
                <w:sz w:val="20"/>
                <w:szCs w:val="20"/>
              </w:rPr>
            </w:pPr>
            <w:r>
              <w:rPr>
                <w:sz w:val="20"/>
                <w:szCs w:val="20"/>
              </w:rPr>
              <w:t>4</w:t>
            </w:r>
            <w:r w:rsidR="000466F4" w:rsidRPr="002029B3">
              <w:rPr>
                <w:sz w:val="20"/>
                <w:szCs w:val="20"/>
              </w:rPr>
              <w:t>.1</w:t>
            </w:r>
          </w:p>
        </w:tc>
        <w:tc>
          <w:tcPr>
            <w:tcW w:w="4141" w:type="dxa"/>
          </w:tcPr>
          <w:p w:rsidR="000466F4" w:rsidRPr="002029B3" w:rsidRDefault="000466F4" w:rsidP="000432AA">
            <w:pPr>
              <w:rPr>
                <w:sz w:val="20"/>
                <w:szCs w:val="20"/>
              </w:rPr>
            </w:pPr>
            <w:r w:rsidRPr="002029B3">
              <w:rPr>
                <w:sz w:val="20"/>
                <w:szCs w:val="20"/>
              </w:rPr>
              <w:t>2.1 HARMONOGRAM SPOLUPRÁCE A ZPRACOVÁNÍ A IMPLEMENTACE STRATEGICKÉHO PLÁNU SOCIÁLNÍHO ZAČLEŇOVÁNÍ</w:t>
            </w:r>
            <w:r w:rsidRPr="002029B3">
              <w:rPr>
                <w:sz w:val="20"/>
                <w:szCs w:val="20"/>
              </w:rPr>
              <w:tab/>
            </w:r>
          </w:p>
          <w:p w:rsidR="000466F4" w:rsidRPr="002029B3" w:rsidRDefault="000466F4" w:rsidP="000432AA">
            <w:pPr>
              <w:spacing w:before="40" w:after="40"/>
              <w:rPr>
                <w:i/>
                <w:sz w:val="20"/>
                <w:szCs w:val="20"/>
              </w:rPr>
            </w:pPr>
            <w:r w:rsidRPr="002029B3">
              <w:rPr>
                <w:sz w:val="20"/>
                <w:szCs w:val="20"/>
              </w:rPr>
              <w:t xml:space="preserve">2. 2  OSNOVA STRATEGICKÉHO PLÁNU SOCIÁLNÍHO ZAČLEŇOVÁNÍ </w:t>
            </w:r>
          </w:p>
        </w:tc>
      </w:tr>
      <w:tr w:rsidR="000466F4" w:rsidRPr="002029B3" w:rsidTr="000432AA">
        <w:tc>
          <w:tcPr>
            <w:tcW w:w="849" w:type="dxa"/>
          </w:tcPr>
          <w:p w:rsidR="000466F4" w:rsidRPr="002029B3" w:rsidRDefault="000466F4" w:rsidP="000432AA">
            <w:pPr>
              <w:spacing w:before="40" w:after="40"/>
              <w:rPr>
                <w:sz w:val="20"/>
                <w:szCs w:val="20"/>
              </w:rPr>
            </w:pPr>
            <w:r w:rsidRPr="002029B3">
              <w:rPr>
                <w:sz w:val="20"/>
                <w:szCs w:val="20"/>
              </w:rPr>
              <w:t>V.d</w:t>
            </w:r>
          </w:p>
        </w:tc>
        <w:tc>
          <w:tcPr>
            <w:tcW w:w="1756" w:type="dxa"/>
          </w:tcPr>
          <w:p w:rsidR="000466F4" w:rsidRPr="002029B3" w:rsidRDefault="000466F4" w:rsidP="000432AA">
            <w:pPr>
              <w:spacing w:before="40" w:after="40"/>
              <w:rPr>
                <w:sz w:val="20"/>
                <w:szCs w:val="20"/>
              </w:rPr>
            </w:pPr>
            <w:r w:rsidRPr="002029B3">
              <w:rPr>
                <w:sz w:val="20"/>
                <w:szCs w:val="20"/>
              </w:rPr>
              <w:t>„OBSAH“; „PŘÍLOHY“ /“SEZNAM PŘÍLOH“; SEZNAM ZKRATEK</w:t>
            </w:r>
          </w:p>
        </w:tc>
        <w:tc>
          <w:tcPr>
            <w:tcW w:w="766" w:type="dxa"/>
          </w:tcPr>
          <w:p w:rsidR="000466F4" w:rsidRPr="002029B3" w:rsidRDefault="00643283" w:rsidP="000432AA">
            <w:pPr>
              <w:spacing w:before="40" w:after="40"/>
              <w:rPr>
                <w:sz w:val="20"/>
                <w:szCs w:val="20"/>
              </w:rPr>
            </w:pPr>
            <w:r>
              <w:rPr>
                <w:sz w:val="20"/>
                <w:szCs w:val="20"/>
              </w:rPr>
              <w:t>4</w:t>
            </w:r>
            <w:r w:rsidR="000466F4" w:rsidRPr="002029B3">
              <w:rPr>
                <w:sz w:val="20"/>
                <w:szCs w:val="20"/>
              </w:rPr>
              <w:t>.0</w:t>
            </w:r>
          </w:p>
        </w:tc>
        <w:tc>
          <w:tcPr>
            <w:tcW w:w="4141" w:type="dxa"/>
          </w:tcPr>
          <w:p w:rsidR="000466F4" w:rsidRPr="002029B3" w:rsidRDefault="000466F4" w:rsidP="000432AA">
            <w:pPr>
              <w:rPr>
                <w:sz w:val="20"/>
                <w:szCs w:val="20"/>
              </w:rPr>
            </w:pPr>
            <w:r w:rsidRPr="002029B3">
              <w:rPr>
                <w:sz w:val="20"/>
                <w:szCs w:val="20"/>
              </w:rPr>
              <w:t>Aktualizace údajů v obsahu, seznamu příloh a seznamu zkratek v návaznosti na zavedené změny.</w:t>
            </w:r>
          </w:p>
          <w:p w:rsidR="000466F4" w:rsidRPr="002029B3" w:rsidRDefault="000466F4" w:rsidP="000432AA">
            <w:pPr>
              <w:spacing w:before="40" w:after="40"/>
              <w:rPr>
                <w:i/>
                <w:sz w:val="20"/>
                <w:szCs w:val="20"/>
              </w:rPr>
            </w:pPr>
          </w:p>
        </w:tc>
        <w:tc>
          <w:tcPr>
            <w:tcW w:w="1738" w:type="dxa"/>
          </w:tcPr>
          <w:p w:rsidR="000466F4" w:rsidRPr="002029B3" w:rsidRDefault="000466F4" w:rsidP="000432AA">
            <w:pPr>
              <w:spacing w:before="40" w:after="40"/>
              <w:rPr>
                <w:sz w:val="20"/>
                <w:szCs w:val="20"/>
              </w:rPr>
            </w:pPr>
            <w:r w:rsidRPr="002029B3">
              <w:rPr>
                <w:sz w:val="20"/>
                <w:szCs w:val="20"/>
              </w:rPr>
              <w:t>„OBSAH“; „PŘÍLOHY“ /“SEZNAM PŘÍLOH“; SEZNAM ZKRATEK</w:t>
            </w:r>
          </w:p>
        </w:tc>
        <w:tc>
          <w:tcPr>
            <w:tcW w:w="784" w:type="dxa"/>
          </w:tcPr>
          <w:p w:rsidR="000466F4" w:rsidRPr="002029B3" w:rsidRDefault="00643283" w:rsidP="000432AA">
            <w:pPr>
              <w:spacing w:before="40" w:after="40"/>
              <w:rPr>
                <w:sz w:val="20"/>
                <w:szCs w:val="20"/>
              </w:rPr>
            </w:pPr>
            <w:r>
              <w:rPr>
                <w:sz w:val="20"/>
                <w:szCs w:val="20"/>
              </w:rPr>
              <w:t>4</w:t>
            </w:r>
            <w:r w:rsidR="000466F4" w:rsidRPr="002029B3">
              <w:rPr>
                <w:sz w:val="20"/>
                <w:szCs w:val="20"/>
              </w:rPr>
              <w:t>.1</w:t>
            </w:r>
          </w:p>
        </w:tc>
        <w:tc>
          <w:tcPr>
            <w:tcW w:w="4141" w:type="dxa"/>
          </w:tcPr>
          <w:p w:rsidR="000466F4" w:rsidRPr="002029B3" w:rsidRDefault="000466F4" w:rsidP="000432AA">
            <w:pPr>
              <w:spacing w:before="40" w:after="40"/>
              <w:rPr>
                <w:i/>
                <w:sz w:val="20"/>
                <w:szCs w:val="20"/>
              </w:rPr>
            </w:pPr>
          </w:p>
        </w:tc>
      </w:tr>
    </w:tbl>
    <w:p w:rsidR="000466F4" w:rsidRDefault="000466F4" w:rsidP="000466F4">
      <w:pPr>
        <w:jc w:val="both"/>
        <w:rPr>
          <w:rFonts w:ascii="Times New Roman" w:hAnsi="Times New Roman"/>
          <w:b/>
        </w:rPr>
      </w:pPr>
    </w:p>
    <w:p w:rsidR="000466F4" w:rsidRDefault="000466F4" w:rsidP="000466F4">
      <w:pPr>
        <w:jc w:val="both"/>
        <w:rPr>
          <w:rFonts w:ascii="Times New Roman" w:hAnsi="Times New Roman"/>
        </w:rPr>
      </w:pPr>
    </w:p>
    <w:p w:rsidR="000466F4" w:rsidRDefault="000466F4" w:rsidP="00F36994">
      <w:pPr>
        <w:pBdr>
          <w:top w:val="nil"/>
          <w:left w:val="nil"/>
          <w:bottom w:val="nil"/>
          <w:right w:val="nil"/>
          <w:between w:val="nil"/>
        </w:pBdr>
        <w:spacing w:before="120" w:after="120"/>
        <w:jc w:val="both"/>
        <w:rPr>
          <w:rFonts w:ascii="Times New Roman" w:hAnsi="Times New Roman"/>
        </w:rPr>
        <w:sectPr w:rsidR="000466F4" w:rsidSect="000466F4">
          <w:pgSz w:w="16838" w:h="11906" w:orient="landscape"/>
          <w:pgMar w:top="1134" w:right="1417" w:bottom="1274" w:left="1417" w:header="708" w:footer="708" w:gutter="0"/>
          <w:cols w:space="708"/>
          <w:docGrid w:linePitch="360"/>
        </w:sectPr>
      </w:pPr>
    </w:p>
    <w:p w:rsidR="002D5AA0" w:rsidRPr="000766FD" w:rsidRDefault="00431B8A" w:rsidP="00FE406D">
      <w:pPr>
        <w:jc w:val="both"/>
        <w:rPr>
          <w:rFonts w:ascii="Times New Roman" w:hAnsi="Times New Roman"/>
          <w:b/>
          <w:sz w:val="28"/>
          <w:szCs w:val="28"/>
        </w:rPr>
      </w:pPr>
      <w:r w:rsidRPr="000766FD">
        <w:rPr>
          <w:rFonts w:ascii="Times New Roman" w:hAnsi="Times New Roman"/>
          <w:b/>
          <w:sz w:val="28"/>
          <w:szCs w:val="28"/>
        </w:rPr>
        <w:lastRenderedPageBreak/>
        <w:t>1</w:t>
      </w:r>
      <w:r>
        <w:rPr>
          <w:rFonts w:ascii="Times New Roman" w:hAnsi="Times New Roman"/>
          <w:b/>
          <w:sz w:val="28"/>
          <w:szCs w:val="28"/>
        </w:rPr>
        <w:t>2</w:t>
      </w:r>
      <w:r w:rsidR="007A69C4" w:rsidRPr="000766FD">
        <w:rPr>
          <w:rFonts w:ascii="Times New Roman" w:hAnsi="Times New Roman"/>
          <w:b/>
          <w:sz w:val="28"/>
          <w:szCs w:val="28"/>
        </w:rPr>
        <w:t xml:space="preserve">. SEZNAM ZKRATEK </w:t>
      </w:r>
    </w:p>
    <w:p w:rsidR="00AB2F8A" w:rsidRPr="000766FD" w:rsidRDefault="00CC7E43" w:rsidP="00FE406D">
      <w:pPr>
        <w:jc w:val="both"/>
        <w:rPr>
          <w:rFonts w:ascii="Times New Roman" w:hAnsi="Times New Roman"/>
        </w:rPr>
      </w:pPr>
      <w:r>
        <w:rPr>
          <w:rFonts w:ascii="Times New Roman" w:hAnsi="Times New Roman"/>
        </w:rPr>
        <w:t>A</w:t>
      </w:r>
      <w:r w:rsidR="009327A4">
        <w:rPr>
          <w:rFonts w:ascii="Times New Roman" w:hAnsi="Times New Roman"/>
        </w:rPr>
        <w:t>gentura</w:t>
      </w:r>
      <w:r w:rsidR="002B450A">
        <w:rPr>
          <w:rFonts w:ascii="Times New Roman" w:hAnsi="Times New Roman"/>
        </w:rPr>
        <w:t>, ASZ</w:t>
      </w:r>
      <w:r w:rsidR="007A69C4" w:rsidRPr="000766FD">
        <w:rPr>
          <w:rFonts w:ascii="Times New Roman" w:hAnsi="Times New Roman"/>
        </w:rPr>
        <w:t xml:space="preserve"> – </w:t>
      </w:r>
      <w:r w:rsidR="009327A4">
        <w:rPr>
          <w:rFonts w:ascii="Times New Roman" w:hAnsi="Times New Roman"/>
        </w:rPr>
        <w:t>Odbor (</w:t>
      </w:r>
      <w:r>
        <w:rPr>
          <w:rFonts w:ascii="Times New Roman" w:hAnsi="Times New Roman"/>
        </w:rPr>
        <w:t>Agentura</w:t>
      </w:r>
      <w:r w:rsidR="009327A4">
        <w:rPr>
          <w:rFonts w:ascii="Times New Roman" w:hAnsi="Times New Roman"/>
        </w:rPr>
        <w:t>)</w:t>
      </w:r>
      <w:r w:rsidR="007A69C4" w:rsidRPr="000766FD">
        <w:rPr>
          <w:rFonts w:ascii="Times New Roman" w:hAnsi="Times New Roman"/>
        </w:rPr>
        <w:t xml:space="preserve"> pro sociální začleňování, Úřad vlády ČR</w:t>
      </w:r>
    </w:p>
    <w:p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rsidR="00AA06F8" w:rsidRPr="000766FD" w:rsidRDefault="00AA06F8" w:rsidP="00FE406D">
      <w:pPr>
        <w:jc w:val="both"/>
        <w:rPr>
          <w:rFonts w:ascii="Times New Roman" w:hAnsi="Times New Roman"/>
        </w:rPr>
      </w:pPr>
      <w:r w:rsidRPr="000766FD">
        <w:rPr>
          <w:rFonts w:ascii="Times New Roman" w:hAnsi="Times New Roman"/>
        </w:rPr>
        <w:t>EK – Evropská komise</w:t>
      </w:r>
    </w:p>
    <w:p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rsidR="007A69C4"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w:t>
      </w:r>
      <w:r w:rsidR="00BF7CCD">
        <w:rPr>
          <w:rFonts w:ascii="Times New Roman" w:hAnsi="Times New Roman"/>
        </w:rPr>
        <w:t>ý</w:t>
      </w:r>
      <w:r w:rsidR="006F612A" w:rsidRPr="000766FD">
        <w:rPr>
          <w:rFonts w:ascii="Times New Roman" w:hAnsi="Times New Roman"/>
        </w:rPr>
        <w:t xml:space="preserve"> akční plán</w:t>
      </w:r>
      <w:r w:rsidR="00BF7CCD">
        <w:rPr>
          <w:rFonts w:ascii="Times New Roman" w:hAnsi="Times New Roman"/>
        </w:rPr>
        <w:t xml:space="preserve"> rozvoje vzdělávání</w:t>
      </w:r>
    </w:p>
    <w:p w:rsidR="008F6175" w:rsidRPr="000766FD" w:rsidRDefault="007A69C4" w:rsidP="00FE406D">
      <w:pPr>
        <w:jc w:val="both"/>
        <w:rPr>
          <w:rFonts w:ascii="Times New Roman" w:hAnsi="Times New Roman"/>
        </w:rPr>
      </w:pPr>
      <w:r w:rsidRPr="000766FD">
        <w:rPr>
          <w:rFonts w:ascii="Times New Roman" w:hAnsi="Times New Roman"/>
        </w:rPr>
        <w:t>K</w:t>
      </w:r>
      <w:r w:rsidR="007E6637">
        <w:rPr>
          <w:rFonts w:ascii="Times New Roman" w:hAnsi="Times New Roman"/>
        </w:rPr>
        <w:t>o</w:t>
      </w:r>
      <w:r w:rsidRPr="000766FD">
        <w:rPr>
          <w:rFonts w:ascii="Times New Roman" w:hAnsi="Times New Roman"/>
        </w:rPr>
        <w:t>P ÚP</w:t>
      </w:r>
      <w:r w:rsidR="006F612A" w:rsidRPr="000766FD">
        <w:rPr>
          <w:rFonts w:ascii="Times New Roman" w:hAnsi="Times New Roman"/>
        </w:rPr>
        <w:t xml:space="preserve"> – Kontaktní pracoviště Úřadu práce ČR</w:t>
      </w:r>
    </w:p>
    <w:p w:rsidR="007A69C4"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rsidR="004D4E65" w:rsidRDefault="004D4E65" w:rsidP="00FE406D">
      <w:pPr>
        <w:jc w:val="both"/>
        <w:rPr>
          <w:rFonts w:ascii="Times New Roman" w:hAnsi="Times New Roman"/>
        </w:rPr>
      </w:pPr>
      <w:r>
        <w:rPr>
          <w:rFonts w:ascii="Times New Roman" w:hAnsi="Times New Roman"/>
        </w:rPr>
        <w:t>LK –</w:t>
      </w:r>
      <w:r w:rsidR="009327A4">
        <w:rPr>
          <w:rFonts w:ascii="Times New Roman" w:hAnsi="Times New Roman"/>
        </w:rPr>
        <w:t xml:space="preserve"> l</w:t>
      </w:r>
      <w:r>
        <w:rPr>
          <w:rFonts w:ascii="Times New Roman" w:hAnsi="Times New Roman"/>
        </w:rPr>
        <w:t>okální konzultant pro všechny oblasti sociálního začleňování mimo oblast inkluzivního vzdělávání</w:t>
      </w:r>
    </w:p>
    <w:p w:rsidR="006D7FD4" w:rsidRPr="000766FD" w:rsidRDefault="00802048" w:rsidP="006D7FD4">
      <w:pPr>
        <w:jc w:val="both"/>
        <w:rPr>
          <w:rFonts w:ascii="Times New Roman" w:hAnsi="Times New Roman"/>
        </w:rPr>
      </w:pPr>
      <w:r>
        <w:rPr>
          <w:rFonts w:ascii="Times New Roman" w:hAnsi="Times New Roman"/>
        </w:rPr>
        <w:t>KIV</w:t>
      </w:r>
      <w:r w:rsidR="006D7FD4">
        <w:rPr>
          <w:rFonts w:ascii="Times New Roman" w:hAnsi="Times New Roman"/>
        </w:rPr>
        <w:t xml:space="preserve"> –</w:t>
      </w:r>
      <w:r w:rsidR="009327A4">
        <w:rPr>
          <w:rFonts w:ascii="Times New Roman" w:hAnsi="Times New Roman"/>
        </w:rPr>
        <w:t xml:space="preserve"> </w:t>
      </w:r>
      <w:r w:rsidR="006D7FD4">
        <w:rPr>
          <w:rFonts w:ascii="Times New Roman" w:hAnsi="Times New Roman"/>
        </w:rPr>
        <w:t>konzultant inkluzivního vzdělávání</w:t>
      </w:r>
    </w:p>
    <w:p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r w:rsidR="00BF7CCD">
        <w:rPr>
          <w:rFonts w:ascii="Times New Roman" w:hAnsi="Times New Roman"/>
        </w:rPr>
        <w:t xml:space="preserve"> rozvoje vzdělávání</w:t>
      </w:r>
    </w:p>
    <w:p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rsidR="007A69C4"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rsidR="00FF68EE" w:rsidRPr="000766FD" w:rsidRDefault="00FF68EE" w:rsidP="00FF68EE">
      <w:pPr>
        <w:jc w:val="both"/>
        <w:rPr>
          <w:rFonts w:ascii="Times New Roman" w:hAnsi="Times New Roman"/>
        </w:rPr>
      </w:pPr>
      <w:r w:rsidRPr="002508AB">
        <w:rPr>
          <w:rFonts w:ascii="Times New Roman" w:hAnsi="Times New Roman"/>
        </w:rPr>
        <w:t>MPI – Místní plán inkluze</w:t>
      </w:r>
      <w:r w:rsidR="00CD5589">
        <w:rPr>
          <w:rFonts w:ascii="Times New Roman" w:hAnsi="Times New Roman"/>
        </w:rPr>
        <w:t xml:space="preserve"> ve vzdělávání</w:t>
      </w:r>
    </w:p>
    <w:p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rsidR="00AA06F8" w:rsidRDefault="00AA06F8" w:rsidP="00FE406D">
      <w:pPr>
        <w:jc w:val="both"/>
        <w:rPr>
          <w:rFonts w:ascii="Times New Roman" w:hAnsi="Times New Roman"/>
        </w:rPr>
      </w:pPr>
      <w:r w:rsidRPr="00FF68EE">
        <w:rPr>
          <w:rFonts w:ascii="Times New Roman" w:hAnsi="Times New Roman"/>
        </w:rPr>
        <w:t>MV – Ministerstvo vnitra</w:t>
      </w:r>
    </w:p>
    <w:p w:rsidR="00C1571B" w:rsidRPr="00FF68EE" w:rsidRDefault="00C1571B" w:rsidP="00FE406D">
      <w:pPr>
        <w:jc w:val="both"/>
        <w:rPr>
          <w:rFonts w:ascii="Times New Roman" w:hAnsi="Times New Roman"/>
        </w:rPr>
      </w:pPr>
      <w:r w:rsidRPr="00FF68EE">
        <w:rPr>
          <w:rFonts w:ascii="Times New Roman" w:hAnsi="Times New Roman"/>
        </w:rPr>
        <w:t>MV</w:t>
      </w:r>
      <w:r>
        <w:rPr>
          <w:rFonts w:ascii="Times New Roman" w:hAnsi="Times New Roman"/>
        </w:rPr>
        <w:t>A – Monitorovací výbor Agentury</w:t>
      </w:r>
    </w:p>
    <w:p w:rsidR="00653D9A" w:rsidRPr="000766FD" w:rsidRDefault="00653D9A" w:rsidP="00FE406D">
      <w:pPr>
        <w:jc w:val="both"/>
        <w:rPr>
          <w:rFonts w:ascii="Times New Roman" w:hAnsi="Times New Roman"/>
        </w:rPr>
      </w:pPr>
      <w:r w:rsidRPr="00C5704E">
        <w:rPr>
          <w:rFonts w:ascii="Times New Roman" w:hAnsi="Times New Roman"/>
        </w:rPr>
        <w:t xml:space="preserve">NKMPPD </w:t>
      </w:r>
      <w:r w:rsidR="00E35EB0" w:rsidRPr="00C5704E">
        <w:rPr>
          <w:rFonts w:ascii="Times New Roman" w:hAnsi="Times New Roman"/>
        </w:rPr>
        <w:t>-</w:t>
      </w:r>
      <w:r w:rsidR="00FF68EE" w:rsidRPr="00B51FF4">
        <w:rPr>
          <w:rFonts w:ascii="Times New Roman" w:hAnsi="Times New Roman"/>
        </w:rPr>
        <w:t xml:space="preserve"> </w:t>
      </w:r>
      <w:r w:rsidR="00FF68EE" w:rsidRPr="002508AB">
        <w:rPr>
          <w:rFonts w:ascii="Times New Roman" w:hAnsi="Times New Roman"/>
        </w:rPr>
        <w:t>Národní koordinační mechanismus pátrání po pohřešovaných dětech</w:t>
      </w:r>
    </w:p>
    <w:p w:rsidR="007A69C4" w:rsidRPr="000766FD" w:rsidRDefault="007A69C4" w:rsidP="00FE406D">
      <w:pPr>
        <w:jc w:val="both"/>
        <w:rPr>
          <w:rFonts w:ascii="Times New Roman" w:hAnsi="Times New Roman"/>
        </w:rPr>
      </w:pPr>
      <w:r w:rsidRPr="000766FD">
        <w:rPr>
          <w:rFonts w:ascii="Times New Roman" w:hAnsi="Times New Roman"/>
        </w:rPr>
        <w:lastRenderedPageBreak/>
        <w:t>NNO</w:t>
      </w:r>
      <w:r w:rsidR="006F612A" w:rsidRPr="000766FD">
        <w:rPr>
          <w:rFonts w:ascii="Times New Roman" w:hAnsi="Times New Roman"/>
        </w:rPr>
        <w:t xml:space="preserve"> – Nestátní nezisková organizace </w:t>
      </w:r>
    </w:p>
    <w:p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rsidR="007A69C4"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rsidR="00AE018E" w:rsidRPr="000766FD" w:rsidRDefault="00AE018E" w:rsidP="00FE406D">
      <w:pPr>
        <w:jc w:val="both"/>
        <w:rPr>
          <w:rFonts w:ascii="Times New Roman" w:hAnsi="Times New Roman"/>
        </w:rPr>
      </w:pPr>
      <w:r>
        <w:rPr>
          <w:rFonts w:ascii="Times New Roman" w:hAnsi="Times New Roman"/>
        </w:rPr>
        <w:t>ORP – Obce s rozšířenou působností</w:t>
      </w:r>
    </w:p>
    <w:p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rsidR="00AA06F8" w:rsidRPr="000766FD" w:rsidRDefault="00993A1E" w:rsidP="00FE406D">
      <w:pPr>
        <w:jc w:val="both"/>
        <w:rPr>
          <w:rFonts w:ascii="Times New Roman" w:hAnsi="Times New Roman"/>
        </w:rPr>
      </w:pPr>
      <w:r>
        <w:rPr>
          <w:rFonts w:ascii="Times New Roman" w:hAnsi="Times New Roman"/>
        </w:rPr>
        <w:t>IPs</w:t>
      </w:r>
      <w:r w:rsidR="00AA06F8" w:rsidRPr="000766FD">
        <w:rPr>
          <w:rFonts w:ascii="Times New Roman" w:hAnsi="Times New Roman"/>
        </w:rPr>
        <w:t xml:space="preserve"> – </w:t>
      </w:r>
      <w:r>
        <w:rPr>
          <w:rFonts w:ascii="Times New Roman" w:hAnsi="Times New Roman"/>
        </w:rPr>
        <w:t>Individuální projekt systémový</w:t>
      </w:r>
    </w:p>
    <w:p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rsidR="007A69C4"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rsidR="00E93303" w:rsidRPr="000766FD" w:rsidRDefault="00E93303" w:rsidP="00FE406D">
      <w:pPr>
        <w:jc w:val="both"/>
        <w:rPr>
          <w:rFonts w:ascii="Times New Roman" w:hAnsi="Times New Roman"/>
        </w:rPr>
      </w:pPr>
      <w:r>
        <w:rPr>
          <w:rFonts w:ascii="Times New Roman" w:hAnsi="Times New Roman"/>
        </w:rPr>
        <w:t>SRI – Strategie romské integrace</w:t>
      </w:r>
    </w:p>
    <w:p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rsidR="00E35EB0" w:rsidRDefault="00653D9A" w:rsidP="00FE406D">
      <w:pPr>
        <w:jc w:val="both"/>
        <w:rPr>
          <w:rFonts w:ascii="Times New Roman" w:hAnsi="Times New Roman"/>
        </w:rPr>
      </w:pPr>
      <w:r w:rsidRPr="00956EA3">
        <w:rPr>
          <w:rFonts w:ascii="Times New Roman" w:hAnsi="Times New Roman"/>
        </w:rPr>
        <w:t>SVI</w:t>
      </w:r>
      <w:r w:rsidR="00956EA3">
        <w:rPr>
          <w:rFonts w:ascii="Times New Roman" w:hAnsi="Times New Roman"/>
        </w:rPr>
        <w:t xml:space="preserve"> – Systém včasné intervence</w:t>
      </w:r>
    </w:p>
    <w:p w:rsidR="007A69C4" w:rsidRPr="008433F1" w:rsidRDefault="007A69C4" w:rsidP="00FE406D">
      <w:pPr>
        <w:jc w:val="both"/>
        <w:rPr>
          <w:rFonts w:ascii="Times New Roman" w:hAnsi="Times New Roman"/>
        </w:rPr>
      </w:pPr>
      <w:r w:rsidRPr="00C5704E">
        <w:rPr>
          <w:rFonts w:ascii="Times New Roman" w:hAnsi="Times New Roman"/>
        </w:rPr>
        <w:t>SVL</w:t>
      </w:r>
      <w:r w:rsidR="00132F1A" w:rsidRPr="00C5704E">
        <w:rPr>
          <w:rFonts w:ascii="Times New Roman" w:hAnsi="Times New Roman"/>
        </w:rPr>
        <w:t xml:space="preserve"> – Sociálně vyloučená lokalita</w:t>
      </w:r>
    </w:p>
    <w:p w:rsidR="00653D9A" w:rsidRPr="000766FD" w:rsidRDefault="00653D9A" w:rsidP="00FE406D">
      <w:pPr>
        <w:jc w:val="both"/>
        <w:rPr>
          <w:rFonts w:ascii="Times New Roman" w:hAnsi="Times New Roman"/>
        </w:rPr>
      </w:pPr>
      <w:r w:rsidRPr="00B51FF4">
        <w:rPr>
          <w:rFonts w:ascii="Times New Roman" w:hAnsi="Times New Roman"/>
        </w:rPr>
        <w:t>SVM</w:t>
      </w:r>
      <w:r w:rsidR="00C5704E" w:rsidRPr="00B51FF4">
        <w:rPr>
          <w:rFonts w:ascii="Times New Roman" w:hAnsi="Times New Roman"/>
        </w:rPr>
        <w:t xml:space="preserve"> - </w:t>
      </w:r>
      <w:r w:rsidR="00C5704E" w:rsidRPr="002508AB">
        <w:rPr>
          <w:rFonts w:ascii="Times New Roman" w:hAnsi="Times New Roman"/>
        </w:rPr>
        <w:t>Speciální výslechové místnosti</w:t>
      </w:r>
    </w:p>
    <w:p w:rsidR="006F612A" w:rsidRPr="00CC7E43" w:rsidRDefault="007A69C4" w:rsidP="00FE406D">
      <w:pPr>
        <w:jc w:val="both"/>
        <w:rPr>
          <w:rStyle w:val="Siln"/>
        </w:rPr>
      </w:pPr>
      <w:r w:rsidRPr="000766FD">
        <w:rPr>
          <w:rFonts w:ascii="Times New Roman" w:hAnsi="Times New Roman"/>
        </w:rPr>
        <w:t>SVP</w:t>
      </w:r>
      <w:r w:rsidR="00132F1A" w:rsidRPr="000766FD">
        <w:rPr>
          <w:rFonts w:ascii="Times New Roman" w:hAnsi="Times New Roman"/>
        </w:rPr>
        <w:t xml:space="preserve"> – Speciální vzdělávání potřeby</w:t>
      </w:r>
    </w:p>
    <w:p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rsidR="006F612A"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rsidR="00763BF8" w:rsidRPr="000766FD" w:rsidRDefault="00763BF8" w:rsidP="00A1442E">
      <w:pPr>
        <w:spacing w:after="120"/>
        <w:jc w:val="both"/>
        <w:rPr>
          <w:rFonts w:ascii="Times New Roman" w:hAnsi="Times New Roman"/>
        </w:rPr>
      </w:pPr>
      <w:r>
        <w:rPr>
          <w:rFonts w:ascii="Times New Roman" w:hAnsi="Times New Roman"/>
        </w:rPr>
        <w:t>TAP – Tematický akční plán</w:t>
      </w:r>
    </w:p>
    <w:p w:rsidR="007A69C4" w:rsidRPr="000766FD" w:rsidRDefault="007A69C4" w:rsidP="00A1442E">
      <w:pPr>
        <w:spacing w:after="120"/>
        <w:jc w:val="both"/>
        <w:rPr>
          <w:rFonts w:ascii="Times New Roman" w:hAnsi="Times New Roman"/>
        </w:rPr>
      </w:pPr>
      <w:r w:rsidRPr="000766FD">
        <w:rPr>
          <w:rFonts w:ascii="Times New Roman" w:hAnsi="Times New Roman"/>
        </w:rPr>
        <w:lastRenderedPageBreak/>
        <w:t>ÚP ČR</w:t>
      </w:r>
      <w:r w:rsidR="00132F1A" w:rsidRPr="000766FD">
        <w:rPr>
          <w:rFonts w:ascii="Times New Roman" w:hAnsi="Times New Roman"/>
        </w:rPr>
        <w:t xml:space="preserve"> – Úřad práce ČR</w:t>
      </w:r>
    </w:p>
    <w:p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065E2A">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3E0" w:rsidRDefault="007C53E0" w:rsidP="00981271">
      <w:pPr>
        <w:spacing w:after="0" w:line="240" w:lineRule="auto"/>
      </w:pPr>
      <w:r>
        <w:separator/>
      </w:r>
    </w:p>
  </w:endnote>
  <w:endnote w:type="continuationSeparator" w:id="0">
    <w:p w:rsidR="007C53E0" w:rsidRDefault="007C53E0"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2AA" w:rsidRDefault="000432AA">
    <w:pPr>
      <w:pStyle w:val="Zpat"/>
      <w:jc w:val="right"/>
    </w:pPr>
    <w:r>
      <w:fldChar w:fldCharType="begin"/>
    </w:r>
    <w:r>
      <w:instrText xml:space="preserve"> PAGE   \* MERGEFORMAT </w:instrText>
    </w:r>
    <w:r>
      <w:fldChar w:fldCharType="separate"/>
    </w:r>
    <w:r w:rsidR="000F48D7">
      <w:rPr>
        <w:noProof/>
      </w:rPr>
      <w:t>62</w:t>
    </w:r>
    <w:r>
      <w:rPr>
        <w:noProof/>
      </w:rPr>
      <w:fldChar w:fldCharType="end"/>
    </w:r>
  </w:p>
  <w:p w:rsidR="000432AA" w:rsidRDefault="000432AA">
    <w:pPr>
      <w:pStyle w:val="Zpat"/>
    </w:pPr>
  </w:p>
  <w:p w:rsidR="000432AA" w:rsidRDefault="000432AA"/>
  <w:p w:rsidR="000432AA" w:rsidRDefault="000432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3E0" w:rsidRDefault="007C53E0" w:rsidP="00981271">
      <w:pPr>
        <w:spacing w:after="0" w:line="240" w:lineRule="auto"/>
      </w:pPr>
      <w:r>
        <w:separator/>
      </w:r>
    </w:p>
  </w:footnote>
  <w:footnote w:type="continuationSeparator" w:id="0">
    <w:p w:rsidR="007C53E0" w:rsidRDefault="007C53E0" w:rsidP="00981271">
      <w:pPr>
        <w:spacing w:after="0" w:line="240" w:lineRule="auto"/>
      </w:pPr>
      <w:r>
        <w:continuationSeparator/>
      </w:r>
    </w:p>
  </w:footnote>
  <w:footnote w:id="1">
    <w:p w:rsidR="000432AA" w:rsidRPr="00F93BDB" w:rsidRDefault="000432AA" w:rsidP="00F93BDB">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Tj. v mikroregionech (mezi mikroregiony se započítávají jak svazky obcí podle zákona č. 128/2000 Sb., o obcích, tak sdružení, která byla založena podle zákona č. 89/2012 Sb., </w:t>
      </w:r>
      <w:hyperlink r:id="rId1" w:history="1">
        <w:r w:rsidRPr="00F93BDB">
          <w:rPr>
            <w:rFonts w:ascii="Times New Roman" w:hAnsi="Times New Roman"/>
            <w:sz w:val="18"/>
            <w:szCs w:val="18"/>
          </w:rPr>
          <w:t>občanského zákoníku</w:t>
        </w:r>
      </w:hyperlink>
      <w:r w:rsidRPr="00F93BDB">
        <w:rPr>
          <w:rFonts w:ascii="Times New Roman" w:hAnsi="Times New Roman"/>
          <w:sz w:val="18"/>
          <w:szCs w:val="18"/>
        </w:rPr>
        <w:t xml:space="preserve"> /některé mikroregiony jsou stále ještě založeny podle staršího zákona č. 367/1990 Sb./), </w:t>
      </w:r>
    </w:p>
    <w:p w:rsidR="000432AA" w:rsidRPr="00F93BDB" w:rsidRDefault="000432AA" w:rsidP="00F93BDB">
      <w:pPr>
        <w:tabs>
          <w:tab w:val="left" w:pos="370"/>
        </w:tabs>
        <w:spacing w:after="0" w:line="240" w:lineRule="auto"/>
        <w:jc w:val="both"/>
        <w:rPr>
          <w:rFonts w:ascii="Times New Roman" w:hAnsi="Times New Roman"/>
          <w:sz w:val="18"/>
          <w:szCs w:val="18"/>
        </w:rPr>
      </w:pPr>
      <w:r w:rsidRPr="00F93BDB">
        <w:rPr>
          <w:rFonts w:ascii="Times New Roman" w:hAnsi="Times New Roman"/>
          <w:sz w:val="18"/>
          <w:szCs w:val="18"/>
        </w:rPr>
        <w:t xml:space="preserve">městských obvodech či částech (spolupráce s městskými obvody či částmi je možná jen tehdy, mají–li vlastní právní subjektivitu), </w:t>
      </w:r>
    </w:p>
    <w:p w:rsidR="000432AA" w:rsidRPr="00F93BDB" w:rsidRDefault="000432AA" w:rsidP="00F93BDB">
      <w:pPr>
        <w:tabs>
          <w:tab w:val="left" w:pos="370"/>
        </w:tabs>
        <w:spacing w:line="240" w:lineRule="auto"/>
        <w:jc w:val="both"/>
        <w:rPr>
          <w:rFonts w:ascii="Times New Roman" w:hAnsi="Times New Roman"/>
          <w:sz w:val="18"/>
          <w:szCs w:val="18"/>
        </w:rPr>
      </w:pPr>
      <w:r w:rsidRPr="00F93BDB">
        <w:rPr>
          <w:rFonts w:ascii="Times New Roman" w:hAnsi="Times New Roman"/>
          <w:sz w:val="18"/>
          <w:szCs w:val="18"/>
        </w:rPr>
        <w:t>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reg. č.: CZ.03.2.63/0.0/0.0/15_030/0000605 „Systémové zajištění sociálního začleňování“) či obcích zapojených do jiných územních uskupení (např. místní akční skupiny (dále MAS).</w:t>
      </w:r>
    </w:p>
    <w:p w:rsidR="000432AA" w:rsidRPr="00F93BDB" w:rsidRDefault="000432AA" w:rsidP="001676E4">
      <w:pPr>
        <w:pStyle w:val="Textpoznpodarou"/>
        <w:rPr>
          <w:rFonts w:ascii="Times New Roman" w:hAnsi="Times New Roman"/>
          <w:sz w:val="18"/>
          <w:szCs w:val="18"/>
        </w:rPr>
      </w:pPr>
    </w:p>
  </w:footnote>
  <w:footnote w:id="2">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příloha – Osnova SPSZ. </w:t>
      </w:r>
    </w:p>
  </w:footnote>
  <w:footnote w:id="3">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přílohy – Přihláška obcí ke spolupráci s Agenturou, Pravidla pro výběr obcí ke spolupráci s Agenturou, memorandum o spolupráci.</w:t>
      </w:r>
    </w:p>
    <w:p w:rsidR="000432AA" w:rsidRPr="00F93BDB" w:rsidRDefault="000432AA" w:rsidP="004E00AD">
      <w:pPr>
        <w:pStyle w:val="Textpoznpodarou"/>
        <w:jc w:val="both"/>
        <w:rPr>
          <w:rFonts w:ascii="Times New Roman" w:hAnsi="Times New Roman"/>
          <w:sz w:val="18"/>
          <w:szCs w:val="18"/>
        </w:rPr>
      </w:pPr>
    </w:p>
  </w:footnote>
  <w:footnote w:id="4">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Vyloučená lokalita/lokality ve správním obvodě obce (se zvláštním zřetelem k přítomnosti Romů v lokalitách).</w:t>
      </w:r>
    </w:p>
    <w:p w:rsidR="000432AA" w:rsidRPr="00F93BDB" w:rsidRDefault="000432AA" w:rsidP="004E00AD">
      <w:pPr>
        <w:pStyle w:val="Textpoznpodarou"/>
        <w:jc w:val="both"/>
        <w:rPr>
          <w:rFonts w:ascii="Times New Roman" w:hAnsi="Times New Roman"/>
          <w:sz w:val="18"/>
          <w:szCs w:val="18"/>
        </w:rPr>
      </w:pPr>
    </w:p>
  </w:footnote>
  <w:footnote w:id="5">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Tj. aktivity ve všech oblastech – zaměstnanost, bydlení, vzdělávání, sociální služby, bezpečnost, rodinná politika, zdraví, dluhy, apod. </w:t>
      </w:r>
    </w:p>
    <w:p w:rsidR="000432AA" w:rsidRPr="00F93BDB" w:rsidRDefault="000432AA" w:rsidP="004E00AD">
      <w:pPr>
        <w:pStyle w:val="Textpoznpodarou"/>
        <w:jc w:val="both"/>
        <w:rPr>
          <w:rFonts w:ascii="Times New Roman" w:hAnsi="Times New Roman"/>
          <w:sz w:val="18"/>
          <w:szCs w:val="18"/>
        </w:rPr>
      </w:pPr>
    </w:p>
  </w:footnote>
  <w:footnote w:id="6">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p w:rsidR="000432AA" w:rsidRPr="00F93BDB" w:rsidRDefault="000432AA" w:rsidP="004E00AD">
      <w:pPr>
        <w:pStyle w:val="Textpoznpodarou"/>
        <w:jc w:val="both"/>
        <w:rPr>
          <w:rFonts w:ascii="Times New Roman" w:hAnsi="Times New Roman"/>
          <w:sz w:val="18"/>
          <w:szCs w:val="18"/>
        </w:rPr>
      </w:pPr>
    </w:p>
  </w:footnote>
  <w:footnote w:id="7">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 případě, že vybraná obec v průběhu spolupráce nejedná v souladu s vyplněným dotazníkem či s ustanoveními v Memorandu o spolupráci (např. postupuje prokazatelně segregačně apod.), může Agentura od spolupráce odstoupit. </w:t>
      </w:r>
    </w:p>
    <w:p w:rsidR="000432AA" w:rsidRPr="00F93BDB" w:rsidRDefault="000432AA" w:rsidP="004E00AD">
      <w:pPr>
        <w:pStyle w:val="Textpoznpodarou"/>
        <w:jc w:val="both"/>
        <w:rPr>
          <w:rFonts w:ascii="Times New Roman" w:hAnsi="Times New Roman"/>
          <w:sz w:val="18"/>
          <w:szCs w:val="18"/>
        </w:rPr>
      </w:pPr>
    </w:p>
  </w:footnote>
  <w:footnote w:id="8">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Podrobná kritéria pro výběr obce ke spolupráci s Agenturou a tedy i pro spolupráci v rámci KPSVL jsou součástí přihlášky a dotazníku, které obce vyplňují při výběrovém řízení vyhlášeném Agenturou. Přihláška a dotazník jsou součástí metodiky SPSZ. </w:t>
      </w:r>
    </w:p>
    <w:p w:rsidR="000432AA" w:rsidRPr="00F93BDB" w:rsidRDefault="000432AA" w:rsidP="004E00AD">
      <w:pPr>
        <w:pStyle w:val="Textpoznpodarou"/>
        <w:jc w:val="both"/>
        <w:rPr>
          <w:rFonts w:ascii="Times New Roman" w:hAnsi="Times New Roman"/>
          <w:sz w:val="18"/>
          <w:szCs w:val="18"/>
        </w:rPr>
      </w:pPr>
    </w:p>
  </w:footnote>
  <w:footnote w:id="9">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Tj. jeho zpracovatelem podle příslušné metodiky SPSZ, kterou vydává Agentura. Agentura k tomu poskytuje obcím metodickou a facilitační podporu. SPSZ je ve vlastnictví obce, je schvalován orgány obce. </w:t>
      </w:r>
    </w:p>
  </w:footnote>
  <w:footnote w:id="10">
    <w:p w:rsidR="000432AA" w:rsidRPr="00F93BDB" w:rsidRDefault="000432AA" w:rsidP="001F4EF2">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Relevanci využití KPSVL v obci ve vztahu k její velikosti a počtu obyvatel sociálně vyloučených lokalit posoudí při jejich výběru MVA, ve kterém zasedají také zástupci řídicích orgánů všech programů (OP Z, OP VVV, IROP).</w:t>
      </w:r>
    </w:p>
  </w:footnote>
  <w:footnote w:id="11">
    <w:p w:rsidR="000432AA" w:rsidRPr="00F93BDB" w:rsidRDefault="000432AA" w:rsidP="001F4EF2">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Členy výboru jsou mj. zástupci řídicích orgánů OP Z, OP VVV a IROP, zástupce Asociace krajů ČR, krajští koordinátoři pro romské záležitosti, zástupce Svazu měst a obcí ČR, zástupce MPSV  pro oblast sociálního začleňování, aj.</w:t>
      </w:r>
    </w:p>
    <w:p w:rsidR="000432AA" w:rsidRPr="00F93BDB" w:rsidRDefault="000432AA" w:rsidP="001F4EF2">
      <w:pPr>
        <w:pStyle w:val="Textpoznpodarou"/>
        <w:jc w:val="both"/>
        <w:rPr>
          <w:rFonts w:ascii="Times New Roman" w:hAnsi="Times New Roman"/>
          <w:sz w:val="18"/>
          <w:szCs w:val="18"/>
        </w:rPr>
      </w:pPr>
    </w:p>
  </w:footnote>
  <w:footnote w:id="12">
    <w:p w:rsidR="000432AA" w:rsidRPr="00F93BDB" w:rsidRDefault="000432AA" w:rsidP="001F4EF2">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 případě prokázání potřebnosti může být nabídnuta spolupráce i obcím mimo tzv. Mapu sociálně vyloučených lokalit MPSV, a to do výše 10 % z celkového počtu obcí zahrnutých do KPSVL.</w:t>
      </w:r>
    </w:p>
    <w:p w:rsidR="000432AA" w:rsidRPr="00F93BDB" w:rsidRDefault="000432AA" w:rsidP="001F4EF2">
      <w:pPr>
        <w:pStyle w:val="Textpoznpodarou"/>
        <w:jc w:val="both"/>
        <w:rPr>
          <w:rFonts w:ascii="Times New Roman" w:hAnsi="Times New Roman"/>
          <w:sz w:val="18"/>
          <w:szCs w:val="18"/>
        </w:rPr>
      </w:pPr>
    </w:p>
  </w:footnote>
  <w:footnote w:id="13">
    <w:p w:rsidR="000432AA" w:rsidRPr="00F93BDB" w:rsidRDefault="000432AA" w:rsidP="00BF413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Ve velkých a statutárních městech se kvůli velikému počtu členů lokálního partnerství může ustavit řídící výbor lokálního partnerství, který rozhoduje o základních trendech spolupráce. Celé lokální partnerství se pak odehrává formou konference. </w:t>
      </w:r>
    </w:p>
  </w:footnote>
  <w:footnote w:id="14">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příloha – Osnova SPSZ.</w:t>
      </w:r>
    </w:p>
    <w:p w:rsidR="000432AA" w:rsidRPr="00F93BDB" w:rsidRDefault="000432AA" w:rsidP="00FA5C11">
      <w:pPr>
        <w:pStyle w:val="Textpoznpodarou"/>
        <w:rPr>
          <w:rFonts w:ascii="Times New Roman" w:hAnsi="Times New Roman"/>
          <w:sz w:val="18"/>
          <w:szCs w:val="18"/>
        </w:rPr>
      </w:pPr>
    </w:p>
  </w:footnote>
  <w:footnote w:id="15">
    <w:p w:rsidR="000432AA" w:rsidRPr="00F93BDB" w:rsidRDefault="000432AA" w:rsidP="006B4C47">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Podle velikosti cílové skupiny.</w:t>
      </w:r>
    </w:p>
    <w:p w:rsidR="000432AA" w:rsidRPr="00F93BDB" w:rsidRDefault="000432AA" w:rsidP="006B4C47">
      <w:pPr>
        <w:pStyle w:val="Textpoznpodarou"/>
        <w:jc w:val="both"/>
        <w:rPr>
          <w:rFonts w:ascii="Times New Roman" w:hAnsi="Times New Roman"/>
          <w:sz w:val="18"/>
          <w:szCs w:val="18"/>
        </w:rPr>
      </w:pPr>
    </w:p>
  </w:footnote>
  <w:footnote w:id="16">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příloha – Tabulka kontextových ukazatelů a indikátorů SPSZ.</w:t>
      </w:r>
    </w:p>
    <w:p w:rsidR="000432AA" w:rsidRPr="00F93BDB" w:rsidRDefault="000432AA" w:rsidP="004E00AD">
      <w:pPr>
        <w:pStyle w:val="Textpoznpodarou"/>
        <w:jc w:val="both"/>
        <w:rPr>
          <w:rFonts w:ascii="Times New Roman" w:hAnsi="Times New Roman"/>
          <w:sz w:val="18"/>
          <w:szCs w:val="18"/>
        </w:rPr>
      </w:pPr>
    </w:p>
  </w:footnote>
  <w:footnote w:id="17">
    <w:p w:rsidR="000432AA" w:rsidRPr="00F93BDB" w:rsidRDefault="000432AA" w:rsidP="004E00AD">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Průběžný monitoring naplňování SPSZ a implementace projektů zahrnuje kromě sledování indikátorů také kvalitativní posuzování dopadů intervencí, včetně dopadů na romskou menšinu.</w:t>
      </w:r>
    </w:p>
  </w:footnote>
  <w:footnote w:id="18">
    <w:p w:rsidR="000432AA" w:rsidRPr="00F93BDB" w:rsidRDefault="000432AA" w:rsidP="00157678">
      <w:pPr>
        <w:pStyle w:val="Odstavecseseznamem"/>
        <w:spacing w:line="240" w:lineRule="auto"/>
        <w:ind w:left="0"/>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Přistoupení obce k obcím, které již jsou do režimu KPSVL zapojeny, probíhá stejným způsobem jako výběr obce nové. </w:t>
      </w:r>
    </w:p>
  </w:footnote>
  <w:footnote w:id="19">
    <w:p w:rsidR="000432AA" w:rsidRPr="00F93BDB" w:rsidRDefault="000432AA" w:rsidP="00DB1C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 67 zákona č. 129/2000 Sb., o krajích</w:t>
      </w:r>
    </w:p>
  </w:footnote>
  <w:footnote w:id="20">
    <w:p w:rsidR="000432AA" w:rsidRPr="00F93BDB" w:rsidRDefault="000432AA" w:rsidP="00DB1C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O rozhodnutí je proveden zápis, který je archivován. </w:t>
      </w:r>
    </w:p>
  </w:footnote>
  <w:footnote w:id="21">
    <w:p w:rsidR="000432AA" w:rsidRPr="00F93BDB" w:rsidRDefault="000432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Proces per rollam se řídí jednacím řádem MVA.</w:t>
      </w:r>
    </w:p>
  </w:footnote>
  <w:footnote w:id="22">
    <w:p w:rsidR="000432AA" w:rsidRPr="00F93BDB" w:rsidRDefault="000432AA" w:rsidP="00803C76">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Bližší informace k předložení SPSZ ke zveřejnění informačním portálu MPSV ESF fórum jsou uvedeny v aktuálně vyhlášené výzvě KPSVL.</w:t>
      </w:r>
    </w:p>
  </w:footnote>
  <w:footnote w:id="23">
    <w:p w:rsidR="000432AA" w:rsidRPr="00F93BDB" w:rsidRDefault="000432AA" w:rsidP="00584CB1">
      <w:pPr>
        <w:spacing w:after="0"/>
        <w:jc w:val="both"/>
        <w:rPr>
          <w:rFonts w:ascii="Times New Roman" w:hAnsi="Times New Roman"/>
          <w:sz w:val="18"/>
          <w:szCs w:val="18"/>
        </w:rPr>
      </w:pPr>
      <w:r w:rsidRPr="00F93BDB">
        <w:rPr>
          <w:rStyle w:val="Znakapoznpodarou"/>
          <w:rFonts w:ascii="Times New Roman" w:hAnsi="Times New Roman"/>
          <w:sz w:val="18"/>
          <w:szCs w:val="18"/>
        </w:rPr>
        <w:footnoteRef/>
      </w:r>
      <w:r w:rsidR="00CA645D" w:rsidRPr="00F93BDB">
        <w:rPr>
          <w:rFonts w:ascii="Times New Roman" w:hAnsi="Times New Roman"/>
          <w:sz w:val="18"/>
          <w:szCs w:val="18"/>
        </w:rPr>
        <w:t xml:space="preserve"> Viz str. 42</w:t>
      </w:r>
      <w:r w:rsidRPr="00F93BDB">
        <w:rPr>
          <w:rFonts w:ascii="Times New Roman" w:hAnsi="Times New Roman"/>
          <w:sz w:val="18"/>
          <w:szCs w:val="18"/>
        </w:rPr>
        <w:t>.</w:t>
      </w:r>
    </w:p>
  </w:footnote>
  <w:footnote w:id="24">
    <w:p w:rsidR="004C5421" w:rsidRPr="00F93BDB" w:rsidRDefault="004C5421" w:rsidP="004C5421">
      <w:pPr>
        <w:tabs>
          <w:tab w:val="left" w:pos="540"/>
        </w:tabs>
        <w:spacing w:after="0" w:line="235" w:lineRule="auto"/>
        <w:jc w:val="both"/>
        <w:rPr>
          <w:rFonts w:ascii="Times New Roman" w:hAnsi="Times New Roman"/>
          <w:color w:val="FF0000"/>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Podmínka ukončení projektu nejpozději do 31. 12. 2023 a tedy způsobilosti výdaje do tohoto data platí obecně. U OP Z  podpora realizace projektů v rámci KPSVL v návaznosti na aktualizaci SPSZ však bude možná pouze za předpokladu disponibilní alokace v rámci OPZ pro KPSVL. S ohledem na finanční náročnost SPSZ v rámci 1. až 3. vlny se jeví podpora nových navazujících strategických dokumentů SPSZ 2 a tedy vyhlašování výzev ze strany ŘO OPZ nereálná</w:t>
      </w:r>
      <w:r w:rsidRPr="00F93BDB">
        <w:rPr>
          <w:rFonts w:ascii="Times New Roman" w:hAnsi="Times New Roman"/>
          <w:color w:val="FF0000"/>
          <w:sz w:val="18"/>
          <w:szCs w:val="18"/>
        </w:rPr>
        <w:t xml:space="preserve">. </w:t>
      </w:r>
    </w:p>
  </w:footnote>
  <w:footnote w:id="25">
    <w:p w:rsidR="000432AA" w:rsidRPr="00F93BDB" w:rsidRDefault="000432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Rozhodnutím č. 1 o změně Podmínek použití podpory z Operačního programu Zaměstnanost, které byly stanoveny pro podporu projektu Systémové zajištění sociálního začleňování (reg. č.: </w:t>
      </w:r>
      <w:r w:rsidRPr="00F93BDB">
        <w:rPr>
          <w:rFonts w:ascii="Times New Roman" w:hAnsi="Times New Roman"/>
          <w:sz w:val="18"/>
          <w:szCs w:val="18"/>
        </w:rPr>
        <w:tab/>
        <w:t>CZ.03.2.63/0.0/0.0/15_030/0000605), ze dne 1. 10. 2018 došlo k prodloužení maximální délky poskytování vzdálené komplexní podpory z 12 na 36 měsíců.)</w:t>
      </w:r>
    </w:p>
  </w:footnote>
  <w:footnote w:id="26">
    <w:p w:rsidR="000432AA" w:rsidRPr="00F93BDB" w:rsidRDefault="000432AA" w:rsidP="003A5147">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Příloha č. 9a Metodiky.</w:t>
      </w:r>
    </w:p>
    <w:p w:rsidR="000432AA" w:rsidRPr="00F93BDB" w:rsidRDefault="000432AA" w:rsidP="003A5147">
      <w:pPr>
        <w:pStyle w:val="Textpoznpodarou"/>
        <w:rPr>
          <w:rFonts w:ascii="Times New Roman" w:hAnsi="Times New Roman"/>
          <w:sz w:val="18"/>
          <w:szCs w:val="18"/>
        </w:rPr>
      </w:pPr>
    </w:p>
  </w:footnote>
  <w:footnote w:id="27">
    <w:p w:rsidR="000432AA" w:rsidRPr="00F93BDB" w:rsidRDefault="000432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Pro konzultaci projektových žádostí do IROP je nutno využít konzultačního servisu zprostředkujícího subjektu IROP, tj. příslušné regionální pobočky CRR.</w:t>
      </w:r>
    </w:p>
  </w:footnote>
  <w:footnote w:id="28">
    <w:p w:rsidR="000432AA" w:rsidRPr="00F93BDB" w:rsidRDefault="000432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Uvedený rozsah úvazků se nevztahuje na konzultanta inkluzivního vzdělávání.</w:t>
      </w:r>
    </w:p>
  </w:footnote>
  <w:footnote w:id="29">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Pro výkon činností vyplývajících z KPSVL Agentura realizuje v rámci příslušných výzev OP Z a OP VVV individuální projekty systémové.</w:t>
      </w:r>
    </w:p>
    <w:p w:rsidR="000432AA" w:rsidRPr="00F93BDB" w:rsidRDefault="000432AA" w:rsidP="00FA5C11">
      <w:pPr>
        <w:pStyle w:val="Textpoznpodarou"/>
        <w:rPr>
          <w:rFonts w:ascii="Times New Roman" w:hAnsi="Times New Roman"/>
          <w:sz w:val="18"/>
          <w:szCs w:val="18"/>
        </w:rPr>
      </w:pPr>
    </w:p>
  </w:footnote>
  <w:footnote w:id="30">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Zejména Střednědobý plán rozvoje sociálních služeb, krajská síť sociálních služeb, Dlouhodobý záměr rozvoje vzdělávací soustavy, Krajský plán prevence kriminality, aj. </w:t>
      </w:r>
    </w:p>
  </w:footnote>
  <w:footnote w:id="31">
    <w:p w:rsidR="000432AA" w:rsidRPr="00F93BDB" w:rsidRDefault="000432AA">
      <w:pPr>
        <w:rPr>
          <w:rFonts w:ascii="Times New Roman" w:hAnsi="Times New Roman"/>
          <w:sz w:val="18"/>
          <w:szCs w:val="18"/>
        </w:rPr>
      </w:pPr>
    </w:p>
    <w:p w:rsidR="000432AA" w:rsidRPr="00F93BDB" w:rsidRDefault="000432AA" w:rsidP="00FA5C11">
      <w:pPr>
        <w:pStyle w:val="Textpoznpodarou"/>
        <w:rPr>
          <w:rFonts w:ascii="Times New Roman" w:hAnsi="Times New Roman"/>
          <w:sz w:val="18"/>
          <w:szCs w:val="18"/>
        </w:rPr>
      </w:pPr>
    </w:p>
  </w:footnote>
  <w:footnote w:id="32">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Zejména rozvoj sociálních služeb, aj. – více viz kapitoly  5-10 tohoto materiálu.</w:t>
      </w:r>
    </w:p>
  </w:footnote>
  <w:footnote w:id="33">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Viz. Dohoda o partnerství, str. 8</w:t>
      </w:r>
    </w:p>
    <w:p w:rsidR="000432AA" w:rsidRPr="00F93BDB" w:rsidRDefault="000432AA" w:rsidP="00FA5C11">
      <w:pPr>
        <w:pStyle w:val="Textpoznpodarou"/>
        <w:rPr>
          <w:rFonts w:ascii="Times New Roman" w:hAnsi="Times New Roman"/>
          <w:sz w:val="18"/>
          <w:szCs w:val="18"/>
        </w:rPr>
      </w:pPr>
    </w:p>
  </w:footnote>
  <w:footnote w:id="34">
    <w:p w:rsidR="000432AA" w:rsidRPr="00F93BDB" w:rsidRDefault="000432AA" w:rsidP="00FA5C11">
      <w:pPr>
        <w:pStyle w:val="Textpoznpodarou"/>
        <w:rPr>
          <w:rStyle w:val="Hypertextovodkaz"/>
          <w:rFonts w:ascii="Times New Roman" w:hAnsi="Times New Roman"/>
          <w:color w:val="auto"/>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Doporučení Rady EU  ze dne 9. prosince 2013 o účinných opatřeních v oblasti integrace Romů v členských státech, Úřední věstník C 378, 24. 12.2013, </w:t>
      </w:r>
      <w:hyperlink r:id="rId2" w:history="1">
        <w:r w:rsidRPr="00F93BDB">
          <w:rPr>
            <w:rStyle w:val="Hypertextovodkaz"/>
            <w:rFonts w:ascii="Times New Roman" w:hAnsi="Times New Roman"/>
            <w:color w:val="auto"/>
            <w:sz w:val="18"/>
            <w:szCs w:val="18"/>
          </w:rPr>
          <w:t>http://eur-lex.europa.eu/LexUriServ/LexUriServ.do?uri=OJ:C:2013:378:0001:0007:CS:PDF</w:t>
        </w:r>
      </w:hyperlink>
    </w:p>
    <w:p w:rsidR="000432AA" w:rsidRPr="00F93BDB" w:rsidRDefault="000432AA" w:rsidP="00FA5C11">
      <w:pPr>
        <w:pStyle w:val="Textpoznpodarou"/>
        <w:rPr>
          <w:rFonts w:ascii="Times New Roman" w:hAnsi="Times New Roman"/>
          <w:sz w:val="18"/>
          <w:szCs w:val="18"/>
        </w:rPr>
      </w:pPr>
    </w:p>
  </w:footnote>
  <w:footnote w:id="35">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Dohoda o partnerství, str. 78. </w:t>
      </w:r>
    </w:p>
    <w:p w:rsidR="000432AA" w:rsidRPr="00F93BDB" w:rsidRDefault="000432AA" w:rsidP="00FA5C11">
      <w:pPr>
        <w:pStyle w:val="Textpoznpodarou"/>
        <w:rPr>
          <w:rFonts w:ascii="Times New Roman" w:hAnsi="Times New Roman"/>
          <w:sz w:val="18"/>
          <w:szCs w:val="18"/>
        </w:rPr>
      </w:pPr>
    </w:p>
  </w:footnote>
  <w:footnote w:id="36">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Dohoda o partnerství, str. 209. </w:t>
      </w:r>
    </w:p>
  </w:footnote>
  <w:footnote w:id="37">
    <w:p w:rsidR="000432AA" w:rsidRPr="00F93BDB" w:rsidRDefault="000432AA" w:rsidP="00FA5C1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a dále ministru školství, mládeže a tělovýchovy, pro místní rozvoj, zdravotnictví, spravedlnosti, vnitra, průmyslu a obchodu.</w:t>
      </w:r>
    </w:p>
  </w:footnote>
  <w:footnote w:id="38">
    <w:p w:rsidR="000432AA" w:rsidRPr="00F93BDB" w:rsidRDefault="000432AA" w:rsidP="00820B08">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dle §92 a §94 zákona č. 108/2006 Sb. </w:t>
      </w:r>
    </w:p>
  </w:footnote>
  <w:footnote w:id="39">
    <w:p w:rsidR="000432AA" w:rsidRPr="00F93BDB" w:rsidRDefault="000432AA" w:rsidP="00FA5C1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na základě ustanovení zákona o opatřeních k ochraně před škodami působenými tabákovými výrobky, alkoholem a jinými návykovými látkami a o změně souvisejících zákonů</w:t>
      </w:r>
    </w:p>
  </w:footnote>
  <w:footnote w:id="40">
    <w:p w:rsidR="000432AA" w:rsidRPr="00F93BDB" w:rsidRDefault="000432AA" w:rsidP="00F34612">
      <w:pPr>
        <w:pStyle w:val="Textkomente"/>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I v tomto případě platí podmínka stanovená výzvou, pokud služba bude žádat o podporu v rámci KPSVL (OPZ), že sociální služba může být v rámci projektu OPZ financována pouze za předpokladu, že je součástí krajské sítě sociálních služeb a kraj vydá Pověření služby ve smyslu článku 4 Rozhodnutí EK č. 2012/21. </w:t>
      </w:r>
    </w:p>
    <w:p w:rsidR="000432AA" w:rsidRPr="00F93BDB" w:rsidRDefault="000432AA">
      <w:pPr>
        <w:pStyle w:val="Textpoznpodarou"/>
        <w:rPr>
          <w:rFonts w:ascii="Times New Roman" w:hAnsi="Times New Roman"/>
          <w:sz w:val="18"/>
          <w:szCs w:val="18"/>
        </w:rPr>
      </w:pPr>
    </w:p>
  </w:footnote>
  <w:footnote w:id="41">
    <w:p w:rsidR="000432AA" w:rsidRPr="00F93BDB" w:rsidRDefault="000432AA">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Podpora uchazečů o zaměstnání při přechodu z nezaměstnanosti přes tréninkové pracovní místo, dotované pracovní místo až k zaměstnání na volném trhu, více viz </w:t>
      </w:r>
      <w:hyperlink r:id="rId3" w:history="1">
        <w:r w:rsidRPr="00F93BDB">
          <w:rPr>
            <w:rStyle w:val="Hypertextovodkaz"/>
            <w:rFonts w:ascii="Times New Roman" w:hAnsi="Times New Roman"/>
            <w:color w:val="auto"/>
            <w:sz w:val="18"/>
            <w:szCs w:val="18"/>
          </w:rPr>
          <w:t>http://www.socialni-zaclenovani.cz/prostupne-zamestnavani-metodika-a-manual-dobrych-praxi-ke-stazeni</w:t>
        </w:r>
      </w:hyperlink>
    </w:p>
  </w:footnote>
  <w:footnote w:id="42">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Programové období strukturálních fondů EU 2007-2014.</w:t>
      </w:r>
    </w:p>
  </w:footnote>
  <w:footnote w:id="43">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V roce 2015 byla schválena Koncepce sociálního bydlení, na kterou má s účinností od roku 2017 navázat zákon o sociální bydlení.</w:t>
      </w:r>
    </w:p>
  </w:footnote>
  <w:footnote w:id="44">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Podrobněji viz kapitola 5 této metodiky</w:t>
      </w:r>
    </w:p>
  </w:footnote>
  <w:footnote w:id="45">
    <w:p w:rsidR="000432AA" w:rsidRPr="00F93BDB" w:rsidRDefault="000432AA" w:rsidP="009D25F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Kapitola 8 metodiky je zpracovávána v úzké vazbě na metodiky MAP a KAP a dohodu MŠMT a Agenturou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46">
    <w:p w:rsidR="000432AA" w:rsidRPr="00F93BDB" w:rsidRDefault="000432AA" w:rsidP="00952245">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Která může svým rozhodnutím zřizovat pracovní skupinu se zaměřením na vzdělávání. </w:t>
      </w:r>
    </w:p>
  </w:footnote>
  <w:footnote w:id="47">
    <w:p w:rsidR="000432AA" w:rsidRPr="00F93BDB" w:rsidRDefault="000432AA" w:rsidP="009D25F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Memorandum uzavřeli ministr školství, mládeže a tělovýchovy s ministrem pro lidská práva, rovné příležitosti a legislativu a vedoucím úřadu vlády v roce 2014.</w:t>
      </w:r>
    </w:p>
    <w:p w:rsidR="000432AA" w:rsidRPr="00F93BDB" w:rsidRDefault="000432AA" w:rsidP="009D25F1">
      <w:pPr>
        <w:pStyle w:val="Textpoznpodarou"/>
        <w:jc w:val="both"/>
        <w:rPr>
          <w:rFonts w:ascii="Times New Roman" w:hAnsi="Times New Roman"/>
          <w:sz w:val="18"/>
          <w:szCs w:val="18"/>
        </w:rPr>
      </w:pPr>
    </w:p>
  </w:footnote>
  <w:footnote w:id="48">
    <w:p w:rsidR="000432AA" w:rsidRPr="00F93BDB" w:rsidRDefault="000432AA" w:rsidP="009D25F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Hloubkové analytické práce provede Agentura v obcích, se kterými zahájí spolupráci od r. 2016 a dále. </w:t>
      </w:r>
    </w:p>
  </w:footnote>
  <w:footnote w:id="49">
    <w:p w:rsidR="000432AA" w:rsidRPr="00F93BDB" w:rsidRDefault="000432AA" w:rsidP="009D25F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S tím, že zástupci škol a školských zařízení, kterých se opatření týkají, stejně jako reprezentant kraje, který má v gesci vzdělávací oblast, byli přirozeně zapojeni již do činnosti PS vzdělávání a/nebo lokálního partnerství ASZ. </w:t>
      </w:r>
    </w:p>
  </w:footnote>
  <w:footnote w:id="50">
    <w:p w:rsidR="000432AA" w:rsidRPr="00F93BDB" w:rsidRDefault="000432AA" w:rsidP="00FA5C11">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w:t>
      </w:r>
      <w:hyperlink r:id="rId4" w:history="1">
        <w:r w:rsidRPr="00F93BDB">
          <w:rPr>
            <w:rStyle w:val="Hypertextovodkaz"/>
            <w:rFonts w:ascii="Times New Roman" w:hAnsi="Times New Roman"/>
            <w:color w:val="auto"/>
            <w:sz w:val="18"/>
            <w:szCs w:val="18"/>
          </w:rPr>
          <w:t>http://www.mvcr.cz/clanek/specificke-programy-prevence-kriminality.aspx</w:t>
        </w:r>
      </w:hyperlink>
      <w:r w:rsidRPr="00F93BDB">
        <w:rPr>
          <w:rFonts w:ascii="Times New Roman" w:hAnsi="Times New Roman"/>
          <w:sz w:val="18"/>
          <w:szCs w:val="18"/>
        </w:rPr>
        <w:t xml:space="preserve"> </w:t>
      </w:r>
    </w:p>
    <w:p w:rsidR="000432AA" w:rsidRPr="00F93BDB" w:rsidRDefault="000432AA" w:rsidP="00FA5C11">
      <w:pPr>
        <w:pStyle w:val="Textpoznpodarou"/>
        <w:rPr>
          <w:rFonts w:ascii="Times New Roman" w:hAnsi="Times New Roman"/>
          <w:sz w:val="18"/>
          <w:szCs w:val="18"/>
        </w:rPr>
      </w:pPr>
    </w:p>
  </w:footnote>
  <w:footnote w:id="51">
    <w:p w:rsidR="000432AA" w:rsidRPr="00F93BDB" w:rsidRDefault="000432AA" w:rsidP="00FA5C11">
      <w:pPr>
        <w:pStyle w:val="Textpoznpodarou"/>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52">
    <w:p w:rsidR="000432AA" w:rsidRPr="00F93BDB" w:rsidRDefault="000432AA" w:rsidP="00CA7610">
      <w:pPr>
        <w:pStyle w:val="Textpoznpodarou"/>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Strategie prevence kriminality v České republice na léta 2016 až 2020</w:t>
      </w:r>
    </w:p>
  </w:footnote>
  <w:footnote w:id="53">
    <w:p w:rsidR="000432AA" w:rsidRPr="00F93BDB" w:rsidRDefault="000432AA" w:rsidP="00F36994">
      <w:pPr>
        <w:pBdr>
          <w:top w:val="nil"/>
          <w:left w:val="nil"/>
          <w:bottom w:val="nil"/>
          <w:right w:val="nil"/>
          <w:between w:val="nil"/>
        </w:pBdr>
        <w:spacing w:before="120" w:after="120"/>
        <w:jc w:val="both"/>
        <w:rPr>
          <w:rFonts w:ascii="Times New Roman" w:hAnsi="Times New Roman"/>
          <w:sz w:val="18"/>
          <w:szCs w:val="18"/>
        </w:rPr>
      </w:pPr>
      <w:r w:rsidRPr="00F93BDB">
        <w:rPr>
          <w:rStyle w:val="Znakapoznpodarou"/>
          <w:rFonts w:ascii="Times New Roman" w:hAnsi="Times New Roman"/>
          <w:sz w:val="18"/>
          <w:szCs w:val="18"/>
        </w:rPr>
        <w:footnoteRef/>
      </w:r>
      <w:r w:rsidRPr="00F93BDB">
        <w:rPr>
          <w:rFonts w:ascii="Times New Roman" w:hAnsi="Times New Roman"/>
          <w:sz w:val="18"/>
          <w:szCs w:val="18"/>
        </w:rPr>
        <w:t xml:space="preserve"> </w:t>
      </w:r>
      <w:r w:rsidRPr="00F93BDB">
        <w:rPr>
          <w:rFonts w:ascii="Times New Roman" w:eastAsia="Times New Roman" w:hAnsi="Times New Roman"/>
          <w:color w:val="000000"/>
          <w:sz w:val="18"/>
          <w:szCs w:val="18"/>
        </w:rPr>
        <w:t xml:space="preserve">Podporu při zpracování a realizaci TAP poskytne Agentura prostřednictvím systémového projektu Agentury reg. č.: CZ.03.2.63/0.0/0.0/15_030/0000605 „Systémové zajištění sociálního začleňování“. Více na </w:t>
      </w:r>
      <w:hyperlink r:id="rId5">
        <w:r w:rsidRPr="00F93BDB">
          <w:rPr>
            <w:rFonts w:ascii="Times New Roman" w:eastAsia="Times New Roman" w:hAnsi="Times New Roman"/>
            <w:color w:val="000000"/>
            <w:sz w:val="18"/>
            <w:szCs w:val="18"/>
          </w:rPr>
          <w:t>www.socialni-zaclenovani.cz</w:t>
        </w:r>
      </w:hyperlink>
      <w:r w:rsidRPr="00F93BDB">
        <w:rPr>
          <w:rFonts w:ascii="Times New Roman" w:eastAsia="Times New Roman" w:hAnsi="Times New Roman"/>
          <w:color w:val="000000"/>
          <w:sz w:val="18"/>
          <w:szCs w:val="18"/>
        </w:rPr>
        <w:t>.</w:t>
      </w:r>
    </w:p>
    <w:p w:rsidR="000432AA" w:rsidRPr="00F93BDB" w:rsidRDefault="000432AA">
      <w:pPr>
        <w:pStyle w:val="Textpoznpodarou"/>
        <w:rPr>
          <w:rFonts w:ascii="Times New Roman" w:hAnsi="Times New Roman"/>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7963"/>
    <w:multiLevelType w:val="hybridMultilevel"/>
    <w:tmpl w:val="380A2130"/>
    <w:lvl w:ilvl="0" w:tplc="660A1D2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12893419"/>
    <w:multiLevelType w:val="hybridMultilevel"/>
    <w:tmpl w:val="CFAA52AA"/>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140A69A8"/>
    <w:multiLevelType w:val="multilevel"/>
    <w:tmpl w:val="2F4240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A75362B"/>
    <w:multiLevelType w:val="hybridMultilevel"/>
    <w:tmpl w:val="8C88D5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095B1D"/>
    <w:multiLevelType w:val="hybridMultilevel"/>
    <w:tmpl w:val="5F90B2A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2DD039C9"/>
    <w:multiLevelType w:val="hybridMultilevel"/>
    <w:tmpl w:val="257EA068"/>
    <w:lvl w:ilvl="0" w:tplc="2C064FAC">
      <w:start w:val="1"/>
      <w:numFmt w:val="lowerRoman"/>
      <w:lvlText w:val="%1)"/>
      <w:lvlJc w:val="left"/>
      <w:pPr>
        <w:ind w:left="1800" w:hanging="360"/>
      </w:pPr>
      <w:rPr>
        <w:rFonts w:ascii="Times New Roman" w:eastAsia="Calibri" w:hAnsi="Times New Roman" w:cs="Times New Roman"/>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357451F6"/>
    <w:multiLevelType w:val="hybridMultilevel"/>
    <w:tmpl w:val="28C6AC2E"/>
    <w:lvl w:ilvl="0" w:tplc="660A1D20">
      <w:numFmt w:val="bullet"/>
      <w:lvlText w:val="-"/>
      <w:lvlJc w:val="left"/>
      <w:pPr>
        <w:ind w:left="2160" w:hanging="360"/>
      </w:pPr>
      <w:rPr>
        <w:rFonts w:ascii="Times New Roman" w:eastAsiaTheme="minorHAnsi" w:hAnsi="Times New Roman" w:cs="Times New Roman"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nsid w:val="3A615867"/>
    <w:multiLevelType w:val="hybridMultilevel"/>
    <w:tmpl w:val="3F9CD66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BF97ED8"/>
    <w:multiLevelType w:val="hybridMultilevel"/>
    <w:tmpl w:val="E1B0B78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0E021E"/>
    <w:multiLevelType w:val="hybridMultilevel"/>
    <w:tmpl w:val="671E6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0">
    <w:nsid w:val="69F9372F"/>
    <w:multiLevelType w:val="hybridMultilevel"/>
    <w:tmpl w:val="31E6B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F634A5"/>
    <w:multiLevelType w:val="hybridMultilevel"/>
    <w:tmpl w:val="D6E0E0F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6E6C63EE"/>
    <w:multiLevelType w:val="hybridMultilevel"/>
    <w:tmpl w:val="259AF0B0"/>
    <w:lvl w:ilvl="0" w:tplc="46A44DA0">
      <w:start w:val="1"/>
      <w:numFmt w:val="lowerRoman"/>
      <w:pStyle w:val="OdstavecseseznamemII"/>
      <w:lvlText w:val="(%1.)"/>
      <w:lvlJc w:val="left"/>
      <w:pPr>
        <w:ind w:left="360" w:hanging="360"/>
      </w:pPr>
      <w:rPr>
        <w:rFonts w:ascii="Times New Roman" w:eastAsia="Calibri" w:hAnsi="Times New Roman" w:cs="Times New Roman"/>
        <w:b w:val="0"/>
        <w:color w:val="auto"/>
        <w:u w:val="none"/>
      </w:rPr>
    </w:lvl>
    <w:lvl w:ilvl="1" w:tplc="C9E4D78A">
      <w:start w:val="1"/>
      <w:numFmt w:val="lowerLetter"/>
      <w:lvlText w:val="%2."/>
      <w:lvlJc w:val="left"/>
      <w:pPr>
        <w:ind w:left="730" w:hanging="360"/>
      </w:pPr>
    </w:lvl>
    <w:lvl w:ilvl="2" w:tplc="608A2DB8" w:tentative="1">
      <w:start w:val="1"/>
      <w:numFmt w:val="lowerRoman"/>
      <w:lvlText w:val="%3."/>
      <w:lvlJc w:val="right"/>
      <w:pPr>
        <w:ind w:left="1450" w:hanging="180"/>
      </w:pPr>
    </w:lvl>
    <w:lvl w:ilvl="3" w:tplc="45E491CC" w:tentative="1">
      <w:start w:val="1"/>
      <w:numFmt w:val="decimal"/>
      <w:lvlText w:val="%4."/>
      <w:lvlJc w:val="left"/>
      <w:pPr>
        <w:ind w:left="2170" w:hanging="360"/>
      </w:pPr>
    </w:lvl>
    <w:lvl w:ilvl="4" w:tplc="D28828C0" w:tentative="1">
      <w:start w:val="1"/>
      <w:numFmt w:val="lowerLetter"/>
      <w:lvlText w:val="%5."/>
      <w:lvlJc w:val="left"/>
      <w:pPr>
        <w:ind w:left="2890" w:hanging="360"/>
      </w:pPr>
    </w:lvl>
    <w:lvl w:ilvl="5" w:tplc="A052F5E4" w:tentative="1">
      <w:start w:val="1"/>
      <w:numFmt w:val="lowerRoman"/>
      <w:lvlText w:val="%6."/>
      <w:lvlJc w:val="right"/>
      <w:pPr>
        <w:ind w:left="3610" w:hanging="180"/>
      </w:pPr>
    </w:lvl>
    <w:lvl w:ilvl="6" w:tplc="C3D66430" w:tentative="1">
      <w:start w:val="1"/>
      <w:numFmt w:val="decimal"/>
      <w:lvlText w:val="%7."/>
      <w:lvlJc w:val="left"/>
      <w:pPr>
        <w:ind w:left="4330" w:hanging="360"/>
      </w:pPr>
    </w:lvl>
    <w:lvl w:ilvl="7" w:tplc="F56CCFEA" w:tentative="1">
      <w:start w:val="1"/>
      <w:numFmt w:val="lowerLetter"/>
      <w:lvlText w:val="%8."/>
      <w:lvlJc w:val="left"/>
      <w:pPr>
        <w:ind w:left="5050" w:hanging="360"/>
      </w:pPr>
    </w:lvl>
    <w:lvl w:ilvl="8" w:tplc="C4047E48" w:tentative="1">
      <w:start w:val="1"/>
      <w:numFmt w:val="lowerRoman"/>
      <w:lvlText w:val="%9."/>
      <w:lvlJc w:val="right"/>
      <w:pPr>
        <w:ind w:left="5770" w:hanging="180"/>
      </w:pPr>
    </w:lvl>
  </w:abstractNum>
  <w:abstractNum w:abstractNumId="23">
    <w:nsid w:val="7B9A0AED"/>
    <w:multiLevelType w:val="hybridMultilevel"/>
    <w:tmpl w:val="8624793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8"/>
  </w:num>
  <w:num w:numId="2">
    <w:abstractNumId w:val="1"/>
  </w:num>
  <w:num w:numId="3">
    <w:abstractNumId w:val="16"/>
  </w:num>
  <w:num w:numId="4">
    <w:abstractNumId w:val="10"/>
  </w:num>
  <w:num w:numId="5">
    <w:abstractNumId w:val="15"/>
  </w:num>
  <w:num w:numId="6">
    <w:abstractNumId w:val="19"/>
  </w:num>
  <w:num w:numId="7">
    <w:abstractNumId w:val="17"/>
  </w:num>
  <w:num w:numId="8">
    <w:abstractNumId w:val="20"/>
  </w:num>
  <w:num w:numId="9">
    <w:abstractNumId w:val="0"/>
  </w:num>
  <w:num w:numId="10">
    <w:abstractNumId w:val="13"/>
  </w:num>
  <w:num w:numId="11">
    <w:abstractNumId w:val="6"/>
  </w:num>
  <w:num w:numId="12">
    <w:abstractNumId w:val="21"/>
  </w:num>
  <w:num w:numId="13">
    <w:abstractNumId w:val="12"/>
  </w:num>
  <w:num w:numId="14">
    <w:abstractNumId w:val="3"/>
  </w:num>
  <w:num w:numId="15">
    <w:abstractNumId w:val="14"/>
  </w:num>
  <w:num w:numId="16">
    <w:abstractNumId w:val="23"/>
  </w:num>
  <w:num w:numId="17">
    <w:abstractNumId w:val="8"/>
  </w:num>
  <w:num w:numId="18">
    <w:abstractNumId w:val="5"/>
  </w:num>
  <w:num w:numId="19">
    <w:abstractNumId w:val="22"/>
  </w:num>
  <w:num w:numId="20">
    <w:abstractNumId w:val="2"/>
  </w:num>
  <w:num w:numId="21">
    <w:abstractNumId w:val="9"/>
  </w:num>
  <w:num w:numId="22">
    <w:abstractNumId w:val="7"/>
  </w:num>
  <w:num w:numId="23">
    <w:abstractNumId w:val="11"/>
  </w:num>
  <w:num w:numId="24">
    <w:abstractNumId w:val="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0387"/>
    <w:rsid w:val="0000721C"/>
    <w:rsid w:val="000113C6"/>
    <w:rsid w:val="00011D50"/>
    <w:rsid w:val="000151D9"/>
    <w:rsid w:val="00015B2C"/>
    <w:rsid w:val="0001623E"/>
    <w:rsid w:val="000162CD"/>
    <w:rsid w:val="000174DE"/>
    <w:rsid w:val="000178BC"/>
    <w:rsid w:val="000203FA"/>
    <w:rsid w:val="000207BA"/>
    <w:rsid w:val="000213E3"/>
    <w:rsid w:val="00021F02"/>
    <w:rsid w:val="00030477"/>
    <w:rsid w:val="000306F5"/>
    <w:rsid w:val="000319D4"/>
    <w:rsid w:val="00037A3C"/>
    <w:rsid w:val="000423B7"/>
    <w:rsid w:val="00042545"/>
    <w:rsid w:val="00042C82"/>
    <w:rsid w:val="000432AA"/>
    <w:rsid w:val="00043DC2"/>
    <w:rsid w:val="00045F65"/>
    <w:rsid w:val="000466F4"/>
    <w:rsid w:val="00046C54"/>
    <w:rsid w:val="00050E4B"/>
    <w:rsid w:val="0005277B"/>
    <w:rsid w:val="000616C5"/>
    <w:rsid w:val="00061960"/>
    <w:rsid w:val="00065E2A"/>
    <w:rsid w:val="00070046"/>
    <w:rsid w:val="00070C9B"/>
    <w:rsid w:val="00071250"/>
    <w:rsid w:val="00074A05"/>
    <w:rsid w:val="000755C9"/>
    <w:rsid w:val="000766FD"/>
    <w:rsid w:val="00080013"/>
    <w:rsid w:val="00081363"/>
    <w:rsid w:val="0008450D"/>
    <w:rsid w:val="00084BEF"/>
    <w:rsid w:val="000858D5"/>
    <w:rsid w:val="00087728"/>
    <w:rsid w:val="000879DA"/>
    <w:rsid w:val="00087A50"/>
    <w:rsid w:val="00087D64"/>
    <w:rsid w:val="00091863"/>
    <w:rsid w:val="00095516"/>
    <w:rsid w:val="000959C1"/>
    <w:rsid w:val="00096CF2"/>
    <w:rsid w:val="00097BFD"/>
    <w:rsid w:val="000A0766"/>
    <w:rsid w:val="000A12DC"/>
    <w:rsid w:val="000A18FD"/>
    <w:rsid w:val="000A2147"/>
    <w:rsid w:val="000A2DC0"/>
    <w:rsid w:val="000A4B8A"/>
    <w:rsid w:val="000A7345"/>
    <w:rsid w:val="000B14CE"/>
    <w:rsid w:val="000B1D2D"/>
    <w:rsid w:val="000B1FB9"/>
    <w:rsid w:val="000B4983"/>
    <w:rsid w:val="000B5709"/>
    <w:rsid w:val="000C04AC"/>
    <w:rsid w:val="000C1021"/>
    <w:rsid w:val="000C1FE3"/>
    <w:rsid w:val="000C2038"/>
    <w:rsid w:val="000C3599"/>
    <w:rsid w:val="000C4E33"/>
    <w:rsid w:val="000C5212"/>
    <w:rsid w:val="000C533A"/>
    <w:rsid w:val="000C7A02"/>
    <w:rsid w:val="000C7E15"/>
    <w:rsid w:val="000D01D8"/>
    <w:rsid w:val="000D163C"/>
    <w:rsid w:val="000D22A2"/>
    <w:rsid w:val="000D513A"/>
    <w:rsid w:val="000D68C2"/>
    <w:rsid w:val="000D6CC1"/>
    <w:rsid w:val="000E1B21"/>
    <w:rsid w:val="000E4AE9"/>
    <w:rsid w:val="000E7A4D"/>
    <w:rsid w:val="000F0F38"/>
    <w:rsid w:val="000F41F0"/>
    <w:rsid w:val="000F48D7"/>
    <w:rsid w:val="000F4BD7"/>
    <w:rsid w:val="000F6242"/>
    <w:rsid w:val="00101AB6"/>
    <w:rsid w:val="00106003"/>
    <w:rsid w:val="00107CA4"/>
    <w:rsid w:val="00107FE0"/>
    <w:rsid w:val="00111389"/>
    <w:rsid w:val="001116F2"/>
    <w:rsid w:val="00111BF3"/>
    <w:rsid w:val="00113704"/>
    <w:rsid w:val="00113E6F"/>
    <w:rsid w:val="001165B6"/>
    <w:rsid w:val="00116D29"/>
    <w:rsid w:val="00124616"/>
    <w:rsid w:val="001307F8"/>
    <w:rsid w:val="00132F1A"/>
    <w:rsid w:val="00134C9B"/>
    <w:rsid w:val="00141067"/>
    <w:rsid w:val="00142FA2"/>
    <w:rsid w:val="001457FB"/>
    <w:rsid w:val="00145B8B"/>
    <w:rsid w:val="00145EAC"/>
    <w:rsid w:val="001468C2"/>
    <w:rsid w:val="00153F89"/>
    <w:rsid w:val="00157678"/>
    <w:rsid w:val="0016339C"/>
    <w:rsid w:val="00164CD8"/>
    <w:rsid w:val="00167028"/>
    <w:rsid w:val="001676E4"/>
    <w:rsid w:val="00167CAF"/>
    <w:rsid w:val="0017007D"/>
    <w:rsid w:val="00171023"/>
    <w:rsid w:val="00171D44"/>
    <w:rsid w:val="00176E8C"/>
    <w:rsid w:val="00181A12"/>
    <w:rsid w:val="00183205"/>
    <w:rsid w:val="00184602"/>
    <w:rsid w:val="00185620"/>
    <w:rsid w:val="0018630D"/>
    <w:rsid w:val="00186389"/>
    <w:rsid w:val="001867A4"/>
    <w:rsid w:val="00187225"/>
    <w:rsid w:val="0018791D"/>
    <w:rsid w:val="0019004F"/>
    <w:rsid w:val="00190993"/>
    <w:rsid w:val="00190D2D"/>
    <w:rsid w:val="00192768"/>
    <w:rsid w:val="0019283E"/>
    <w:rsid w:val="00192BA0"/>
    <w:rsid w:val="001952DF"/>
    <w:rsid w:val="00195DCF"/>
    <w:rsid w:val="00197CFE"/>
    <w:rsid w:val="001A0A6C"/>
    <w:rsid w:val="001A0BEA"/>
    <w:rsid w:val="001A38AF"/>
    <w:rsid w:val="001A5783"/>
    <w:rsid w:val="001A7BDF"/>
    <w:rsid w:val="001B08A3"/>
    <w:rsid w:val="001B23A3"/>
    <w:rsid w:val="001B3B3A"/>
    <w:rsid w:val="001B5CCF"/>
    <w:rsid w:val="001B70AA"/>
    <w:rsid w:val="001C2B07"/>
    <w:rsid w:val="001C41AF"/>
    <w:rsid w:val="001C4455"/>
    <w:rsid w:val="001C527A"/>
    <w:rsid w:val="001C773A"/>
    <w:rsid w:val="001D2C87"/>
    <w:rsid w:val="001D731B"/>
    <w:rsid w:val="001D790B"/>
    <w:rsid w:val="001E06DF"/>
    <w:rsid w:val="001E5E11"/>
    <w:rsid w:val="001F2D6D"/>
    <w:rsid w:val="001F3EB2"/>
    <w:rsid w:val="001F4EF2"/>
    <w:rsid w:val="001F5DE1"/>
    <w:rsid w:val="001F72A2"/>
    <w:rsid w:val="00200AF7"/>
    <w:rsid w:val="0020131A"/>
    <w:rsid w:val="0020175B"/>
    <w:rsid w:val="002035C4"/>
    <w:rsid w:val="00204576"/>
    <w:rsid w:val="002064F8"/>
    <w:rsid w:val="00211666"/>
    <w:rsid w:val="00213553"/>
    <w:rsid w:val="0021359C"/>
    <w:rsid w:val="00213E80"/>
    <w:rsid w:val="00214099"/>
    <w:rsid w:val="00217593"/>
    <w:rsid w:val="00220501"/>
    <w:rsid w:val="00221B6B"/>
    <w:rsid w:val="0022339B"/>
    <w:rsid w:val="00225806"/>
    <w:rsid w:val="0022598C"/>
    <w:rsid w:val="002269BC"/>
    <w:rsid w:val="002313D1"/>
    <w:rsid w:val="00233AD2"/>
    <w:rsid w:val="002345D4"/>
    <w:rsid w:val="00234BAA"/>
    <w:rsid w:val="00235AF5"/>
    <w:rsid w:val="00237173"/>
    <w:rsid w:val="00237B0E"/>
    <w:rsid w:val="00237E1B"/>
    <w:rsid w:val="00240417"/>
    <w:rsid w:val="00240A59"/>
    <w:rsid w:val="00241658"/>
    <w:rsid w:val="0024363D"/>
    <w:rsid w:val="00244B9C"/>
    <w:rsid w:val="00250178"/>
    <w:rsid w:val="002508AB"/>
    <w:rsid w:val="0025204D"/>
    <w:rsid w:val="0025363E"/>
    <w:rsid w:val="00254544"/>
    <w:rsid w:val="00255707"/>
    <w:rsid w:val="00260F84"/>
    <w:rsid w:val="00262F62"/>
    <w:rsid w:val="0026387E"/>
    <w:rsid w:val="00265499"/>
    <w:rsid w:val="00270EEC"/>
    <w:rsid w:val="00271DEA"/>
    <w:rsid w:val="00272259"/>
    <w:rsid w:val="0027320D"/>
    <w:rsid w:val="0027423B"/>
    <w:rsid w:val="00274684"/>
    <w:rsid w:val="00274853"/>
    <w:rsid w:val="0027707D"/>
    <w:rsid w:val="00285730"/>
    <w:rsid w:val="00286983"/>
    <w:rsid w:val="00286CB2"/>
    <w:rsid w:val="00286EEB"/>
    <w:rsid w:val="002915CF"/>
    <w:rsid w:val="00292D04"/>
    <w:rsid w:val="002A0C45"/>
    <w:rsid w:val="002A1681"/>
    <w:rsid w:val="002A2A9C"/>
    <w:rsid w:val="002A2F63"/>
    <w:rsid w:val="002A3712"/>
    <w:rsid w:val="002A5508"/>
    <w:rsid w:val="002A6672"/>
    <w:rsid w:val="002A69F8"/>
    <w:rsid w:val="002A764C"/>
    <w:rsid w:val="002B1E00"/>
    <w:rsid w:val="002B450A"/>
    <w:rsid w:val="002B52BE"/>
    <w:rsid w:val="002B606F"/>
    <w:rsid w:val="002B69CB"/>
    <w:rsid w:val="002D448A"/>
    <w:rsid w:val="002D48FA"/>
    <w:rsid w:val="002D5AA0"/>
    <w:rsid w:val="002D5DE1"/>
    <w:rsid w:val="002D5E56"/>
    <w:rsid w:val="002D6ED3"/>
    <w:rsid w:val="002D7E63"/>
    <w:rsid w:val="002E043D"/>
    <w:rsid w:val="002E38E9"/>
    <w:rsid w:val="002E63DF"/>
    <w:rsid w:val="002E64E1"/>
    <w:rsid w:val="002E6F1A"/>
    <w:rsid w:val="002E7BB6"/>
    <w:rsid w:val="002F08AD"/>
    <w:rsid w:val="002F196F"/>
    <w:rsid w:val="002F19C7"/>
    <w:rsid w:val="002F3736"/>
    <w:rsid w:val="002F3C2F"/>
    <w:rsid w:val="002F41B1"/>
    <w:rsid w:val="002F6C14"/>
    <w:rsid w:val="002F7003"/>
    <w:rsid w:val="002F7362"/>
    <w:rsid w:val="00300161"/>
    <w:rsid w:val="00300D69"/>
    <w:rsid w:val="0030265E"/>
    <w:rsid w:val="00303A65"/>
    <w:rsid w:val="00306C08"/>
    <w:rsid w:val="00307FE9"/>
    <w:rsid w:val="00310ED3"/>
    <w:rsid w:val="0031506C"/>
    <w:rsid w:val="0031612D"/>
    <w:rsid w:val="003208B4"/>
    <w:rsid w:val="00324403"/>
    <w:rsid w:val="0032445F"/>
    <w:rsid w:val="0032470A"/>
    <w:rsid w:val="00325911"/>
    <w:rsid w:val="00327C73"/>
    <w:rsid w:val="003305C6"/>
    <w:rsid w:val="00331332"/>
    <w:rsid w:val="0033527F"/>
    <w:rsid w:val="0033540E"/>
    <w:rsid w:val="00335FF9"/>
    <w:rsid w:val="00336DA5"/>
    <w:rsid w:val="00340138"/>
    <w:rsid w:val="00341B9E"/>
    <w:rsid w:val="00341CEB"/>
    <w:rsid w:val="00342F23"/>
    <w:rsid w:val="00343724"/>
    <w:rsid w:val="00343B96"/>
    <w:rsid w:val="00344938"/>
    <w:rsid w:val="00347AFF"/>
    <w:rsid w:val="00350D3C"/>
    <w:rsid w:val="003515AF"/>
    <w:rsid w:val="003530D0"/>
    <w:rsid w:val="00355C3F"/>
    <w:rsid w:val="00356075"/>
    <w:rsid w:val="00356CB1"/>
    <w:rsid w:val="00356CC6"/>
    <w:rsid w:val="00356CFA"/>
    <w:rsid w:val="00360027"/>
    <w:rsid w:val="00360641"/>
    <w:rsid w:val="003665EB"/>
    <w:rsid w:val="003708EE"/>
    <w:rsid w:val="00371BAF"/>
    <w:rsid w:val="0037226E"/>
    <w:rsid w:val="00372E73"/>
    <w:rsid w:val="0038037C"/>
    <w:rsid w:val="003809F3"/>
    <w:rsid w:val="003825F6"/>
    <w:rsid w:val="003830D6"/>
    <w:rsid w:val="00383C27"/>
    <w:rsid w:val="00384A3A"/>
    <w:rsid w:val="003860FF"/>
    <w:rsid w:val="0038734B"/>
    <w:rsid w:val="00391A5B"/>
    <w:rsid w:val="003928DA"/>
    <w:rsid w:val="00393237"/>
    <w:rsid w:val="00394700"/>
    <w:rsid w:val="00397779"/>
    <w:rsid w:val="00397E80"/>
    <w:rsid w:val="003A3949"/>
    <w:rsid w:val="003A40B6"/>
    <w:rsid w:val="003A5147"/>
    <w:rsid w:val="003A6619"/>
    <w:rsid w:val="003A7740"/>
    <w:rsid w:val="003B273A"/>
    <w:rsid w:val="003B3DEE"/>
    <w:rsid w:val="003B41C2"/>
    <w:rsid w:val="003B43FA"/>
    <w:rsid w:val="003B7087"/>
    <w:rsid w:val="003C3ACD"/>
    <w:rsid w:val="003C3D76"/>
    <w:rsid w:val="003C7321"/>
    <w:rsid w:val="003C752C"/>
    <w:rsid w:val="003D03AE"/>
    <w:rsid w:val="003E109A"/>
    <w:rsid w:val="003E29E9"/>
    <w:rsid w:val="003E376A"/>
    <w:rsid w:val="003E461C"/>
    <w:rsid w:val="003E5C49"/>
    <w:rsid w:val="003E7531"/>
    <w:rsid w:val="003F1BB2"/>
    <w:rsid w:val="003F4ABD"/>
    <w:rsid w:val="003F507B"/>
    <w:rsid w:val="003F6328"/>
    <w:rsid w:val="003F6DFC"/>
    <w:rsid w:val="004016D4"/>
    <w:rsid w:val="00402181"/>
    <w:rsid w:val="00403619"/>
    <w:rsid w:val="00404B1A"/>
    <w:rsid w:val="00407893"/>
    <w:rsid w:val="0041006F"/>
    <w:rsid w:val="0041155A"/>
    <w:rsid w:val="00414FED"/>
    <w:rsid w:val="00416949"/>
    <w:rsid w:val="004207EE"/>
    <w:rsid w:val="00422350"/>
    <w:rsid w:val="00422AD6"/>
    <w:rsid w:val="00423348"/>
    <w:rsid w:val="00424411"/>
    <w:rsid w:val="00427165"/>
    <w:rsid w:val="00430E28"/>
    <w:rsid w:val="00431583"/>
    <w:rsid w:val="00431B8A"/>
    <w:rsid w:val="00432538"/>
    <w:rsid w:val="0043298D"/>
    <w:rsid w:val="00432E15"/>
    <w:rsid w:val="004333B1"/>
    <w:rsid w:val="00434BF0"/>
    <w:rsid w:val="0043739D"/>
    <w:rsid w:val="00437E79"/>
    <w:rsid w:val="00440938"/>
    <w:rsid w:val="00440BDC"/>
    <w:rsid w:val="004415EA"/>
    <w:rsid w:val="00441FA6"/>
    <w:rsid w:val="004459A5"/>
    <w:rsid w:val="00447A8A"/>
    <w:rsid w:val="00453E2F"/>
    <w:rsid w:val="00454B64"/>
    <w:rsid w:val="00456A39"/>
    <w:rsid w:val="00460914"/>
    <w:rsid w:val="004639D6"/>
    <w:rsid w:val="00464B02"/>
    <w:rsid w:val="00470363"/>
    <w:rsid w:val="00470F8A"/>
    <w:rsid w:val="00472681"/>
    <w:rsid w:val="004751EB"/>
    <w:rsid w:val="00476C33"/>
    <w:rsid w:val="00476E59"/>
    <w:rsid w:val="004808BE"/>
    <w:rsid w:val="00481BE8"/>
    <w:rsid w:val="00481BF9"/>
    <w:rsid w:val="004839D9"/>
    <w:rsid w:val="00486117"/>
    <w:rsid w:val="00490214"/>
    <w:rsid w:val="00490CDB"/>
    <w:rsid w:val="004928D8"/>
    <w:rsid w:val="00494358"/>
    <w:rsid w:val="0049461C"/>
    <w:rsid w:val="00496A29"/>
    <w:rsid w:val="004A16B7"/>
    <w:rsid w:val="004A3A88"/>
    <w:rsid w:val="004A3DDC"/>
    <w:rsid w:val="004A522E"/>
    <w:rsid w:val="004A615D"/>
    <w:rsid w:val="004A6E02"/>
    <w:rsid w:val="004B033F"/>
    <w:rsid w:val="004B0907"/>
    <w:rsid w:val="004B0C9C"/>
    <w:rsid w:val="004B18C1"/>
    <w:rsid w:val="004B3162"/>
    <w:rsid w:val="004C00B5"/>
    <w:rsid w:val="004C10B7"/>
    <w:rsid w:val="004C262D"/>
    <w:rsid w:val="004C3694"/>
    <w:rsid w:val="004C3AD9"/>
    <w:rsid w:val="004C469C"/>
    <w:rsid w:val="004C4F3C"/>
    <w:rsid w:val="004C528E"/>
    <w:rsid w:val="004C5421"/>
    <w:rsid w:val="004C56A2"/>
    <w:rsid w:val="004C5C17"/>
    <w:rsid w:val="004C5C1F"/>
    <w:rsid w:val="004C5DCD"/>
    <w:rsid w:val="004C7206"/>
    <w:rsid w:val="004C79DE"/>
    <w:rsid w:val="004C7FE9"/>
    <w:rsid w:val="004D32F1"/>
    <w:rsid w:val="004D4E65"/>
    <w:rsid w:val="004D61C0"/>
    <w:rsid w:val="004E00AD"/>
    <w:rsid w:val="004E0873"/>
    <w:rsid w:val="004E0B07"/>
    <w:rsid w:val="004E2043"/>
    <w:rsid w:val="004E2639"/>
    <w:rsid w:val="004E4940"/>
    <w:rsid w:val="004E5E01"/>
    <w:rsid w:val="004E683C"/>
    <w:rsid w:val="004F0719"/>
    <w:rsid w:val="004F228F"/>
    <w:rsid w:val="004F22A3"/>
    <w:rsid w:val="004F33B2"/>
    <w:rsid w:val="004F6592"/>
    <w:rsid w:val="004F6F85"/>
    <w:rsid w:val="00500198"/>
    <w:rsid w:val="00501743"/>
    <w:rsid w:val="005035D3"/>
    <w:rsid w:val="00505E7D"/>
    <w:rsid w:val="00507247"/>
    <w:rsid w:val="00507889"/>
    <w:rsid w:val="00507EB3"/>
    <w:rsid w:val="00510E76"/>
    <w:rsid w:val="00516732"/>
    <w:rsid w:val="005201FB"/>
    <w:rsid w:val="0052101D"/>
    <w:rsid w:val="0052299C"/>
    <w:rsid w:val="00523FE3"/>
    <w:rsid w:val="00527902"/>
    <w:rsid w:val="00527D85"/>
    <w:rsid w:val="00530E96"/>
    <w:rsid w:val="005320D3"/>
    <w:rsid w:val="00532BB1"/>
    <w:rsid w:val="00533A17"/>
    <w:rsid w:val="00533CC6"/>
    <w:rsid w:val="00536B0D"/>
    <w:rsid w:val="00537692"/>
    <w:rsid w:val="00537C2E"/>
    <w:rsid w:val="00537E6C"/>
    <w:rsid w:val="00544EFC"/>
    <w:rsid w:val="005505C2"/>
    <w:rsid w:val="00551A58"/>
    <w:rsid w:val="00551FF4"/>
    <w:rsid w:val="00555BAC"/>
    <w:rsid w:val="005577F4"/>
    <w:rsid w:val="00560608"/>
    <w:rsid w:val="005615D9"/>
    <w:rsid w:val="005625C3"/>
    <w:rsid w:val="005630DE"/>
    <w:rsid w:val="005631F9"/>
    <w:rsid w:val="00564ACE"/>
    <w:rsid w:val="0056635E"/>
    <w:rsid w:val="0056710E"/>
    <w:rsid w:val="0057123D"/>
    <w:rsid w:val="00572222"/>
    <w:rsid w:val="00573E25"/>
    <w:rsid w:val="00576021"/>
    <w:rsid w:val="0057703B"/>
    <w:rsid w:val="005828D3"/>
    <w:rsid w:val="00582991"/>
    <w:rsid w:val="00583472"/>
    <w:rsid w:val="00583B56"/>
    <w:rsid w:val="00584CB1"/>
    <w:rsid w:val="0058753B"/>
    <w:rsid w:val="00590286"/>
    <w:rsid w:val="005922BB"/>
    <w:rsid w:val="005928CC"/>
    <w:rsid w:val="0059466A"/>
    <w:rsid w:val="00597DC1"/>
    <w:rsid w:val="005A2CE7"/>
    <w:rsid w:val="005A4FCE"/>
    <w:rsid w:val="005A6A5C"/>
    <w:rsid w:val="005A6CC5"/>
    <w:rsid w:val="005A7868"/>
    <w:rsid w:val="005B0F40"/>
    <w:rsid w:val="005B2767"/>
    <w:rsid w:val="005B359E"/>
    <w:rsid w:val="005B35DE"/>
    <w:rsid w:val="005B4562"/>
    <w:rsid w:val="005B4935"/>
    <w:rsid w:val="005B530C"/>
    <w:rsid w:val="005B567B"/>
    <w:rsid w:val="005C2904"/>
    <w:rsid w:val="005C2B0F"/>
    <w:rsid w:val="005C353D"/>
    <w:rsid w:val="005C71F1"/>
    <w:rsid w:val="005C7490"/>
    <w:rsid w:val="005D1112"/>
    <w:rsid w:val="005D3778"/>
    <w:rsid w:val="005D3EEE"/>
    <w:rsid w:val="005D48B2"/>
    <w:rsid w:val="005D65C6"/>
    <w:rsid w:val="005E24AA"/>
    <w:rsid w:val="005E30DA"/>
    <w:rsid w:val="005E4DA3"/>
    <w:rsid w:val="005E7FAB"/>
    <w:rsid w:val="005F057F"/>
    <w:rsid w:val="005F1AD9"/>
    <w:rsid w:val="005F1D64"/>
    <w:rsid w:val="005F2CA5"/>
    <w:rsid w:val="005F2D4A"/>
    <w:rsid w:val="005F6B3D"/>
    <w:rsid w:val="00600A90"/>
    <w:rsid w:val="0060491F"/>
    <w:rsid w:val="0060526A"/>
    <w:rsid w:val="0060649D"/>
    <w:rsid w:val="0060664D"/>
    <w:rsid w:val="0060751E"/>
    <w:rsid w:val="00610281"/>
    <w:rsid w:val="00611607"/>
    <w:rsid w:val="00611624"/>
    <w:rsid w:val="00612B3B"/>
    <w:rsid w:val="006137FE"/>
    <w:rsid w:val="00617BC9"/>
    <w:rsid w:val="00617F10"/>
    <w:rsid w:val="00620D57"/>
    <w:rsid w:val="00625E1B"/>
    <w:rsid w:val="00625FF2"/>
    <w:rsid w:val="00626E16"/>
    <w:rsid w:val="0062735B"/>
    <w:rsid w:val="006277C6"/>
    <w:rsid w:val="00627AF6"/>
    <w:rsid w:val="00627F23"/>
    <w:rsid w:val="00635A23"/>
    <w:rsid w:val="00637F79"/>
    <w:rsid w:val="00640566"/>
    <w:rsid w:val="00641E65"/>
    <w:rsid w:val="00643283"/>
    <w:rsid w:val="00644BDD"/>
    <w:rsid w:val="00646212"/>
    <w:rsid w:val="006467BE"/>
    <w:rsid w:val="0064708D"/>
    <w:rsid w:val="0064717B"/>
    <w:rsid w:val="00651C5F"/>
    <w:rsid w:val="00653538"/>
    <w:rsid w:val="00653D9A"/>
    <w:rsid w:val="006561C2"/>
    <w:rsid w:val="00660935"/>
    <w:rsid w:val="00663978"/>
    <w:rsid w:val="0066513A"/>
    <w:rsid w:val="0066516E"/>
    <w:rsid w:val="006727DA"/>
    <w:rsid w:val="006734B9"/>
    <w:rsid w:val="00674B22"/>
    <w:rsid w:val="00675F3C"/>
    <w:rsid w:val="006761DB"/>
    <w:rsid w:val="006812C6"/>
    <w:rsid w:val="006824CE"/>
    <w:rsid w:val="00683461"/>
    <w:rsid w:val="00683C8B"/>
    <w:rsid w:val="00690D00"/>
    <w:rsid w:val="00692450"/>
    <w:rsid w:val="006A0ED2"/>
    <w:rsid w:val="006A20D5"/>
    <w:rsid w:val="006A367E"/>
    <w:rsid w:val="006A53F0"/>
    <w:rsid w:val="006A53FC"/>
    <w:rsid w:val="006A5659"/>
    <w:rsid w:val="006A5DAB"/>
    <w:rsid w:val="006A5F98"/>
    <w:rsid w:val="006B0DF3"/>
    <w:rsid w:val="006B1989"/>
    <w:rsid w:val="006B229A"/>
    <w:rsid w:val="006B4C47"/>
    <w:rsid w:val="006B7ACD"/>
    <w:rsid w:val="006C1AA7"/>
    <w:rsid w:val="006C57AC"/>
    <w:rsid w:val="006C59C1"/>
    <w:rsid w:val="006D1EC4"/>
    <w:rsid w:val="006D4757"/>
    <w:rsid w:val="006D484D"/>
    <w:rsid w:val="006D5947"/>
    <w:rsid w:val="006D7FD4"/>
    <w:rsid w:val="006E0BCA"/>
    <w:rsid w:val="006E0E5D"/>
    <w:rsid w:val="006E1677"/>
    <w:rsid w:val="006E770F"/>
    <w:rsid w:val="006F4531"/>
    <w:rsid w:val="006F612A"/>
    <w:rsid w:val="006F622B"/>
    <w:rsid w:val="006F6A20"/>
    <w:rsid w:val="006F7AEF"/>
    <w:rsid w:val="00703DE6"/>
    <w:rsid w:val="007171C1"/>
    <w:rsid w:val="007211D2"/>
    <w:rsid w:val="00722029"/>
    <w:rsid w:val="00722C90"/>
    <w:rsid w:val="007244BA"/>
    <w:rsid w:val="00726209"/>
    <w:rsid w:val="0072668F"/>
    <w:rsid w:val="007270F3"/>
    <w:rsid w:val="007304D0"/>
    <w:rsid w:val="00732294"/>
    <w:rsid w:val="00733E4D"/>
    <w:rsid w:val="007350B3"/>
    <w:rsid w:val="007369C3"/>
    <w:rsid w:val="00736D74"/>
    <w:rsid w:val="00737FF2"/>
    <w:rsid w:val="00743F6C"/>
    <w:rsid w:val="00747436"/>
    <w:rsid w:val="0075394C"/>
    <w:rsid w:val="00753E6B"/>
    <w:rsid w:val="00755AB6"/>
    <w:rsid w:val="00756DBF"/>
    <w:rsid w:val="00757A65"/>
    <w:rsid w:val="00763BF8"/>
    <w:rsid w:val="00764FAE"/>
    <w:rsid w:val="007654C0"/>
    <w:rsid w:val="00765FC3"/>
    <w:rsid w:val="007661F7"/>
    <w:rsid w:val="00767137"/>
    <w:rsid w:val="0076718C"/>
    <w:rsid w:val="00773713"/>
    <w:rsid w:val="0077491D"/>
    <w:rsid w:val="00775197"/>
    <w:rsid w:val="007751FB"/>
    <w:rsid w:val="0077729D"/>
    <w:rsid w:val="007801BC"/>
    <w:rsid w:val="00780732"/>
    <w:rsid w:val="00785972"/>
    <w:rsid w:val="007863B0"/>
    <w:rsid w:val="00786A8D"/>
    <w:rsid w:val="007909C2"/>
    <w:rsid w:val="00792A17"/>
    <w:rsid w:val="00792F88"/>
    <w:rsid w:val="007941F0"/>
    <w:rsid w:val="00795364"/>
    <w:rsid w:val="00795FDB"/>
    <w:rsid w:val="007A3352"/>
    <w:rsid w:val="007A3A66"/>
    <w:rsid w:val="007A4CF8"/>
    <w:rsid w:val="007A69C4"/>
    <w:rsid w:val="007A7E2A"/>
    <w:rsid w:val="007B0DE4"/>
    <w:rsid w:val="007B1666"/>
    <w:rsid w:val="007B18DB"/>
    <w:rsid w:val="007B1B84"/>
    <w:rsid w:val="007B1EDD"/>
    <w:rsid w:val="007B5833"/>
    <w:rsid w:val="007B6472"/>
    <w:rsid w:val="007B7473"/>
    <w:rsid w:val="007C091A"/>
    <w:rsid w:val="007C1B78"/>
    <w:rsid w:val="007C29C9"/>
    <w:rsid w:val="007C3097"/>
    <w:rsid w:val="007C3212"/>
    <w:rsid w:val="007C3711"/>
    <w:rsid w:val="007C3754"/>
    <w:rsid w:val="007C53E0"/>
    <w:rsid w:val="007C64AA"/>
    <w:rsid w:val="007C6E1D"/>
    <w:rsid w:val="007C7E7D"/>
    <w:rsid w:val="007D12D2"/>
    <w:rsid w:val="007D3039"/>
    <w:rsid w:val="007D4EDE"/>
    <w:rsid w:val="007D51AD"/>
    <w:rsid w:val="007D61A3"/>
    <w:rsid w:val="007D647D"/>
    <w:rsid w:val="007D7234"/>
    <w:rsid w:val="007D75B5"/>
    <w:rsid w:val="007E128B"/>
    <w:rsid w:val="007E17ED"/>
    <w:rsid w:val="007E5C2E"/>
    <w:rsid w:val="007E6637"/>
    <w:rsid w:val="007F0972"/>
    <w:rsid w:val="007F0F4F"/>
    <w:rsid w:val="007F21DE"/>
    <w:rsid w:val="007F25B6"/>
    <w:rsid w:val="007F327B"/>
    <w:rsid w:val="007F44E1"/>
    <w:rsid w:val="00800D3B"/>
    <w:rsid w:val="00801529"/>
    <w:rsid w:val="00802048"/>
    <w:rsid w:val="00803C76"/>
    <w:rsid w:val="00805149"/>
    <w:rsid w:val="008079BF"/>
    <w:rsid w:val="0081048B"/>
    <w:rsid w:val="00811420"/>
    <w:rsid w:val="0081393C"/>
    <w:rsid w:val="00820B08"/>
    <w:rsid w:val="008223E7"/>
    <w:rsid w:val="0082382E"/>
    <w:rsid w:val="008254CE"/>
    <w:rsid w:val="00830BEF"/>
    <w:rsid w:val="008325E1"/>
    <w:rsid w:val="008327A4"/>
    <w:rsid w:val="00834341"/>
    <w:rsid w:val="00835AA9"/>
    <w:rsid w:val="00840173"/>
    <w:rsid w:val="00840552"/>
    <w:rsid w:val="00841AE2"/>
    <w:rsid w:val="008433F1"/>
    <w:rsid w:val="00850017"/>
    <w:rsid w:val="00850AE9"/>
    <w:rsid w:val="00851E37"/>
    <w:rsid w:val="008523DF"/>
    <w:rsid w:val="00854CBB"/>
    <w:rsid w:val="00854CFD"/>
    <w:rsid w:val="0085692C"/>
    <w:rsid w:val="00857B43"/>
    <w:rsid w:val="00857B54"/>
    <w:rsid w:val="00857CD4"/>
    <w:rsid w:val="0086005F"/>
    <w:rsid w:val="008605C2"/>
    <w:rsid w:val="008637F1"/>
    <w:rsid w:val="008661BB"/>
    <w:rsid w:val="00867C75"/>
    <w:rsid w:val="00870722"/>
    <w:rsid w:val="00872FF3"/>
    <w:rsid w:val="00873BD5"/>
    <w:rsid w:val="00884860"/>
    <w:rsid w:val="00885D0C"/>
    <w:rsid w:val="00886C57"/>
    <w:rsid w:val="00887F88"/>
    <w:rsid w:val="008908AC"/>
    <w:rsid w:val="008922AA"/>
    <w:rsid w:val="008957F3"/>
    <w:rsid w:val="00897C0B"/>
    <w:rsid w:val="008A111F"/>
    <w:rsid w:val="008A11C0"/>
    <w:rsid w:val="008A5640"/>
    <w:rsid w:val="008B1AFA"/>
    <w:rsid w:val="008B471E"/>
    <w:rsid w:val="008B54FF"/>
    <w:rsid w:val="008B7184"/>
    <w:rsid w:val="008C1A73"/>
    <w:rsid w:val="008C465A"/>
    <w:rsid w:val="008C5252"/>
    <w:rsid w:val="008C65FD"/>
    <w:rsid w:val="008C760C"/>
    <w:rsid w:val="008D2745"/>
    <w:rsid w:val="008D3697"/>
    <w:rsid w:val="008E4AAC"/>
    <w:rsid w:val="008E5AA3"/>
    <w:rsid w:val="008E6555"/>
    <w:rsid w:val="008F0571"/>
    <w:rsid w:val="008F1594"/>
    <w:rsid w:val="008F30CA"/>
    <w:rsid w:val="008F3ABD"/>
    <w:rsid w:val="008F3AD8"/>
    <w:rsid w:val="008F4CEE"/>
    <w:rsid w:val="008F4E5E"/>
    <w:rsid w:val="008F6175"/>
    <w:rsid w:val="0090095B"/>
    <w:rsid w:val="00903ADE"/>
    <w:rsid w:val="0090629B"/>
    <w:rsid w:val="009105CD"/>
    <w:rsid w:val="00914BD9"/>
    <w:rsid w:val="00917E07"/>
    <w:rsid w:val="00921425"/>
    <w:rsid w:val="00922264"/>
    <w:rsid w:val="009255A8"/>
    <w:rsid w:val="00925A94"/>
    <w:rsid w:val="00927DD1"/>
    <w:rsid w:val="00931501"/>
    <w:rsid w:val="00931847"/>
    <w:rsid w:val="009327A4"/>
    <w:rsid w:val="00932ACB"/>
    <w:rsid w:val="009335F4"/>
    <w:rsid w:val="00934A72"/>
    <w:rsid w:val="009400A4"/>
    <w:rsid w:val="00941B4D"/>
    <w:rsid w:val="00941D0E"/>
    <w:rsid w:val="0094278C"/>
    <w:rsid w:val="0094357F"/>
    <w:rsid w:val="00944DD2"/>
    <w:rsid w:val="00945A4A"/>
    <w:rsid w:val="00952245"/>
    <w:rsid w:val="00953950"/>
    <w:rsid w:val="00956EA3"/>
    <w:rsid w:val="00960767"/>
    <w:rsid w:val="00960781"/>
    <w:rsid w:val="0096139E"/>
    <w:rsid w:val="00962D7D"/>
    <w:rsid w:val="00964AE9"/>
    <w:rsid w:val="00967668"/>
    <w:rsid w:val="009676C0"/>
    <w:rsid w:val="00970A6F"/>
    <w:rsid w:val="00970F42"/>
    <w:rsid w:val="00975B38"/>
    <w:rsid w:val="0097645B"/>
    <w:rsid w:val="0097674A"/>
    <w:rsid w:val="00977EE3"/>
    <w:rsid w:val="00981271"/>
    <w:rsid w:val="009816B5"/>
    <w:rsid w:val="00982C0B"/>
    <w:rsid w:val="009847F7"/>
    <w:rsid w:val="0098563D"/>
    <w:rsid w:val="00986D2B"/>
    <w:rsid w:val="009907A5"/>
    <w:rsid w:val="00990EF3"/>
    <w:rsid w:val="00993118"/>
    <w:rsid w:val="00993A1E"/>
    <w:rsid w:val="00993D5D"/>
    <w:rsid w:val="00995605"/>
    <w:rsid w:val="00996929"/>
    <w:rsid w:val="009A10F4"/>
    <w:rsid w:val="009A310B"/>
    <w:rsid w:val="009A337D"/>
    <w:rsid w:val="009A3491"/>
    <w:rsid w:val="009B0C26"/>
    <w:rsid w:val="009B2E9E"/>
    <w:rsid w:val="009C459E"/>
    <w:rsid w:val="009C48D6"/>
    <w:rsid w:val="009C6F3E"/>
    <w:rsid w:val="009C7C11"/>
    <w:rsid w:val="009C7DE1"/>
    <w:rsid w:val="009D25F1"/>
    <w:rsid w:val="009D32F9"/>
    <w:rsid w:val="009D433F"/>
    <w:rsid w:val="009D4B29"/>
    <w:rsid w:val="009D5AE0"/>
    <w:rsid w:val="009D6F89"/>
    <w:rsid w:val="009D7434"/>
    <w:rsid w:val="009D7D80"/>
    <w:rsid w:val="009E0A23"/>
    <w:rsid w:val="009E2A71"/>
    <w:rsid w:val="009E5CA3"/>
    <w:rsid w:val="009E6989"/>
    <w:rsid w:val="009F0381"/>
    <w:rsid w:val="009F0B75"/>
    <w:rsid w:val="009F0CC7"/>
    <w:rsid w:val="009F561E"/>
    <w:rsid w:val="009F6200"/>
    <w:rsid w:val="00A04D54"/>
    <w:rsid w:val="00A050AF"/>
    <w:rsid w:val="00A06192"/>
    <w:rsid w:val="00A12A7E"/>
    <w:rsid w:val="00A12D3E"/>
    <w:rsid w:val="00A1442E"/>
    <w:rsid w:val="00A20972"/>
    <w:rsid w:val="00A20C1C"/>
    <w:rsid w:val="00A21FF6"/>
    <w:rsid w:val="00A223D1"/>
    <w:rsid w:val="00A24D7B"/>
    <w:rsid w:val="00A25408"/>
    <w:rsid w:val="00A266DA"/>
    <w:rsid w:val="00A268ED"/>
    <w:rsid w:val="00A2739C"/>
    <w:rsid w:val="00A27515"/>
    <w:rsid w:val="00A3115C"/>
    <w:rsid w:val="00A32C96"/>
    <w:rsid w:val="00A3424D"/>
    <w:rsid w:val="00A34A5E"/>
    <w:rsid w:val="00A34B1B"/>
    <w:rsid w:val="00A35BB4"/>
    <w:rsid w:val="00A35CFB"/>
    <w:rsid w:val="00A3608E"/>
    <w:rsid w:val="00A36254"/>
    <w:rsid w:val="00A36777"/>
    <w:rsid w:val="00A367AA"/>
    <w:rsid w:val="00A42D2D"/>
    <w:rsid w:val="00A4424A"/>
    <w:rsid w:val="00A44A81"/>
    <w:rsid w:val="00A46A37"/>
    <w:rsid w:val="00A47093"/>
    <w:rsid w:val="00A5043D"/>
    <w:rsid w:val="00A51A0C"/>
    <w:rsid w:val="00A54CBD"/>
    <w:rsid w:val="00A61029"/>
    <w:rsid w:val="00A61572"/>
    <w:rsid w:val="00A62065"/>
    <w:rsid w:val="00A63441"/>
    <w:rsid w:val="00A70599"/>
    <w:rsid w:val="00A757E3"/>
    <w:rsid w:val="00A76AF6"/>
    <w:rsid w:val="00A80314"/>
    <w:rsid w:val="00A82317"/>
    <w:rsid w:val="00A82BEE"/>
    <w:rsid w:val="00A855CD"/>
    <w:rsid w:val="00A86DEE"/>
    <w:rsid w:val="00A91F76"/>
    <w:rsid w:val="00A9217B"/>
    <w:rsid w:val="00A92A9D"/>
    <w:rsid w:val="00A96537"/>
    <w:rsid w:val="00A96F27"/>
    <w:rsid w:val="00A97081"/>
    <w:rsid w:val="00A976B8"/>
    <w:rsid w:val="00AA06F8"/>
    <w:rsid w:val="00AA09F9"/>
    <w:rsid w:val="00AA1B52"/>
    <w:rsid w:val="00AA5A31"/>
    <w:rsid w:val="00AA6450"/>
    <w:rsid w:val="00AA64F9"/>
    <w:rsid w:val="00AB04BC"/>
    <w:rsid w:val="00AB1141"/>
    <w:rsid w:val="00AB2398"/>
    <w:rsid w:val="00AB2F8A"/>
    <w:rsid w:val="00AB3528"/>
    <w:rsid w:val="00AC0A24"/>
    <w:rsid w:val="00AC44AA"/>
    <w:rsid w:val="00AC44C9"/>
    <w:rsid w:val="00AC5127"/>
    <w:rsid w:val="00AD0A66"/>
    <w:rsid w:val="00AD2107"/>
    <w:rsid w:val="00AD23FE"/>
    <w:rsid w:val="00AD3043"/>
    <w:rsid w:val="00AD38BF"/>
    <w:rsid w:val="00AD718C"/>
    <w:rsid w:val="00AD76DC"/>
    <w:rsid w:val="00AD7F19"/>
    <w:rsid w:val="00AE018E"/>
    <w:rsid w:val="00AE04E7"/>
    <w:rsid w:val="00AE33D8"/>
    <w:rsid w:val="00AE47E9"/>
    <w:rsid w:val="00AE6AF2"/>
    <w:rsid w:val="00AE78A0"/>
    <w:rsid w:val="00AF5163"/>
    <w:rsid w:val="00AF555D"/>
    <w:rsid w:val="00AF7238"/>
    <w:rsid w:val="00AF753F"/>
    <w:rsid w:val="00B02A46"/>
    <w:rsid w:val="00B04C37"/>
    <w:rsid w:val="00B13DB0"/>
    <w:rsid w:val="00B1573A"/>
    <w:rsid w:val="00B15776"/>
    <w:rsid w:val="00B15A4A"/>
    <w:rsid w:val="00B2213F"/>
    <w:rsid w:val="00B254B6"/>
    <w:rsid w:val="00B26069"/>
    <w:rsid w:val="00B330C4"/>
    <w:rsid w:val="00B354BE"/>
    <w:rsid w:val="00B37652"/>
    <w:rsid w:val="00B376E3"/>
    <w:rsid w:val="00B40D43"/>
    <w:rsid w:val="00B42211"/>
    <w:rsid w:val="00B43101"/>
    <w:rsid w:val="00B45036"/>
    <w:rsid w:val="00B47951"/>
    <w:rsid w:val="00B50D1C"/>
    <w:rsid w:val="00B51FF4"/>
    <w:rsid w:val="00B523E6"/>
    <w:rsid w:val="00B53FC1"/>
    <w:rsid w:val="00B57364"/>
    <w:rsid w:val="00B60633"/>
    <w:rsid w:val="00B63C03"/>
    <w:rsid w:val="00B6599D"/>
    <w:rsid w:val="00B742D4"/>
    <w:rsid w:val="00B744AC"/>
    <w:rsid w:val="00B76770"/>
    <w:rsid w:val="00B8126D"/>
    <w:rsid w:val="00B84C30"/>
    <w:rsid w:val="00B925E4"/>
    <w:rsid w:val="00B960F4"/>
    <w:rsid w:val="00BA0024"/>
    <w:rsid w:val="00BA246E"/>
    <w:rsid w:val="00BA281D"/>
    <w:rsid w:val="00BA514F"/>
    <w:rsid w:val="00BB083C"/>
    <w:rsid w:val="00BB0D04"/>
    <w:rsid w:val="00BB0E8C"/>
    <w:rsid w:val="00BB1380"/>
    <w:rsid w:val="00BB19B3"/>
    <w:rsid w:val="00BB2AFE"/>
    <w:rsid w:val="00BB37ED"/>
    <w:rsid w:val="00BB43AD"/>
    <w:rsid w:val="00BC5115"/>
    <w:rsid w:val="00BC5730"/>
    <w:rsid w:val="00BC723E"/>
    <w:rsid w:val="00BC7741"/>
    <w:rsid w:val="00BD2685"/>
    <w:rsid w:val="00BD60FB"/>
    <w:rsid w:val="00BE0B3A"/>
    <w:rsid w:val="00BE0F99"/>
    <w:rsid w:val="00BE1540"/>
    <w:rsid w:val="00BE1630"/>
    <w:rsid w:val="00BE30B8"/>
    <w:rsid w:val="00BE43B6"/>
    <w:rsid w:val="00BE5F45"/>
    <w:rsid w:val="00BE7352"/>
    <w:rsid w:val="00BF0E76"/>
    <w:rsid w:val="00BF1063"/>
    <w:rsid w:val="00BF3479"/>
    <w:rsid w:val="00BF4131"/>
    <w:rsid w:val="00BF59BC"/>
    <w:rsid w:val="00BF6A97"/>
    <w:rsid w:val="00BF7CCD"/>
    <w:rsid w:val="00C00206"/>
    <w:rsid w:val="00C00483"/>
    <w:rsid w:val="00C035E3"/>
    <w:rsid w:val="00C04403"/>
    <w:rsid w:val="00C04C10"/>
    <w:rsid w:val="00C056C7"/>
    <w:rsid w:val="00C065A5"/>
    <w:rsid w:val="00C078D8"/>
    <w:rsid w:val="00C12D98"/>
    <w:rsid w:val="00C1571B"/>
    <w:rsid w:val="00C15A84"/>
    <w:rsid w:val="00C20B30"/>
    <w:rsid w:val="00C2261C"/>
    <w:rsid w:val="00C22FEE"/>
    <w:rsid w:val="00C23C44"/>
    <w:rsid w:val="00C24C48"/>
    <w:rsid w:val="00C24EAB"/>
    <w:rsid w:val="00C252E4"/>
    <w:rsid w:val="00C26B95"/>
    <w:rsid w:val="00C32A49"/>
    <w:rsid w:val="00C34775"/>
    <w:rsid w:val="00C34A7F"/>
    <w:rsid w:val="00C356F5"/>
    <w:rsid w:val="00C35FBE"/>
    <w:rsid w:val="00C3606E"/>
    <w:rsid w:val="00C370D1"/>
    <w:rsid w:val="00C37EE0"/>
    <w:rsid w:val="00C40765"/>
    <w:rsid w:val="00C4146A"/>
    <w:rsid w:val="00C41684"/>
    <w:rsid w:val="00C42679"/>
    <w:rsid w:val="00C46260"/>
    <w:rsid w:val="00C50BA6"/>
    <w:rsid w:val="00C516B7"/>
    <w:rsid w:val="00C53191"/>
    <w:rsid w:val="00C5398D"/>
    <w:rsid w:val="00C54F92"/>
    <w:rsid w:val="00C56DA0"/>
    <w:rsid w:val="00C5704E"/>
    <w:rsid w:val="00C57F9F"/>
    <w:rsid w:val="00C62EC8"/>
    <w:rsid w:val="00C63B1D"/>
    <w:rsid w:val="00C64323"/>
    <w:rsid w:val="00C644C3"/>
    <w:rsid w:val="00C644EE"/>
    <w:rsid w:val="00C6753F"/>
    <w:rsid w:val="00C70427"/>
    <w:rsid w:val="00C7047E"/>
    <w:rsid w:val="00C70E5C"/>
    <w:rsid w:val="00C71DDF"/>
    <w:rsid w:val="00C74CC7"/>
    <w:rsid w:val="00C76289"/>
    <w:rsid w:val="00C774D8"/>
    <w:rsid w:val="00C77B0D"/>
    <w:rsid w:val="00C77E56"/>
    <w:rsid w:val="00C80340"/>
    <w:rsid w:val="00C82C56"/>
    <w:rsid w:val="00C84F23"/>
    <w:rsid w:val="00C84F5E"/>
    <w:rsid w:val="00C851C0"/>
    <w:rsid w:val="00C875CD"/>
    <w:rsid w:val="00C90A9F"/>
    <w:rsid w:val="00C92C6D"/>
    <w:rsid w:val="00C93D69"/>
    <w:rsid w:val="00C94AC4"/>
    <w:rsid w:val="00C9725C"/>
    <w:rsid w:val="00C973CB"/>
    <w:rsid w:val="00C978CA"/>
    <w:rsid w:val="00CA028E"/>
    <w:rsid w:val="00CA07C9"/>
    <w:rsid w:val="00CA1D62"/>
    <w:rsid w:val="00CA4649"/>
    <w:rsid w:val="00CA645D"/>
    <w:rsid w:val="00CA7610"/>
    <w:rsid w:val="00CB19D1"/>
    <w:rsid w:val="00CB2A2A"/>
    <w:rsid w:val="00CB79D3"/>
    <w:rsid w:val="00CB7A3E"/>
    <w:rsid w:val="00CC0266"/>
    <w:rsid w:val="00CC315E"/>
    <w:rsid w:val="00CC366E"/>
    <w:rsid w:val="00CC7E43"/>
    <w:rsid w:val="00CD11A1"/>
    <w:rsid w:val="00CD54DD"/>
    <w:rsid w:val="00CD5589"/>
    <w:rsid w:val="00CE18C3"/>
    <w:rsid w:val="00CE3427"/>
    <w:rsid w:val="00CE394D"/>
    <w:rsid w:val="00CF42B7"/>
    <w:rsid w:val="00CF623A"/>
    <w:rsid w:val="00CF71C1"/>
    <w:rsid w:val="00D03541"/>
    <w:rsid w:val="00D04874"/>
    <w:rsid w:val="00D04DD5"/>
    <w:rsid w:val="00D06D5E"/>
    <w:rsid w:val="00D071CD"/>
    <w:rsid w:val="00D10354"/>
    <w:rsid w:val="00D10803"/>
    <w:rsid w:val="00D11895"/>
    <w:rsid w:val="00D179A6"/>
    <w:rsid w:val="00D20ABE"/>
    <w:rsid w:val="00D2237B"/>
    <w:rsid w:val="00D238CA"/>
    <w:rsid w:val="00D2414D"/>
    <w:rsid w:val="00D300F2"/>
    <w:rsid w:val="00D3215C"/>
    <w:rsid w:val="00D37C07"/>
    <w:rsid w:val="00D41F5E"/>
    <w:rsid w:val="00D45BC0"/>
    <w:rsid w:val="00D50F36"/>
    <w:rsid w:val="00D5466A"/>
    <w:rsid w:val="00D54FD5"/>
    <w:rsid w:val="00D55728"/>
    <w:rsid w:val="00D57201"/>
    <w:rsid w:val="00D575E4"/>
    <w:rsid w:val="00D6000C"/>
    <w:rsid w:val="00D602E5"/>
    <w:rsid w:val="00D65D17"/>
    <w:rsid w:val="00D661E7"/>
    <w:rsid w:val="00D7073E"/>
    <w:rsid w:val="00D71130"/>
    <w:rsid w:val="00D7216B"/>
    <w:rsid w:val="00D77350"/>
    <w:rsid w:val="00D800C0"/>
    <w:rsid w:val="00D83E5D"/>
    <w:rsid w:val="00D85BFD"/>
    <w:rsid w:val="00D8766E"/>
    <w:rsid w:val="00D956E1"/>
    <w:rsid w:val="00D96FA7"/>
    <w:rsid w:val="00D9799E"/>
    <w:rsid w:val="00D97EF9"/>
    <w:rsid w:val="00DA2D7B"/>
    <w:rsid w:val="00DA397A"/>
    <w:rsid w:val="00DA6E4E"/>
    <w:rsid w:val="00DB1CAA"/>
    <w:rsid w:val="00DB2804"/>
    <w:rsid w:val="00DB2AD9"/>
    <w:rsid w:val="00DB4370"/>
    <w:rsid w:val="00DB6682"/>
    <w:rsid w:val="00DC67FE"/>
    <w:rsid w:val="00DC7CB2"/>
    <w:rsid w:val="00DD0A60"/>
    <w:rsid w:val="00DD0C2E"/>
    <w:rsid w:val="00DD1DCD"/>
    <w:rsid w:val="00DD3E01"/>
    <w:rsid w:val="00DD45C6"/>
    <w:rsid w:val="00DD751F"/>
    <w:rsid w:val="00DD7737"/>
    <w:rsid w:val="00DE1FA1"/>
    <w:rsid w:val="00DE4429"/>
    <w:rsid w:val="00DE4619"/>
    <w:rsid w:val="00DE5886"/>
    <w:rsid w:val="00DE6848"/>
    <w:rsid w:val="00DF09FB"/>
    <w:rsid w:val="00DF3AC4"/>
    <w:rsid w:val="00DF423A"/>
    <w:rsid w:val="00DF5E2C"/>
    <w:rsid w:val="00DF5FFA"/>
    <w:rsid w:val="00DF636D"/>
    <w:rsid w:val="00DF7101"/>
    <w:rsid w:val="00E00738"/>
    <w:rsid w:val="00E023E1"/>
    <w:rsid w:val="00E026F0"/>
    <w:rsid w:val="00E050C4"/>
    <w:rsid w:val="00E07C28"/>
    <w:rsid w:val="00E124E5"/>
    <w:rsid w:val="00E129BD"/>
    <w:rsid w:val="00E15120"/>
    <w:rsid w:val="00E15CC0"/>
    <w:rsid w:val="00E17563"/>
    <w:rsid w:val="00E20F69"/>
    <w:rsid w:val="00E22AD0"/>
    <w:rsid w:val="00E22F9A"/>
    <w:rsid w:val="00E23A2E"/>
    <w:rsid w:val="00E252E3"/>
    <w:rsid w:val="00E26B1A"/>
    <w:rsid w:val="00E33ADB"/>
    <w:rsid w:val="00E35EB0"/>
    <w:rsid w:val="00E37D89"/>
    <w:rsid w:val="00E40355"/>
    <w:rsid w:val="00E4536D"/>
    <w:rsid w:val="00E454C8"/>
    <w:rsid w:val="00E4773B"/>
    <w:rsid w:val="00E47C98"/>
    <w:rsid w:val="00E51193"/>
    <w:rsid w:val="00E51ED2"/>
    <w:rsid w:val="00E51FCC"/>
    <w:rsid w:val="00E554DE"/>
    <w:rsid w:val="00E60475"/>
    <w:rsid w:val="00E64D54"/>
    <w:rsid w:val="00E662B5"/>
    <w:rsid w:val="00E66D05"/>
    <w:rsid w:val="00E66EB2"/>
    <w:rsid w:val="00E72D91"/>
    <w:rsid w:val="00E7597F"/>
    <w:rsid w:val="00E75D39"/>
    <w:rsid w:val="00E77909"/>
    <w:rsid w:val="00E8000A"/>
    <w:rsid w:val="00E84E5F"/>
    <w:rsid w:val="00E87F74"/>
    <w:rsid w:val="00E93303"/>
    <w:rsid w:val="00EA0081"/>
    <w:rsid w:val="00EA0604"/>
    <w:rsid w:val="00EA3814"/>
    <w:rsid w:val="00EA3E5B"/>
    <w:rsid w:val="00EB0B43"/>
    <w:rsid w:val="00EB522C"/>
    <w:rsid w:val="00EB5520"/>
    <w:rsid w:val="00EB7769"/>
    <w:rsid w:val="00EB78A8"/>
    <w:rsid w:val="00EC5903"/>
    <w:rsid w:val="00EC7ABF"/>
    <w:rsid w:val="00EC7B41"/>
    <w:rsid w:val="00ED0303"/>
    <w:rsid w:val="00ED0785"/>
    <w:rsid w:val="00ED143C"/>
    <w:rsid w:val="00ED2159"/>
    <w:rsid w:val="00ED3E6A"/>
    <w:rsid w:val="00ED507D"/>
    <w:rsid w:val="00EE2CE9"/>
    <w:rsid w:val="00EE42B7"/>
    <w:rsid w:val="00EE762C"/>
    <w:rsid w:val="00EE76F2"/>
    <w:rsid w:val="00EF03DE"/>
    <w:rsid w:val="00EF0D6B"/>
    <w:rsid w:val="00EF16AE"/>
    <w:rsid w:val="00EF355B"/>
    <w:rsid w:val="00EF375B"/>
    <w:rsid w:val="00EF46DD"/>
    <w:rsid w:val="00EF793E"/>
    <w:rsid w:val="00F01FEE"/>
    <w:rsid w:val="00F03E42"/>
    <w:rsid w:val="00F04AF4"/>
    <w:rsid w:val="00F04DC7"/>
    <w:rsid w:val="00F059EE"/>
    <w:rsid w:val="00F05BCD"/>
    <w:rsid w:val="00F06D26"/>
    <w:rsid w:val="00F1290C"/>
    <w:rsid w:val="00F207A5"/>
    <w:rsid w:val="00F25286"/>
    <w:rsid w:val="00F25F08"/>
    <w:rsid w:val="00F30EE7"/>
    <w:rsid w:val="00F312FE"/>
    <w:rsid w:val="00F33908"/>
    <w:rsid w:val="00F33B26"/>
    <w:rsid w:val="00F34612"/>
    <w:rsid w:val="00F36994"/>
    <w:rsid w:val="00F36ACE"/>
    <w:rsid w:val="00F37339"/>
    <w:rsid w:val="00F41FF0"/>
    <w:rsid w:val="00F44184"/>
    <w:rsid w:val="00F449AD"/>
    <w:rsid w:val="00F44CCD"/>
    <w:rsid w:val="00F4691C"/>
    <w:rsid w:val="00F51428"/>
    <w:rsid w:val="00F54214"/>
    <w:rsid w:val="00F54E2A"/>
    <w:rsid w:val="00F5587F"/>
    <w:rsid w:val="00F562D8"/>
    <w:rsid w:val="00F605F5"/>
    <w:rsid w:val="00F628F3"/>
    <w:rsid w:val="00F6584D"/>
    <w:rsid w:val="00F66A66"/>
    <w:rsid w:val="00F72043"/>
    <w:rsid w:val="00F77201"/>
    <w:rsid w:val="00F869EE"/>
    <w:rsid w:val="00F8709D"/>
    <w:rsid w:val="00F902D5"/>
    <w:rsid w:val="00F90616"/>
    <w:rsid w:val="00F9097F"/>
    <w:rsid w:val="00F93BDB"/>
    <w:rsid w:val="00F96E81"/>
    <w:rsid w:val="00FA1481"/>
    <w:rsid w:val="00FA2522"/>
    <w:rsid w:val="00FA26A6"/>
    <w:rsid w:val="00FA4AB0"/>
    <w:rsid w:val="00FA5C11"/>
    <w:rsid w:val="00FA7A88"/>
    <w:rsid w:val="00FB17C7"/>
    <w:rsid w:val="00FB187C"/>
    <w:rsid w:val="00FB41EA"/>
    <w:rsid w:val="00FC0E2D"/>
    <w:rsid w:val="00FC11CA"/>
    <w:rsid w:val="00FC198A"/>
    <w:rsid w:val="00FC1B09"/>
    <w:rsid w:val="00FC241C"/>
    <w:rsid w:val="00FC504C"/>
    <w:rsid w:val="00FC6242"/>
    <w:rsid w:val="00FC6D2B"/>
    <w:rsid w:val="00FD33EA"/>
    <w:rsid w:val="00FD4EFE"/>
    <w:rsid w:val="00FE2808"/>
    <w:rsid w:val="00FE406D"/>
    <w:rsid w:val="00FE4393"/>
    <w:rsid w:val="00FF00AD"/>
    <w:rsid w:val="00FF0621"/>
    <w:rsid w:val="00FF0AFE"/>
    <w:rsid w:val="00FF1506"/>
    <w:rsid w:val="00FF240F"/>
    <w:rsid w:val="00FF55E8"/>
    <w:rsid w:val="00FF68EE"/>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List Paragraph,Nad,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List Paragraph Char,Nad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qFormat/>
    <w:locked/>
    <w:rsid w:val="00107CA4"/>
    <w:rPr>
      <w:b/>
      <w:bCs/>
    </w:rPr>
  </w:style>
  <w:style w:type="paragraph" w:customStyle="1" w:styleId="OdstavecseseznamemII">
    <w:name w:val="Odstavec se seznamem II"/>
    <w:basedOn w:val="Normln"/>
    <w:link w:val="OdstavecseseznamemIIChar"/>
    <w:qFormat/>
    <w:rsid w:val="00431B8A"/>
    <w:pPr>
      <w:numPr>
        <w:numId w:val="19"/>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431B8A"/>
    <w:rPr>
      <w:rFonts w:ascii="Times New Roman" w:hAnsi="Times New Roman"/>
      <w:lang w:eastAsia="en-US"/>
    </w:rPr>
  </w:style>
  <w:style w:type="table" w:customStyle="1" w:styleId="14">
    <w:name w:val="14"/>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0466F4"/>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List Paragraph,Nad,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List Paragraph Char,Nad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qFormat/>
    <w:locked/>
    <w:rsid w:val="00107CA4"/>
    <w:rPr>
      <w:b/>
      <w:bCs/>
    </w:rPr>
  </w:style>
  <w:style w:type="paragraph" w:customStyle="1" w:styleId="OdstavecseseznamemII">
    <w:name w:val="Odstavec se seznamem II"/>
    <w:basedOn w:val="Normln"/>
    <w:link w:val="OdstavecseseznamemIIChar"/>
    <w:qFormat/>
    <w:rsid w:val="00431B8A"/>
    <w:pPr>
      <w:numPr>
        <w:numId w:val="19"/>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431B8A"/>
    <w:rPr>
      <w:rFonts w:ascii="Times New Roman" w:hAnsi="Times New Roman"/>
      <w:lang w:eastAsia="en-US"/>
    </w:rPr>
  </w:style>
  <w:style w:type="table" w:customStyle="1" w:styleId="14">
    <w:name w:val="14"/>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0466F4"/>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0466F4"/>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24523063">
      <w:bodyDiv w:val="1"/>
      <w:marLeft w:val="0"/>
      <w:marRight w:val="0"/>
      <w:marTop w:val="0"/>
      <w:marBottom w:val="0"/>
      <w:divBdr>
        <w:top w:val="none" w:sz="0" w:space="0" w:color="auto"/>
        <w:left w:val="none" w:sz="0" w:space="0" w:color="auto"/>
        <w:bottom w:val="none" w:sz="0" w:space="0" w:color="auto"/>
        <w:right w:val="none" w:sz="0" w:space="0" w:color="auto"/>
      </w:divBdr>
      <w:divsChild>
        <w:div w:id="51778071">
          <w:marLeft w:val="0"/>
          <w:marRight w:val="0"/>
          <w:marTop w:val="0"/>
          <w:marBottom w:val="0"/>
          <w:divBdr>
            <w:top w:val="none" w:sz="0" w:space="0" w:color="auto"/>
            <w:left w:val="none" w:sz="0" w:space="0" w:color="auto"/>
            <w:bottom w:val="none" w:sz="0" w:space="0" w:color="auto"/>
            <w:right w:val="none" w:sz="0" w:space="0" w:color="auto"/>
          </w:divBdr>
        </w:div>
        <w:div w:id="78409399">
          <w:marLeft w:val="0"/>
          <w:marRight w:val="0"/>
          <w:marTop w:val="0"/>
          <w:marBottom w:val="0"/>
          <w:divBdr>
            <w:top w:val="none" w:sz="0" w:space="0" w:color="auto"/>
            <w:left w:val="none" w:sz="0" w:space="0" w:color="auto"/>
            <w:bottom w:val="none" w:sz="0" w:space="0" w:color="auto"/>
            <w:right w:val="none" w:sz="0" w:space="0" w:color="auto"/>
          </w:divBdr>
        </w:div>
        <w:div w:id="97220684">
          <w:marLeft w:val="0"/>
          <w:marRight w:val="0"/>
          <w:marTop w:val="0"/>
          <w:marBottom w:val="0"/>
          <w:divBdr>
            <w:top w:val="none" w:sz="0" w:space="0" w:color="auto"/>
            <w:left w:val="none" w:sz="0" w:space="0" w:color="auto"/>
            <w:bottom w:val="none" w:sz="0" w:space="0" w:color="auto"/>
            <w:right w:val="none" w:sz="0" w:space="0" w:color="auto"/>
          </w:divBdr>
        </w:div>
        <w:div w:id="258222290">
          <w:marLeft w:val="0"/>
          <w:marRight w:val="0"/>
          <w:marTop w:val="0"/>
          <w:marBottom w:val="0"/>
          <w:divBdr>
            <w:top w:val="none" w:sz="0" w:space="0" w:color="auto"/>
            <w:left w:val="none" w:sz="0" w:space="0" w:color="auto"/>
            <w:bottom w:val="none" w:sz="0" w:space="0" w:color="auto"/>
            <w:right w:val="none" w:sz="0" w:space="0" w:color="auto"/>
          </w:divBdr>
        </w:div>
        <w:div w:id="713039140">
          <w:marLeft w:val="0"/>
          <w:marRight w:val="0"/>
          <w:marTop w:val="0"/>
          <w:marBottom w:val="0"/>
          <w:divBdr>
            <w:top w:val="none" w:sz="0" w:space="0" w:color="auto"/>
            <w:left w:val="none" w:sz="0" w:space="0" w:color="auto"/>
            <w:bottom w:val="none" w:sz="0" w:space="0" w:color="auto"/>
            <w:right w:val="none" w:sz="0" w:space="0" w:color="auto"/>
          </w:divBdr>
        </w:div>
        <w:div w:id="784542556">
          <w:marLeft w:val="0"/>
          <w:marRight w:val="0"/>
          <w:marTop w:val="0"/>
          <w:marBottom w:val="0"/>
          <w:divBdr>
            <w:top w:val="none" w:sz="0" w:space="0" w:color="auto"/>
            <w:left w:val="none" w:sz="0" w:space="0" w:color="auto"/>
            <w:bottom w:val="none" w:sz="0" w:space="0" w:color="auto"/>
            <w:right w:val="none" w:sz="0" w:space="0" w:color="auto"/>
          </w:divBdr>
        </w:div>
        <w:div w:id="1862238091">
          <w:marLeft w:val="0"/>
          <w:marRight w:val="0"/>
          <w:marTop w:val="0"/>
          <w:marBottom w:val="0"/>
          <w:divBdr>
            <w:top w:val="none" w:sz="0" w:space="0" w:color="auto"/>
            <w:left w:val="none" w:sz="0" w:space="0" w:color="auto"/>
            <w:bottom w:val="none" w:sz="0" w:space="0" w:color="auto"/>
            <w:right w:val="none" w:sz="0" w:space="0" w:color="auto"/>
          </w:divBdr>
        </w:div>
      </w:divsChild>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41412718">
      <w:bodyDiv w:val="1"/>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cialni-zaclenovani.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ocialni-zaclenovani.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ialni-zaclenovani.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sfcr.cz/mapa-svl-2015/?page=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ocialni-zaclenovani.cz/prostupne-zamestnavani-metodika-a-manual-dobrych-praxi-ke-stazeni" TargetMode="External"/><Relationship Id="rId2" Type="http://schemas.openxmlformats.org/officeDocument/2006/relationships/hyperlink" Target="http://eur-lex.europa.eu/LexUriServ/LexUriServ.do?uri=OJ:C:2013:378:0001:0007:CS:PDF" TargetMode="External"/><Relationship Id="rId1" Type="http://schemas.openxmlformats.org/officeDocument/2006/relationships/hyperlink" Target="https://cs.wikipedia.org/wiki/Ob%C4%8Dansk%C3%BD_z%C3%A1kon%C3%ADk_%28%C4%8Ceskoslovensko,_1964%29" TargetMode="External"/><Relationship Id="rId5" Type="http://schemas.openxmlformats.org/officeDocument/2006/relationships/hyperlink" Target="http://www.socialni-zaclenovani.cz" TargetMode="External"/><Relationship Id="rId4" Type="http://schemas.openxmlformats.org/officeDocument/2006/relationships/hyperlink" Target="http://www.mvcr.cz/clanek/specificke-programy-prevence-kriminalit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1B88C-F52A-4F4B-BA4B-CE1C772E8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25376</Words>
  <Characters>149722</Characters>
  <Application>Microsoft Office Word</Application>
  <DocSecurity>0</DocSecurity>
  <Lines>1247</Lines>
  <Paragraphs>349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73</cp:revision>
  <dcterms:created xsi:type="dcterms:W3CDTF">2016-10-21T19:14:00Z</dcterms:created>
  <dcterms:modified xsi:type="dcterms:W3CDTF">2019-05-10T12:16:00Z</dcterms:modified>
</cp:coreProperties>
</file>