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6F5" w:rsidRDefault="00B746F5" w:rsidP="000E73A4">
      <w:pPr>
        <w:pStyle w:val="Normln1"/>
        <w:spacing w:line="276" w:lineRule="auto"/>
        <w:jc w:val="both"/>
        <w:rPr>
          <w:b/>
          <w:sz w:val="22"/>
          <w:szCs w:val="22"/>
        </w:rPr>
      </w:pPr>
    </w:p>
    <w:p w:rsidR="000E73A4" w:rsidRDefault="009220D9" w:rsidP="000E73A4">
      <w:pPr>
        <w:pStyle w:val="Normln1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</w:t>
      </w:r>
      <w:r w:rsidR="00B746F5">
        <w:rPr>
          <w:b/>
          <w:sz w:val="22"/>
          <w:szCs w:val="22"/>
        </w:rPr>
        <w:t>oporučen</w:t>
      </w:r>
      <w:r w:rsidR="006201FF">
        <w:rPr>
          <w:b/>
          <w:sz w:val="22"/>
          <w:szCs w:val="22"/>
        </w:rPr>
        <w:t xml:space="preserve">í k postupu při </w:t>
      </w:r>
      <w:r w:rsidR="00605552">
        <w:rPr>
          <w:b/>
          <w:sz w:val="22"/>
          <w:szCs w:val="22"/>
        </w:rPr>
        <w:t>přípravě</w:t>
      </w:r>
      <w:r w:rsidR="006201FF">
        <w:rPr>
          <w:b/>
          <w:sz w:val="22"/>
          <w:szCs w:val="22"/>
        </w:rPr>
        <w:t xml:space="preserve"> Žádosti o vzdálenou dílčí podporu:</w:t>
      </w:r>
    </w:p>
    <w:p w:rsidR="000E73A4" w:rsidRPr="00A25761" w:rsidRDefault="000E73A4" w:rsidP="000E73A4">
      <w:pPr>
        <w:pStyle w:val="Normln1"/>
        <w:spacing w:line="276" w:lineRule="auto"/>
        <w:jc w:val="both"/>
        <w:rPr>
          <w:b/>
          <w:sz w:val="22"/>
          <w:szCs w:val="22"/>
        </w:rPr>
      </w:pPr>
    </w:p>
    <w:p w:rsidR="000E73A4" w:rsidRDefault="000E73A4" w:rsidP="009220D9">
      <w:pPr>
        <w:pStyle w:val="Normln1"/>
        <w:numPr>
          <w:ilvl w:val="0"/>
          <w:numId w:val="2"/>
        </w:numPr>
        <w:spacing w:after="120" w:line="276" w:lineRule="auto"/>
        <w:ind w:left="357" w:hanging="357"/>
        <w:jc w:val="both"/>
        <w:rPr>
          <w:b/>
          <w:sz w:val="22"/>
          <w:szCs w:val="22"/>
        </w:rPr>
      </w:pPr>
      <w:r w:rsidRPr="00A25761">
        <w:rPr>
          <w:b/>
          <w:sz w:val="22"/>
          <w:szCs w:val="22"/>
        </w:rPr>
        <w:t>Základní popis situace v obci v souvislosti s problematikou sociálního vyloučení</w:t>
      </w:r>
    </w:p>
    <w:p w:rsidR="000E73A4" w:rsidRPr="00CD1067" w:rsidRDefault="000E73A4" w:rsidP="009220D9">
      <w:pPr>
        <w:pStyle w:val="Normln1"/>
        <w:spacing w:after="120" w:line="276" w:lineRule="auto"/>
        <w:ind w:left="363"/>
        <w:jc w:val="both"/>
        <w:rPr>
          <w:b/>
          <w:i/>
          <w:sz w:val="22"/>
          <w:szCs w:val="22"/>
        </w:rPr>
      </w:pPr>
      <w:r w:rsidRPr="00CD1067">
        <w:rPr>
          <w:i/>
          <w:sz w:val="22"/>
          <w:szCs w:val="22"/>
        </w:rPr>
        <w:t>Popište hlavní problémy v obci, které souvisejí se sociálním vyloučením a dopady sociálního vyloučení na kvalitu života v obci.</w:t>
      </w:r>
    </w:p>
    <w:p w:rsidR="000E73A4" w:rsidRPr="00CD1067" w:rsidRDefault="000E73A4" w:rsidP="009220D9">
      <w:pPr>
        <w:pStyle w:val="Normln1"/>
        <w:spacing w:line="276" w:lineRule="auto"/>
        <w:ind w:left="363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Uveďte především:</w:t>
      </w:r>
    </w:p>
    <w:p w:rsidR="000E73A4" w:rsidRPr="00CD1067" w:rsidRDefault="000E73A4" w:rsidP="009220D9">
      <w:pPr>
        <w:pStyle w:val="Normln1"/>
        <w:numPr>
          <w:ilvl w:val="0"/>
          <w:numId w:val="4"/>
        </w:numPr>
        <w:spacing w:line="276" w:lineRule="auto"/>
        <w:ind w:left="723"/>
        <w:jc w:val="both"/>
        <w:rPr>
          <w:i/>
          <w:sz w:val="22"/>
          <w:szCs w:val="22"/>
        </w:rPr>
      </w:pPr>
      <w:r w:rsidRPr="00CD1067">
        <w:rPr>
          <w:i/>
          <w:sz w:val="22"/>
          <w:szCs w:val="22"/>
        </w:rPr>
        <w:t>popis sociálně vyloučené lokality/sociálně vyloučených lokalit</w:t>
      </w:r>
      <w:r w:rsidRPr="00CD1067">
        <w:rPr>
          <w:rStyle w:val="Znakapoznpodarou"/>
          <w:i/>
          <w:sz w:val="22"/>
          <w:szCs w:val="22"/>
        </w:rPr>
        <w:footnoteReference w:id="1"/>
      </w:r>
    </w:p>
    <w:p w:rsidR="000E73A4" w:rsidRPr="00CD1067" w:rsidRDefault="000E73A4" w:rsidP="009220D9">
      <w:pPr>
        <w:pStyle w:val="Normln1"/>
        <w:spacing w:line="276" w:lineRule="auto"/>
        <w:ind w:left="363" w:firstLine="357"/>
        <w:jc w:val="both"/>
        <w:rPr>
          <w:i/>
          <w:sz w:val="22"/>
          <w:szCs w:val="22"/>
        </w:rPr>
      </w:pPr>
      <w:r w:rsidRPr="00CD1067">
        <w:rPr>
          <w:i/>
          <w:sz w:val="22"/>
          <w:szCs w:val="22"/>
        </w:rPr>
        <w:t>a/nebo</w:t>
      </w:r>
    </w:p>
    <w:p w:rsidR="000E73A4" w:rsidRDefault="000E73A4" w:rsidP="009220D9">
      <w:pPr>
        <w:pStyle w:val="Normln1"/>
        <w:numPr>
          <w:ilvl w:val="0"/>
          <w:numId w:val="4"/>
        </w:numPr>
        <w:spacing w:after="120" w:line="276" w:lineRule="auto"/>
        <w:ind w:left="720" w:hanging="357"/>
        <w:jc w:val="both"/>
        <w:rPr>
          <w:i/>
          <w:sz w:val="22"/>
          <w:szCs w:val="22"/>
        </w:rPr>
      </w:pPr>
      <w:r w:rsidRPr="00CD1067">
        <w:rPr>
          <w:i/>
          <w:sz w:val="22"/>
          <w:szCs w:val="22"/>
        </w:rPr>
        <w:t xml:space="preserve">popis </w:t>
      </w:r>
      <w:r>
        <w:rPr>
          <w:i/>
          <w:sz w:val="22"/>
          <w:szCs w:val="22"/>
        </w:rPr>
        <w:t>akutních</w:t>
      </w:r>
      <w:r w:rsidRPr="00CD1067">
        <w:rPr>
          <w:i/>
          <w:sz w:val="22"/>
          <w:szCs w:val="22"/>
        </w:rPr>
        <w:t xml:space="preserve"> nebo prohlubující</w:t>
      </w:r>
      <w:r>
        <w:rPr>
          <w:i/>
          <w:sz w:val="22"/>
          <w:szCs w:val="22"/>
        </w:rPr>
        <w:t xml:space="preserve">ch se problémů v obci, které souvisejí se sociálním vyloučením </w:t>
      </w:r>
    </w:p>
    <w:p w:rsidR="000E73A4" w:rsidRPr="00CD1067" w:rsidRDefault="000E73A4" w:rsidP="009220D9">
      <w:pPr>
        <w:pStyle w:val="Normln1"/>
        <w:spacing w:after="120" w:line="276" w:lineRule="auto"/>
        <w:ind w:left="363"/>
        <w:jc w:val="both"/>
        <w:rPr>
          <w:i/>
          <w:sz w:val="22"/>
          <w:szCs w:val="22"/>
        </w:rPr>
      </w:pPr>
      <w:r w:rsidRPr="00CD1067">
        <w:rPr>
          <w:i/>
          <w:sz w:val="22"/>
          <w:szCs w:val="22"/>
        </w:rPr>
        <w:t>Pozn.: V případě požadavku o vzdálenou dílčí podporu v oblasti vzdělávání zaměřte popis na oblast vzdělávání.</w:t>
      </w:r>
    </w:p>
    <w:p w:rsidR="000E73A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  <w:r w:rsidRPr="00CD1067">
        <w:rPr>
          <w:i/>
          <w:sz w:val="22"/>
          <w:szCs w:val="22"/>
        </w:rPr>
        <w:t>Ke zpřesnění popisu uveďte</w:t>
      </w:r>
      <w:r>
        <w:rPr>
          <w:i/>
          <w:sz w:val="22"/>
          <w:szCs w:val="22"/>
        </w:rPr>
        <w:t xml:space="preserve"> některé z následujících informací, které mohou být zohledněny v procesu hodnocení Žádosti</w:t>
      </w:r>
      <w:r w:rsidR="006201FF">
        <w:rPr>
          <w:i/>
          <w:sz w:val="22"/>
          <w:szCs w:val="22"/>
        </w:rPr>
        <w:t xml:space="preserve"> o poskytnutí vzdálené dílčí podpory</w:t>
      </w:r>
      <w:r w:rsidR="00937F77">
        <w:rPr>
          <w:i/>
          <w:sz w:val="22"/>
          <w:szCs w:val="22"/>
        </w:rPr>
        <w:t xml:space="preserve"> (dále jen: Žádost; VDP)</w:t>
      </w:r>
      <w:r w:rsidR="006201FF">
        <w:rPr>
          <w:i/>
          <w:sz w:val="22"/>
          <w:szCs w:val="22"/>
        </w:rPr>
        <w:t xml:space="preserve"> </w:t>
      </w:r>
      <w:r>
        <w:rPr>
          <w:rStyle w:val="Znakapoznpodarou"/>
          <w:i/>
          <w:sz w:val="22"/>
          <w:szCs w:val="22"/>
        </w:rPr>
        <w:footnoteReference w:id="2"/>
      </w:r>
      <w:r w:rsidRPr="00CD1067">
        <w:rPr>
          <w:i/>
          <w:sz w:val="22"/>
          <w:szCs w:val="22"/>
        </w:rPr>
        <w:t>: odhadovaný počet sociálně vyloučených obyvatel; absolutní i relativní velikost SVL</w:t>
      </w:r>
      <w:r>
        <w:rPr>
          <w:i/>
          <w:sz w:val="22"/>
          <w:szCs w:val="22"/>
        </w:rPr>
        <w:t>/velikost a spojitost územ</w:t>
      </w:r>
      <w:bookmarkStart w:id="0" w:name="_GoBack"/>
      <w:bookmarkEnd w:id="0"/>
      <w:r>
        <w:rPr>
          <w:i/>
          <w:sz w:val="22"/>
          <w:szCs w:val="22"/>
        </w:rPr>
        <w:t>í;</w:t>
      </w:r>
      <w:r w:rsidRPr="00CD1067">
        <w:rPr>
          <w:i/>
          <w:sz w:val="22"/>
          <w:szCs w:val="22"/>
        </w:rPr>
        <w:t xml:space="preserve"> popis předpokládaných příčin sociálního vyloučení a faktorů, které v obci znesnadňují řešení problémů s ním souvisejících (například malá dostupnost konkrétních zdrojů a kapacit pro řešení problematiky, malá dostupnost sociálních služeb); naléhavost potřeby rychlého dílčího řešení</w:t>
      </w:r>
      <w:r>
        <w:rPr>
          <w:i/>
          <w:sz w:val="22"/>
          <w:szCs w:val="22"/>
        </w:rPr>
        <w:t xml:space="preserve"> problému, event. prognóza dalšího vývoje bez cílené podpory v rámci spolupráce s Agenturou apod.; </w:t>
      </w:r>
    </w:p>
    <w:p w:rsidR="000E73A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</w:p>
    <w:p w:rsidR="000E73A4" w:rsidRPr="00A25761" w:rsidRDefault="000E73A4" w:rsidP="009220D9">
      <w:pPr>
        <w:pStyle w:val="Normln1"/>
        <w:numPr>
          <w:ilvl w:val="0"/>
          <w:numId w:val="2"/>
        </w:numPr>
        <w:spacing w:after="120" w:line="276" w:lineRule="auto"/>
        <w:ind w:left="357" w:hanging="357"/>
        <w:jc w:val="both"/>
        <w:rPr>
          <w:b/>
          <w:sz w:val="22"/>
          <w:szCs w:val="22"/>
        </w:rPr>
      </w:pPr>
      <w:r w:rsidRPr="00A25761">
        <w:rPr>
          <w:b/>
          <w:sz w:val="22"/>
          <w:szCs w:val="22"/>
        </w:rPr>
        <w:t xml:space="preserve">Předpokládané </w:t>
      </w:r>
      <w:r>
        <w:rPr>
          <w:b/>
          <w:sz w:val="22"/>
          <w:szCs w:val="22"/>
        </w:rPr>
        <w:t>přínosy a cíle</w:t>
      </w:r>
      <w:r w:rsidRPr="00A25761">
        <w:rPr>
          <w:b/>
          <w:sz w:val="22"/>
          <w:szCs w:val="22"/>
        </w:rPr>
        <w:t xml:space="preserve"> spolupráce s Agenturou formou</w:t>
      </w:r>
      <w:r>
        <w:rPr>
          <w:b/>
          <w:sz w:val="22"/>
          <w:szCs w:val="22"/>
        </w:rPr>
        <w:t xml:space="preserve"> vzdálené dílčí podpory</w:t>
      </w:r>
    </w:p>
    <w:p w:rsidR="000E73A4" w:rsidRPr="007609CE" w:rsidRDefault="000E73A4" w:rsidP="009220D9">
      <w:pPr>
        <w:pStyle w:val="Normln1"/>
        <w:spacing w:after="120" w:line="276" w:lineRule="auto"/>
        <w:ind w:left="352"/>
        <w:jc w:val="both"/>
        <w:rPr>
          <w:i/>
          <w:sz w:val="22"/>
          <w:szCs w:val="22"/>
        </w:rPr>
      </w:pPr>
      <w:r w:rsidRPr="007609CE">
        <w:rPr>
          <w:i/>
          <w:sz w:val="22"/>
          <w:szCs w:val="22"/>
        </w:rPr>
        <w:t xml:space="preserve">Uveďte, k jakým změnám v obci by podpora měla směřovat. </w:t>
      </w:r>
    </w:p>
    <w:p w:rsidR="000E73A4" w:rsidRPr="00B92E04" w:rsidRDefault="000E73A4" w:rsidP="009220D9">
      <w:pPr>
        <w:pStyle w:val="Normln1"/>
        <w:spacing w:after="120" w:line="276" w:lineRule="auto"/>
        <w:ind w:left="352"/>
        <w:jc w:val="both"/>
        <w:rPr>
          <w:sz w:val="22"/>
          <w:szCs w:val="22"/>
          <w:highlight w:val="yellow"/>
        </w:rPr>
      </w:pPr>
      <w:r w:rsidRPr="00CD1067">
        <w:rPr>
          <w:i/>
          <w:sz w:val="22"/>
          <w:szCs w:val="22"/>
        </w:rPr>
        <w:t>Ke zpřesnění popisu uveďte</w:t>
      </w:r>
      <w:r>
        <w:rPr>
          <w:i/>
          <w:sz w:val="22"/>
          <w:szCs w:val="22"/>
        </w:rPr>
        <w:t xml:space="preserve"> některé z následujících informací, které mohou být zohledněny v procesu hodnocení Žádosti</w:t>
      </w:r>
      <w:r w:rsidRPr="00CD1067">
        <w:rPr>
          <w:i/>
          <w:sz w:val="22"/>
          <w:szCs w:val="22"/>
        </w:rPr>
        <w:t xml:space="preserve">: </w:t>
      </w:r>
      <w:r>
        <w:rPr>
          <w:i/>
          <w:sz w:val="22"/>
          <w:szCs w:val="22"/>
        </w:rPr>
        <w:t>představa, jak může spolupráce s Agenturou formou VDP přispět ke změnám</w:t>
      </w:r>
      <w:r>
        <w:rPr>
          <w:rFonts w:eastAsiaTheme="minorHAnsi"/>
          <w:i/>
          <w:sz w:val="22"/>
          <w:szCs w:val="22"/>
        </w:rPr>
        <w:t xml:space="preserve"> v přístupu k řešení problematiky sociálního vyloučení v obci,</w:t>
      </w:r>
      <w:r>
        <w:rPr>
          <w:i/>
          <w:sz w:val="22"/>
          <w:szCs w:val="22"/>
        </w:rPr>
        <w:t xml:space="preserve"> </w:t>
      </w:r>
      <w:r w:rsidRPr="0087465B">
        <w:rPr>
          <w:rFonts w:eastAsiaTheme="minorHAnsi"/>
          <w:i/>
          <w:sz w:val="22"/>
          <w:szCs w:val="22"/>
        </w:rPr>
        <w:t xml:space="preserve">ke zmírnění </w:t>
      </w:r>
      <w:r w:rsidRPr="00B92E04">
        <w:rPr>
          <w:rFonts w:eastAsiaTheme="minorHAnsi"/>
          <w:i/>
          <w:sz w:val="22"/>
          <w:szCs w:val="22"/>
        </w:rPr>
        <w:t>dopadů sociálního vyloučení na obyvatele sociálně vyloučené lokality a na život v obci, k řešení konkrétních problémů; p</w:t>
      </w:r>
      <w:r w:rsidRPr="00B92E04">
        <w:rPr>
          <w:i/>
          <w:sz w:val="22"/>
          <w:szCs w:val="22"/>
        </w:rPr>
        <w:t>řípadně popište konkrétní opatření, o jejichž navržení a zavedení má obec zájem.</w:t>
      </w:r>
    </w:p>
    <w:p w:rsidR="000E73A4" w:rsidRPr="000E73A4" w:rsidRDefault="000E73A4" w:rsidP="009220D9">
      <w:pPr>
        <w:pStyle w:val="Normln1"/>
        <w:ind w:left="351"/>
        <w:jc w:val="both"/>
        <w:rPr>
          <w:i/>
          <w:sz w:val="22"/>
          <w:szCs w:val="22"/>
        </w:rPr>
      </w:pPr>
      <w:r w:rsidRPr="00B92E04">
        <w:rPr>
          <w:i/>
          <w:sz w:val="22"/>
          <w:szCs w:val="22"/>
        </w:rPr>
        <w:t xml:space="preserve">V rámci vzdálené dílčí podpory je možné se zaměřit na omezený počet oblastí. </w:t>
      </w:r>
      <w:r>
        <w:rPr>
          <w:i/>
          <w:sz w:val="22"/>
          <w:szCs w:val="22"/>
        </w:rPr>
        <w:t xml:space="preserve">Uveďte </w:t>
      </w:r>
      <w:r w:rsidRPr="00B92E04">
        <w:rPr>
          <w:i/>
          <w:sz w:val="22"/>
          <w:szCs w:val="22"/>
        </w:rPr>
        <w:t>vybranou oblast nebo oblasti podle prioritních potřeb obce</w:t>
      </w:r>
      <w:r>
        <w:rPr>
          <w:i/>
          <w:sz w:val="22"/>
          <w:szCs w:val="22"/>
        </w:rPr>
        <w:t xml:space="preserve"> (</w:t>
      </w:r>
      <w:r w:rsidRPr="000E73A4">
        <w:rPr>
          <w:i/>
          <w:sz w:val="22"/>
          <w:szCs w:val="22"/>
        </w:rPr>
        <w:t>zaměstnanost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bydlení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 xml:space="preserve">bezpečnost a prevence </w:t>
      </w:r>
      <w:r w:rsidR="00937F77">
        <w:rPr>
          <w:i/>
          <w:sz w:val="22"/>
          <w:szCs w:val="22"/>
        </w:rPr>
        <w:t xml:space="preserve">rizikového chování a </w:t>
      </w:r>
      <w:r w:rsidRPr="000E73A4">
        <w:rPr>
          <w:i/>
          <w:sz w:val="22"/>
          <w:szCs w:val="22"/>
        </w:rPr>
        <w:t>kriminality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dluhová problematika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sociální služby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komunitní práce a participace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zdravotní péče</w:t>
      </w:r>
      <w:r>
        <w:rPr>
          <w:i/>
          <w:sz w:val="22"/>
          <w:szCs w:val="22"/>
        </w:rPr>
        <w:t xml:space="preserve">, </w:t>
      </w:r>
      <w:r w:rsidRPr="000E73A4">
        <w:rPr>
          <w:i/>
          <w:sz w:val="22"/>
          <w:szCs w:val="22"/>
        </w:rPr>
        <w:t>péče o rodinu a děti</w:t>
      </w:r>
      <w:r>
        <w:rPr>
          <w:i/>
          <w:sz w:val="22"/>
          <w:szCs w:val="22"/>
        </w:rPr>
        <w:t xml:space="preserve">, vzdělávání, </w:t>
      </w:r>
      <w:r w:rsidRPr="000E73A4">
        <w:rPr>
          <w:i/>
          <w:sz w:val="22"/>
          <w:szCs w:val="22"/>
        </w:rPr>
        <w:t xml:space="preserve">jiné potřeby v oblasti podpory </w:t>
      </w:r>
      <w:r w:rsidRPr="000E73A4">
        <w:rPr>
          <w:i/>
          <w:sz w:val="22"/>
          <w:szCs w:val="22"/>
        </w:rPr>
        <w:lastRenderedPageBreak/>
        <w:t>sociální soudržnosti a rozvoje obce v kontextu dostupných zdrojů</w:t>
      </w:r>
      <w:r>
        <w:rPr>
          <w:i/>
          <w:sz w:val="22"/>
          <w:szCs w:val="22"/>
        </w:rPr>
        <w:t>)</w:t>
      </w:r>
    </w:p>
    <w:p w:rsidR="000E73A4" w:rsidRPr="00B92E0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  <w:r w:rsidRPr="00B92E04">
        <w:rPr>
          <w:i/>
          <w:sz w:val="22"/>
          <w:szCs w:val="22"/>
        </w:rPr>
        <w:t xml:space="preserve">Specifikujte problémy a potřeby obce ve vybrané oblasti (označených oblastech): </w:t>
      </w:r>
    </w:p>
    <w:p w:rsidR="000E73A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  <w:r w:rsidRPr="00B92E04">
        <w:rPr>
          <w:i/>
          <w:sz w:val="22"/>
          <w:szCs w:val="22"/>
          <w:highlight w:val="yellow"/>
        </w:rPr>
        <w:t>………………</w:t>
      </w:r>
    </w:p>
    <w:p w:rsidR="000E73A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</w:p>
    <w:p w:rsidR="000E73A4" w:rsidRPr="00B92E04" w:rsidRDefault="000E73A4" w:rsidP="009220D9">
      <w:pPr>
        <w:pStyle w:val="Normln1"/>
        <w:spacing w:line="276" w:lineRule="auto"/>
        <w:ind w:left="351"/>
        <w:jc w:val="both"/>
        <w:rPr>
          <w:i/>
          <w:sz w:val="22"/>
          <w:szCs w:val="22"/>
        </w:rPr>
      </w:pPr>
    </w:p>
    <w:p w:rsidR="000E73A4" w:rsidRDefault="000E73A4" w:rsidP="009220D9">
      <w:pPr>
        <w:pStyle w:val="Normln1"/>
        <w:numPr>
          <w:ilvl w:val="0"/>
          <w:numId w:val="2"/>
        </w:numPr>
        <w:spacing w:after="120" w:line="276" w:lineRule="auto"/>
        <w:ind w:left="357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Očekávané zapojení místních aktérů</w:t>
      </w:r>
      <w:r w:rsidRPr="00825680">
        <w:rPr>
          <w:b/>
          <w:sz w:val="22"/>
          <w:szCs w:val="22"/>
        </w:rPr>
        <w:t xml:space="preserve"> do spolupráce </w:t>
      </w:r>
      <w:r>
        <w:rPr>
          <w:b/>
          <w:sz w:val="22"/>
          <w:szCs w:val="22"/>
        </w:rPr>
        <w:t>s Agenturou formou VDP</w:t>
      </w:r>
      <w:r w:rsidRPr="00825680">
        <w:rPr>
          <w:b/>
          <w:sz w:val="22"/>
          <w:szCs w:val="22"/>
        </w:rPr>
        <w:t xml:space="preserve"> </w:t>
      </w:r>
    </w:p>
    <w:p w:rsidR="006201FF" w:rsidRDefault="000E73A4" w:rsidP="009220D9">
      <w:pPr>
        <w:pStyle w:val="Normln1"/>
        <w:spacing w:after="120" w:line="276" w:lineRule="auto"/>
        <w:ind w:left="363"/>
        <w:jc w:val="both"/>
        <w:rPr>
          <w:i/>
          <w:sz w:val="22"/>
          <w:szCs w:val="22"/>
        </w:rPr>
      </w:pPr>
      <w:r w:rsidRPr="007609CE">
        <w:rPr>
          <w:i/>
          <w:sz w:val="22"/>
          <w:szCs w:val="22"/>
        </w:rPr>
        <w:t>Uveďte</w:t>
      </w:r>
      <w:r>
        <w:rPr>
          <w:i/>
          <w:sz w:val="22"/>
          <w:szCs w:val="22"/>
        </w:rPr>
        <w:t xml:space="preserve"> </w:t>
      </w:r>
      <w:r w:rsidR="006201FF">
        <w:rPr>
          <w:i/>
          <w:sz w:val="22"/>
          <w:szCs w:val="22"/>
        </w:rPr>
        <w:t xml:space="preserve">možné </w:t>
      </w:r>
      <w:r>
        <w:rPr>
          <w:i/>
          <w:sz w:val="22"/>
          <w:szCs w:val="22"/>
        </w:rPr>
        <w:t>způsob</w:t>
      </w:r>
      <w:r w:rsidR="006201FF">
        <w:rPr>
          <w:i/>
          <w:sz w:val="22"/>
          <w:szCs w:val="22"/>
        </w:rPr>
        <w:t>y</w:t>
      </w:r>
      <w:r>
        <w:rPr>
          <w:i/>
          <w:sz w:val="22"/>
          <w:szCs w:val="22"/>
        </w:rPr>
        <w:t>, jakým</w:t>
      </w:r>
      <w:r w:rsidR="006201FF">
        <w:rPr>
          <w:i/>
          <w:sz w:val="22"/>
          <w:szCs w:val="22"/>
        </w:rPr>
        <w:t>i</w:t>
      </w:r>
      <w:r>
        <w:rPr>
          <w:i/>
          <w:sz w:val="22"/>
          <w:szCs w:val="22"/>
        </w:rPr>
        <w:t xml:space="preserve"> </w:t>
      </w:r>
      <w:r w:rsidR="006201FF">
        <w:rPr>
          <w:i/>
          <w:sz w:val="22"/>
          <w:szCs w:val="22"/>
        </w:rPr>
        <w:t>bude zapojena veřejnost (zejm. obyvatelé sociálně vyloučených lokalit) a</w:t>
      </w:r>
      <w:r>
        <w:rPr>
          <w:i/>
          <w:sz w:val="22"/>
          <w:szCs w:val="22"/>
        </w:rPr>
        <w:t xml:space="preserve"> místní aktéři </w:t>
      </w:r>
      <w:r w:rsidR="006201FF">
        <w:rPr>
          <w:i/>
          <w:sz w:val="22"/>
          <w:szCs w:val="22"/>
        </w:rPr>
        <w:t xml:space="preserve">působící </w:t>
      </w:r>
      <w:r>
        <w:rPr>
          <w:i/>
          <w:sz w:val="22"/>
          <w:szCs w:val="22"/>
        </w:rPr>
        <w:t xml:space="preserve">v oblasti sociálního začleňování </w:t>
      </w:r>
      <w:r w:rsidR="006201FF">
        <w:rPr>
          <w:i/>
          <w:sz w:val="22"/>
          <w:szCs w:val="22"/>
        </w:rPr>
        <w:t>do aktivit při tvorbě a realizaci VDP.</w:t>
      </w:r>
    </w:p>
    <w:p w:rsidR="000E73A4" w:rsidRDefault="006201FF" w:rsidP="009220D9">
      <w:pPr>
        <w:pStyle w:val="Normln1"/>
        <w:spacing w:after="120" w:line="276" w:lineRule="auto"/>
        <w:ind w:left="363"/>
        <w:jc w:val="both"/>
        <w:rPr>
          <w:b/>
          <w:sz w:val="22"/>
          <w:szCs w:val="22"/>
        </w:rPr>
      </w:pPr>
      <w:r>
        <w:rPr>
          <w:i/>
          <w:sz w:val="22"/>
          <w:szCs w:val="22"/>
        </w:rPr>
        <w:t xml:space="preserve">Uveďte způsoby, kterými obec podpoří proces tvorby a realizace Plánu VDP / </w:t>
      </w:r>
      <w:r w:rsidR="009220D9">
        <w:rPr>
          <w:i/>
          <w:sz w:val="22"/>
          <w:szCs w:val="22"/>
        </w:rPr>
        <w:t>Místního Plánu inkluze ve vzdělávání (MPI), eventuálně proces tvorby a realizace Tematického akčního plánu (TAP).</w:t>
      </w:r>
      <w:r w:rsidR="009220D9" w:rsidRPr="00825680">
        <w:rPr>
          <w:b/>
          <w:sz w:val="22"/>
          <w:szCs w:val="22"/>
        </w:rPr>
        <w:t xml:space="preserve"> </w:t>
      </w:r>
    </w:p>
    <w:p w:rsidR="000E73A4" w:rsidRPr="00A25761" w:rsidRDefault="000E73A4" w:rsidP="009220D9">
      <w:pPr>
        <w:spacing w:after="0"/>
        <w:rPr>
          <w:rFonts w:ascii="Times New Roman" w:eastAsia="Times New Roman" w:hAnsi="Times New Roman" w:cs="Times New Roman"/>
        </w:rPr>
      </w:pPr>
    </w:p>
    <w:p w:rsidR="000E73A4" w:rsidRPr="00A25761" w:rsidRDefault="000E73A4" w:rsidP="009220D9">
      <w:pPr>
        <w:spacing w:after="0"/>
        <w:rPr>
          <w:rFonts w:ascii="Times New Roman" w:eastAsia="Times New Roman" w:hAnsi="Times New Roman" w:cs="Times New Roman"/>
        </w:rPr>
      </w:pPr>
    </w:p>
    <w:p w:rsidR="000E73A4" w:rsidRPr="00D92AA8" w:rsidRDefault="000E73A4" w:rsidP="009220D9">
      <w:pPr>
        <w:pStyle w:val="Normln1"/>
        <w:spacing w:line="276" w:lineRule="auto"/>
        <w:ind w:left="3"/>
        <w:jc w:val="both"/>
        <w:rPr>
          <w:b/>
          <w:i/>
          <w:color w:val="7F7F7F" w:themeColor="text1" w:themeTint="80"/>
          <w:sz w:val="22"/>
          <w:szCs w:val="22"/>
        </w:rPr>
      </w:pPr>
    </w:p>
    <w:p w:rsidR="000E73A4" w:rsidRPr="00D92AA8" w:rsidRDefault="000E73A4" w:rsidP="009220D9">
      <w:pPr>
        <w:pStyle w:val="Normln1"/>
        <w:spacing w:line="276" w:lineRule="auto"/>
        <w:ind w:left="3"/>
        <w:jc w:val="both"/>
        <w:rPr>
          <w:b/>
          <w:i/>
          <w:color w:val="7F7F7F" w:themeColor="text1" w:themeTint="80"/>
          <w:sz w:val="22"/>
          <w:szCs w:val="22"/>
        </w:rPr>
      </w:pPr>
    </w:p>
    <w:p w:rsidR="000E73A4" w:rsidRPr="00D92AA8" w:rsidRDefault="000E73A4" w:rsidP="009220D9">
      <w:pPr>
        <w:pStyle w:val="Normln1"/>
        <w:spacing w:line="276" w:lineRule="auto"/>
        <w:jc w:val="both"/>
        <w:rPr>
          <w:color w:val="7F7F7F" w:themeColor="text1" w:themeTint="80"/>
          <w:sz w:val="22"/>
          <w:szCs w:val="22"/>
        </w:rPr>
      </w:pPr>
    </w:p>
    <w:p w:rsidR="000E73A4" w:rsidRPr="00D92AA8" w:rsidRDefault="000E73A4" w:rsidP="009220D9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7F7F7F" w:themeColor="text1" w:themeTint="80"/>
        </w:rPr>
      </w:pPr>
    </w:p>
    <w:p w:rsidR="000E73A4" w:rsidRPr="00D92AA8" w:rsidRDefault="000E73A4" w:rsidP="009220D9">
      <w:pPr>
        <w:spacing w:after="0"/>
        <w:jc w:val="both"/>
        <w:rPr>
          <w:rFonts w:ascii="Times New Roman" w:eastAsia="Times New Roman" w:hAnsi="Times New Roman" w:cs="Times New Roman"/>
          <w:b/>
          <w:color w:val="7F7F7F" w:themeColor="text1" w:themeTint="80"/>
        </w:rPr>
      </w:pPr>
    </w:p>
    <w:p w:rsidR="00470F58" w:rsidRDefault="00470F58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/>
    <w:p w:rsidR="0024679B" w:rsidRDefault="0024679B" w:rsidP="009220D9">
      <w:r>
        <w:t>Pracovní návrh – zpracoval: J. Jahodová, 12. 11. 2018</w:t>
      </w:r>
    </w:p>
    <w:sectPr w:rsidR="002467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AE" w:rsidRDefault="00FA01AE" w:rsidP="000E73A4">
      <w:pPr>
        <w:spacing w:after="0" w:line="240" w:lineRule="auto"/>
      </w:pPr>
      <w:r>
        <w:separator/>
      </w:r>
    </w:p>
  </w:endnote>
  <w:endnote w:type="continuationSeparator" w:id="0">
    <w:p w:rsidR="00FA01AE" w:rsidRDefault="00FA01AE" w:rsidP="000E7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003736"/>
      <w:docPartObj>
        <w:docPartGallery w:val="Page Numbers (Bottom of Page)"/>
        <w:docPartUnique/>
      </w:docPartObj>
    </w:sdtPr>
    <w:sdtEndPr/>
    <w:sdtContent>
      <w:p w:rsidR="00B746F5" w:rsidRDefault="00B746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552">
          <w:rPr>
            <w:noProof/>
          </w:rPr>
          <w:t>1</w:t>
        </w:r>
        <w:r>
          <w:fldChar w:fldCharType="end"/>
        </w:r>
      </w:p>
    </w:sdtContent>
  </w:sdt>
  <w:p w:rsidR="00B746F5" w:rsidRDefault="00B746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AE" w:rsidRDefault="00FA01AE" w:rsidP="000E73A4">
      <w:pPr>
        <w:spacing w:after="0" w:line="240" w:lineRule="auto"/>
      </w:pPr>
      <w:r>
        <w:separator/>
      </w:r>
    </w:p>
  </w:footnote>
  <w:footnote w:type="continuationSeparator" w:id="0">
    <w:p w:rsidR="00FA01AE" w:rsidRDefault="00FA01AE" w:rsidP="000E73A4">
      <w:pPr>
        <w:spacing w:after="0" w:line="240" w:lineRule="auto"/>
      </w:pPr>
      <w:r>
        <w:continuationSeparator/>
      </w:r>
    </w:p>
  </w:footnote>
  <w:footnote w:id="1">
    <w:p w:rsidR="000E73A4" w:rsidRPr="001655AF" w:rsidRDefault="000E73A4" w:rsidP="000E73A4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55AF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1655AF">
        <w:rPr>
          <w:rStyle w:val="Znakapoznpodarou"/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</w:t>
      </w:r>
      <w:r w:rsidRPr="001655AF">
        <w:rPr>
          <w:rFonts w:ascii="Times New Roman" w:hAnsi="Times New Roman" w:cs="Times New Roman"/>
          <w:sz w:val="20"/>
          <w:szCs w:val="20"/>
        </w:rPr>
        <w:t>e možné</w:t>
      </w:r>
      <w:r>
        <w:rPr>
          <w:rFonts w:ascii="Times New Roman" w:hAnsi="Times New Roman" w:cs="Times New Roman"/>
          <w:sz w:val="20"/>
          <w:szCs w:val="20"/>
        </w:rPr>
        <w:t xml:space="preserve"> odkázat na zařazení obce v </w:t>
      </w:r>
      <w:r w:rsidRPr="001655AF">
        <w:rPr>
          <w:rFonts w:ascii="Times New Roman" w:hAnsi="Times New Roman" w:cs="Times New Roman"/>
          <w:sz w:val="20"/>
          <w:szCs w:val="20"/>
        </w:rPr>
        <w:t>seznam</w:t>
      </w:r>
      <w:r>
        <w:rPr>
          <w:rFonts w:ascii="Times New Roman" w:hAnsi="Times New Roman" w:cs="Times New Roman"/>
          <w:sz w:val="20"/>
          <w:szCs w:val="20"/>
        </w:rPr>
        <w:t>u</w:t>
      </w:r>
      <w:r w:rsidRPr="001655AF">
        <w:rPr>
          <w:rFonts w:ascii="Times New Roman" w:hAnsi="Times New Roman" w:cs="Times New Roman"/>
          <w:sz w:val="20"/>
          <w:szCs w:val="20"/>
        </w:rPr>
        <w:t xml:space="preserve"> sociálně vyloučených lokalit MPSV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655AF">
        <w:rPr>
          <w:rFonts w:ascii="Times New Roman" w:hAnsi="Times New Roman" w:cs="Times New Roman"/>
          <w:sz w:val="20"/>
          <w:szCs w:val="20"/>
        </w:rPr>
        <w:t>(</w:t>
      </w:r>
      <w:hyperlink r:id="rId1" w:history="1">
        <w:r w:rsidRPr="001655AF">
          <w:rPr>
            <w:rFonts w:ascii="Times New Roman" w:hAnsi="Times New Roman" w:cs="Times New Roman"/>
            <w:sz w:val="20"/>
            <w:szCs w:val="20"/>
          </w:rPr>
          <w:t>http://www.esfcr.cz/mapa-svl-2015/?page=1</w:t>
        </w:r>
      </w:hyperlink>
      <w:r w:rsidRPr="001655AF">
        <w:rPr>
          <w:rFonts w:ascii="Times New Roman" w:hAnsi="Times New Roman" w:cs="Times New Roman"/>
          <w:sz w:val="20"/>
          <w:szCs w:val="20"/>
        </w:rPr>
        <w:t xml:space="preserve">), </w:t>
      </w:r>
      <w:r>
        <w:rPr>
          <w:rFonts w:ascii="Times New Roman" w:hAnsi="Times New Roman" w:cs="Times New Roman"/>
          <w:sz w:val="20"/>
          <w:szCs w:val="20"/>
        </w:rPr>
        <w:t>popř. na</w:t>
      </w:r>
      <w:r w:rsidRPr="001655A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jiné </w:t>
      </w:r>
      <w:r w:rsidRPr="001655AF">
        <w:rPr>
          <w:rFonts w:ascii="Times New Roman" w:hAnsi="Times New Roman" w:cs="Times New Roman"/>
          <w:sz w:val="20"/>
          <w:szCs w:val="20"/>
        </w:rPr>
        <w:t>analytické dokumenty (např. Komunitní plán sociálních služeb, Strategický plán rozvoje města, Strategický plán prevence kriminality, Zpráva o stavu romské menšiny v daném kraji, Analýza sociálního vyloučení v kraji), které existenci sociál</w:t>
      </w:r>
      <w:r>
        <w:rPr>
          <w:rFonts w:ascii="Times New Roman" w:hAnsi="Times New Roman" w:cs="Times New Roman"/>
          <w:sz w:val="20"/>
          <w:szCs w:val="20"/>
        </w:rPr>
        <w:t>ně vyloučené lokality potvrzují a do žádosti uvést chybějící/aktualizované údaje o sociálně vyloučené lokalitě.</w:t>
      </w:r>
    </w:p>
    <w:p w:rsidR="000E73A4" w:rsidRPr="001655AF" w:rsidRDefault="000E73A4" w:rsidP="000E73A4">
      <w:pP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655AF">
        <w:rPr>
          <w:rFonts w:ascii="Times New Roman" w:hAnsi="Times New Roman" w:cs="Times New Roman"/>
          <w:sz w:val="20"/>
          <w:szCs w:val="20"/>
        </w:rPr>
        <w:t>Jiným způsobem prokazování potřebnosti může být popis situace ve vybraných částech obce nebo na celém území. Obec v tomto popisu prokazuje, že na jejím území je vysoký počet obyvatel, kteří jsou sociálně, ekonomicky, prostorově, kulturně a symbolicky vyloučeni anebo jim vyloučení hrozí; zejména jde o občany, kteří jsou nezaměstnaní, s nízkou kvalifikací či nedostatečným vzděláním, zadlužení či předlužení, v nevyhovujících bytových podmínkách, ve hmotné nouzi; dále obec v tomto popisu uvede, zda jsou na jejím území menšiny, zejména Romové.</w:t>
      </w:r>
    </w:p>
  </w:footnote>
  <w:footnote w:id="2">
    <w:p w:rsidR="000E73A4" w:rsidRPr="007609CE" w:rsidRDefault="000E73A4" w:rsidP="000E73A4">
      <w:pPr>
        <w:pStyle w:val="Textpoznpodarou"/>
        <w:spacing w:after="60"/>
        <w:rPr>
          <w:rFonts w:ascii="Times New Roman" w:hAnsi="Times New Roman" w:cs="Times New Roman"/>
        </w:rPr>
      </w:pPr>
      <w:r w:rsidRPr="007609CE">
        <w:rPr>
          <w:rStyle w:val="Znakapoznpodarou"/>
          <w:rFonts w:ascii="Times New Roman" w:hAnsi="Times New Roman" w:cs="Times New Roman"/>
        </w:rPr>
        <w:footnoteRef/>
      </w:r>
      <w:r w:rsidRPr="007609CE">
        <w:rPr>
          <w:rFonts w:ascii="Times New Roman" w:hAnsi="Times New Roman" w:cs="Times New Roman"/>
        </w:rPr>
        <w:t xml:space="preserve"> Viz příloha </w:t>
      </w:r>
      <w:proofErr w:type="gramStart"/>
      <w:r w:rsidRPr="007609CE">
        <w:rPr>
          <w:rFonts w:ascii="Times New Roman" w:hAnsi="Times New Roman" w:cs="Times New Roman"/>
        </w:rPr>
        <w:t>č.1 Metodiky</w:t>
      </w:r>
      <w:proofErr w:type="gramEnd"/>
      <w:r w:rsidRPr="007609CE">
        <w:rPr>
          <w:rFonts w:ascii="Times New Roman" w:hAnsi="Times New Roman" w:cs="Times New Roman"/>
        </w:rPr>
        <w:t xml:space="preserve"> vzdálené dílčí podpory: „Hodnotící karta pro výběr obcí k poskytnutí VDP“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6F5" w:rsidRDefault="00B746F5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E41321" wp14:editId="62BECC9A">
          <wp:simplePos x="0" y="0"/>
          <wp:positionH relativeFrom="column">
            <wp:posOffset>4491355</wp:posOffset>
          </wp:positionH>
          <wp:positionV relativeFrom="paragraph">
            <wp:posOffset>-154305</wp:posOffset>
          </wp:positionV>
          <wp:extent cx="2209800" cy="590550"/>
          <wp:effectExtent l="19050" t="0" r="0" b="0"/>
          <wp:wrapNone/>
          <wp:docPr id="2" name="Obrázek 6" descr="https://lh4.googleusercontent.com/yL6sM2CeNigAzamKxuNOVGmFr_AbYXGA3S3nA72cuEqwT32aH_rOhn43ZJdIrxsx1-kvNKDM2ZDPLQ8iqDJac8z-NGFcobBt2byigJJGfnXqUIRiNSvTvf-ATrRd7xvpdQRNZS6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-internal-guid-bfedaba6-3840-6368-5542-01f205204191" descr="https://lh4.googleusercontent.com/yL6sM2CeNigAzamKxuNOVGmFr_AbYXGA3S3nA72cuEqwT32aH_rOhn43ZJdIrxsx1-kvNKDM2ZDPLQ8iqDJac8z-NGFcobBt2byigJJGfnXqUIRiNSvTvf-ATrRd7xvpdQRNZS6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746F5" w:rsidRDefault="00B746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7866"/>
    <w:multiLevelType w:val="multilevel"/>
    <w:tmpl w:val="66006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7B343F"/>
    <w:multiLevelType w:val="hybridMultilevel"/>
    <w:tmpl w:val="411C1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860E1"/>
    <w:multiLevelType w:val="hybridMultilevel"/>
    <w:tmpl w:val="BDA886A8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403563"/>
    <w:multiLevelType w:val="hybridMultilevel"/>
    <w:tmpl w:val="FBE4093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31D"/>
    <w:rsid w:val="000E73A4"/>
    <w:rsid w:val="0024679B"/>
    <w:rsid w:val="00305241"/>
    <w:rsid w:val="003E6D93"/>
    <w:rsid w:val="00470F58"/>
    <w:rsid w:val="00605552"/>
    <w:rsid w:val="0061431D"/>
    <w:rsid w:val="006201FF"/>
    <w:rsid w:val="00674DD5"/>
    <w:rsid w:val="009220D9"/>
    <w:rsid w:val="00937F77"/>
    <w:rsid w:val="00B746F5"/>
    <w:rsid w:val="00C85DD6"/>
    <w:rsid w:val="00FA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73A4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E73A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E73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E73A4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0E73A4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0E73A4"/>
    <w:pPr>
      <w:numPr>
        <w:numId w:val="1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0E73A4"/>
    <w:rPr>
      <w:rFonts w:ascii="Times New Roman" w:eastAsia="Calibri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0E73A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0E73A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0E73A4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7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6F5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6F5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46F5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73A4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E73A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E73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E73A4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0E73A4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0E73A4"/>
    <w:pPr>
      <w:numPr>
        <w:numId w:val="1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0E73A4"/>
    <w:rPr>
      <w:rFonts w:ascii="Times New Roman" w:eastAsia="Calibri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0E73A4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0E73A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0E73A4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7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6F5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746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6F5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4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46F5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cr.cz/mapa-svl-2015/?page=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422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13</cp:revision>
  <dcterms:created xsi:type="dcterms:W3CDTF">2018-11-12T17:17:00Z</dcterms:created>
  <dcterms:modified xsi:type="dcterms:W3CDTF">2018-11-12T22:06:00Z</dcterms:modified>
</cp:coreProperties>
</file>