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A1E5" w14:textId="77777777" w:rsidR="009536A7" w:rsidRPr="009536A7" w:rsidRDefault="009536A7" w:rsidP="009536A7">
      <w:pPr>
        <w:ind w:firstLine="360"/>
        <w:rPr>
          <w:b/>
          <w:bCs/>
          <w:sz w:val="28"/>
          <w:szCs w:val="28"/>
        </w:rPr>
      </w:pPr>
      <w:r w:rsidRPr="009536A7">
        <w:rPr>
          <w:b/>
          <w:bCs/>
          <w:sz w:val="28"/>
          <w:szCs w:val="28"/>
        </w:rPr>
        <w:t>Workshopový cyklus: Práce s informacemi při sociálním začleňování</w:t>
      </w:r>
    </w:p>
    <w:p w14:paraId="08A8862B" w14:textId="77777777" w:rsidR="009536A7" w:rsidRPr="009536A7" w:rsidRDefault="009536A7" w:rsidP="009536A7">
      <w:pPr>
        <w:ind w:left="360"/>
        <w:rPr>
          <w:b/>
          <w:bCs/>
          <w:sz w:val="28"/>
          <w:szCs w:val="28"/>
        </w:rPr>
      </w:pPr>
      <w:r w:rsidRPr="009536A7">
        <w:rPr>
          <w:b/>
          <w:bCs/>
          <w:sz w:val="28"/>
          <w:szCs w:val="28"/>
        </w:rPr>
        <w:t>3. setkání: Sociální bydlení</w:t>
      </w:r>
    </w:p>
    <w:p w14:paraId="3801640D" w14:textId="442FC709" w:rsidR="00BF6E4A" w:rsidRPr="009536A7" w:rsidRDefault="009536A7" w:rsidP="009536A7">
      <w:pPr>
        <w:ind w:left="360"/>
        <w:rPr>
          <w:b/>
          <w:bCs/>
          <w:sz w:val="28"/>
          <w:szCs w:val="28"/>
        </w:rPr>
      </w:pPr>
      <w:r w:rsidRPr="009536A7">
        <w:rPr>
          <w:b/>
          <w:bCs/>
          <w:sz w:val="28"/>
          <w:szCs w:val="28"/>
        </w:rPr>
        <w:t xml:space="preserve">Pracovní skupina: </w:t>
      </w:r>
      <w:r w:rsidR="00BF6E4A" w:rsidRPr="009536A7">
        <w:rPr>
          <w:b/>
          <w:bCs/>
          <w:sz w:val="28"/>
          <w:szCs w:val="28"/>
        </w:rPr>
        <w:t xml:space="preserve">Nastavení monitoringu problémů a řešení v oblasti soužití a vlivu na sousedy v domech, v nichž přiděluje Magistrát hlavního města Prahy byty osobám v sociální tísni </w:t>
      </w:r>
    </w:p>
    <w:p w14:paraId="602D59AD" w14:textId="77777777" w:rsidR="00BF6E4A" w:rsidRDefault="00BF6E4A" w:rsidP="002C06D7">
      <w:pPr>
        <w:pStyle w:val="Odstavecseseznamem"/>
      </w:pPr>
    </w:p>
    <w:p w14:paraId="2CE7C6DC" w14:textId="5B795ADD" w:rsidR="00E22B64" w:rsidRPr="00BF6E4A" w:rsidRDefault="00E22B64" w:rsidP="00BF6E4A">
      <w:pPr>
        <w:pStyle w:val="Odstavecseseznamem"/>
        <w:numPr>
          <w:ilvl w:val="0"/>
          <w:numId w:val="3"/>
        </w:numPr>
        <w:rPr>
          <w:b/>
          <w:bCs/>
        </w:rPr>
      </w:pPr>
      <w:r w:rsidRPr="00BF6E4A">
        <w:rPr>
          <w:b/>
          <w:bCs/>
        </w:rPr>
        <w:t>Jaké charakteristiky potřebujeme vědět o uchazečích, abychom je mohli co nejvhodněji umístit do bytu/domu</w:t>
      </w:r>
    </w:p>
    <w:p w14:paraId="599FB8E2" w14:textId="77777777" w:rsidR="00E22B64" w:rsidRPr="00CD673E" w:rsidRDefault="00E22B64" w:rsidP="00E22B64">
      <w:pPr>
        <w:pStyle w:val="Odstavecseseznamem"/>
        <w:ind w:left="644"/>
        <w:rPr>
          <w:b/>
          <w:bCs/>
        </w:rPr>
      </w:pPr>
    </w:p>
    <w:p w14:paraId="4DA02B39" w14:textId="4A37B3DE" w:rsidR="00960D96" w:rsidRDefault="00E22B64" w:rsidP="00E22B64">
      <w:pPr>
        <w:pStyle w:val="Odstavecseseznamem"/>
        <w:numPr>
          <w:ilvl w:val="0"/>
          <w:numId w:val="2"/>
        </w:numPr>
      </w:pPr>
      <w:r>
        <w:t xml:space="preserve">Složení domácnosti  (+ zmapování dalších členů rodiny </w:t>
      </w:r>
      <w:r w:rsidR="00BF6E4A">
        <w:t xml:space="preserve">kvůli dlouhodobým návštěvám </w:t>
      </w:r>
      <w:r>
        <w:t>a sociálních vazeb</w:t>
      </w:r>
      <w:r w:rsidR="00BF6E4A">
        <w:t xml:space="preserve"> – př. kamarádi z ulice</w:t>
      </w:r>
      <w:r>
        <w:t>)</w:t>
      </w:r>
    </w:p>
    <w:p w14:paraId="2B143345" w14:textId="00E3D3AD" w:rsidR="00E22B64" w:rsidRDefault="00E22B64" w:rsidP="00E22B64">
      <w:pPr>
        <w:pStyle w:val="Odstavecseseznamem"/>
        <w:numPr>
          <w:ilvl w:val="0"/>
          <w:numId w:val="2"/>
        </w:numPr>
      </w:pPr>
      <w:r>
        <w:t>Domácí zvířata (+ případný zájem)</w:t>
      </w:r>
    </w:p>
    <w:p w14:paraId="3F3C32F1" w14:textId="406306E5" w:rsidR="00E22B64" w:rsidRDefault="00E22B64" w:rsidP="00E22B64">
      <w:pPr>
        <w:pStyle w:val="Odstavecseseznamem"/>
        <w:numPr>
          <w:ilvl w:val="0"/>
          <w:numId w:val="2"/>
        </w:numPr>
      </w:pPr>
      <w:r>
        <w:t>Historie předchozího bydlení (ubytovna, AD…), chování v předchozím bydlišti, příčiny ztráty bydlení</w:t>
      </w:r>
    </w:p>
    <w:p w14:paraId="320C518A" w14:textId="5123C12C" w:rsidR="00E22B64" w:rsidRDefault="00E22B64" w:rsidP="00E22B64">
      <w:pPr>
        <w:pStyle w:val="Odstavecseseznamem"/>
        <w:numPr>
          <w:ilvl w:val="0"/>
          <w:numId w:val="2"/>
        </w:numPr>
      </w:pPr>
      <w:r>
        <w:t>Zdravotní stav</w:t>
      </w:r>
      <w:r w:rsidR="00BF6E4A">
        <w:t xml:space="preserve"> – psychiatrické diagnózy, autismus…</w:t>
      </w:r>
    </w:p>
    <w:p w14:paraId="03FB2920" w14:textId="65F47549" w:rsidR="00E22B64" w:rsidRDefault="00E22B64" w:rsidP="00E22B64">
      <w:pPr>
        <w:pStyle w:val="Odstavecseseznamem"/>
        <w:numPr>
          <w:ilvl w:val="0"/>
          <w:numId w:val="2"/>
        </w:numPr>
      </w:pPr>
      <w:r>
        <w:t>Osobnostní charakteristiky – agresivita, zmatenost</w:t>
      </w:r>
    </w:p>
    <w:p w14:paraId="6E44594B" w14:textId="77777777" w:rsidR="00BF6E4A" w:rsidRDefault="00BF6E4A" w:rsidP="00BF6E4A">
      <w:pPr>
        <w:pStyle w:val="Odstavecseseznamem"/>
      </w:pPr>
    </w:p>
    <w:p w14:paraId="632DE00D" w14:textId="50973C76" w:rsidR="00BF6E4A" w:rsidRDefault="00BF6E4A" w:rsidP="00BF6E4A">
      <w:pPr>
        <w:pStyle w:val="Odstavecseseznamem"/>
        <w:numPr>
          <w:ilvl w:val="0"/>
          <w:numId w:val="3"/>
        </w:numPr>
        <w:rPr>
          <w:b/>
          <w:bCs/>
        </w:rPr>
      </w:pPr>
      <w:r w:rsidRPr="00BF6E4A">
        <w:rPr>
          <w:b/>
          <w:bCs/>
        </w:rPr>
        <w:t>Co potřebuju vědět o bytech/domech, do kterých mám možnost někoho umístit</w:t>
      </w:r>
      <w:r w:rsidR="009A19CB">
        <w:rPr>
          <w:rStyle w:val="Znakapoznpodarou"/>
          <w:b/>
          <w:bCs/>
        </w:rPr>
        <w:footnoteReference w:id="1"/>
      </w:r>
    </w:p>
    <w:p w14:paraId="14765E15" w14:textId="77777777" w:rsidR="00BF6E4A" w:rsidRPr="00BF6E4A" w:rsidRDefault="00BF6E4A" w:rsidP="00BF6E4A">
      <w:pPr>
        <w:pStyle w:val="Odstavecseseznamem"/>
        <w:rPr>
          <w:b/>
          <w:bCs/>
        </w:rPr>
      </w:pPr>
    </w:p>
    <w:p w14:paraId="2A8B667A" w14:textId="09844623" w:rsidR="00BF6E4A" w:rsidRDefault="00BF6E4A" w:rsidP="00BF6E4A">
      <w:pPr>
        <w:pStyle w:val="Odstavecseseznamem"/>
        <w:numPr>
          <w:ilvl w:val="0"/>
          <w:numId w:val="4"/>
        </w:numPr>
      </w:pPr>
      <w:r>
        <w:t>Složení obyvatel domu (kolik sociálních bytů</w:t>
      </w:r>
      <w:r w:rsidR="009A19CB">
        <w:t xml:space="preserve"> s jakými CS)</w:t>
      </w:r>
    </w:p>
    <w:p w14:paraId="641FB141" w14:textId="01AFC3B3" w:rsidR="00BF6E4A" w:rsidRDefault="00BF6E4A" w:rsidP="00BF6E4A">
      <w:pPr>
        <w:pStyle w:val="Odstavecseseznamem"/>
        <w:numPr>
          <w:ilvl w:val="0"/>
          <w:numId w:val="4"/>
        </w:numPr>
      </w:pPr>
      <w:r>
        <w:t>Vlastnická struktura domu</w:t>
      </w:r>
      <w:r w:rsidR="009A19CB">
        <w:t xml:space="preserve"> (soukromé x městské)</w:t>
      </w:r>
    </w:p>
    <w:p w14:paraId="4194A872" w14:textId="1DF2A984" w:rsidR="00BF6E4A" w:rsidRDefault="00BF6E4A" w:rsidP="00BF6E4A">
      <w:pPr>
        <w:pStyle w:val="Odstavecseseznamem"/>
        <w:numPr>
          <w:ilvl w:val="0"/>
          <w:numId w:val="4"/>
        </w:numPr>
      </w:pPr>
      <w:r>
        <w:t>Historie domu, vztahů, konfliktů + zastavené privatizace (specifický případ předem naštvaných obyvatel)</w:t>
      </w:r>
      <w:r w:rsidR="009A19CB">
        <w:t>, atmosféra předsudečnosti</w:t>
      </w:r>
    </w:p>
    <w:p w14:paraId="75FF7E9B" w14:textId="015DDD10" w:rsidR="009A19CB" w:rsidRDefault="009A19CB" w:rsidP="00BF6E4A">
      <w:pPr>
        <w:pStyle w:val="Odstavecseseznamem"/>
        <w:numPr>
          <w:ilvl w:val="0"/>
          <w:numId w:val="4"/>
        </w:numPr>
      </w:pPr>
      <w:r>
        <w:t>Statistika výjezdů policie</w:t>
      </w:r>
    </w:p>
    <w:p w14:paraId="08F65375" w14:textId="2FF84DD8" w:rsidR="009A19CB" w:rsidRDefault="009A19CB" w:rsidP="00BF6E4A">
      <w:pPr>
        <w:pStyle w:val="Odstavecseseznamem"/>
        <w:numPr>
          <w:ilvl w:val="0"/>
          <w:numId w:val="4"/>
        </w:numPr>
      </w:pPr>
      <w:r>
        <w:t>Evidence stížností</w:t>
      </w:r>
    </w:p>
    <w:p w14:paraId="63CF3667" w14:textId="288173CD" w:rsidR="009A19CB" w:rsidRDefault="009A19CB" w:rsidP="00BF6E4A">
      <w:pPr>
        <w:pStyle w:val="Odstavecseseznamem"/>
        <w:numPr>
          <w:ilvl w:val="0"/>
          <w:numId w:val="4"/>
        </w:numPr>
      </w:pPr>
      <w:r>
        <w:t>Údaje o dlužnících (SVJ, správci)</w:t>
      </w:r>
    </w:p>
    <w:p w14:paraId="0944398C" w14:textId="224DB446" w:rsidR="009A19CB" w:rsidRDefault="009A19CB" w:rsidP="00BF6E4A">
      <w:pPr>
        <w:pStyle w:val="Odstavecseseznamem"/>
        <w:numPr>
          <w:ilvl w:val="0"/>
          <w:numId w:val="4"/>
        </w:numPr>
      </w:pPr>
      <w:r>
        <w:t>Údaje o migraci (z matriky)</w:t>
      </w:r>
    </w:p>
    <w:p w14:paraId="1A09B1FB" w14:textId="77777777" w:rsidR="002C06D7" w:rsidRDefault="002C06D7" w:rsidP="002C06D7">
      <w:pPr>
        <w:pStyle w:val="Odstavecseseznamem"/>
      </w:pPr>
    </w:p>
    <w:p w14:paraId="2F94B1C4" w14:textId="1A4A3307" w:rsidR="002C06D7" w:rsidRDefault="002C06D7" w:rsidP="002C06D7">
      <w:pPr>
        <w:pStyle w:val="Odstavecseseznamem"/>
        <w:numPr>
          <w:ilvl w:val="0"/>
          <w:numId w:val="3"/>
        </w:numPr>
        <w:rPr>
          <w:b/>
          <w:bCs/>
        </w:rPr>
      </w:pPr>
      <w:r w:rsidRPr="002C06D7">
        <w:rPr>
          <w:b/>
          <w:bCs/>
        </w:rPr>
        <w:t>Jaké podrobnosti potřebuji vědět, když se dozvím o problému prostřednictvím stížnosti? Kvůli řešení, kvůli evaluaci</w:t>
      </w:r>
      <w:r w:rsidR="000E6C1F">
        <w:rPr>
          <w:rStyle w:val="Znakapoznpodarou"/>
          <w:b/>
          <w:bCs/>
        </w:rPr>
        <w:footnoteReference w:id="2"/>
      </w:r>
    </w:p>
    <w:p w14:paraId="564DC098" w14:textId="77777777" w:rsidR="002C06D7" w:rsidRPr="002C06D7" w:rsidRDefault="002C06D7" w:rsidP="002C06D7">
      <w:pPr>
        <w:pStyle w:val="Odstavecseseznamem"/>
        <w:rPr>
          <w:b/>
          <w:bCs/>
        </w:rPr>
      </w:pPr>
    </w:p>
    <w:p w14:paraId="47E82307" w14:textId="61F292F8" w:rsidR="002C06D7" w:rsidRDefault="002C06D7" w:rsidP="002C06D7">
      <w:pPr>
        <w:pStyle w:val="Odstavecseseznamem"/>
        <w:numPr>
          <w:ilvl w:val="0"/>
          <w:numId w:val="6"/>
        </w:numPr>
      </w:pPr>
      <w:r>
        <w:t xml:space="preserve">Hluk – denní / noční doba, oprávněnost stížnosti, povaha a zdroj, </w:t>
      </w:r>
      <w:r w:rsidR="000E6C1F">
        <w:t xml:space="preserve">vybavenost bytu (např koberec tlumící hluk), </w:t>
      </w:r>
      <w:r>
        <w:t>opakování a frekvence</w:t>
      </w:r>
    </w:p>
    <w:p w14:paraId="56591288" w14:textId="0E3F97CC" w:rsidR="002C06D7" w:rsidRDefault="002C06D7" w:rsidP="002C06D7">
      <w:pPr>
        <w:pStyle w:val="Odstavecseseznamem"/>
        <w:numPr>
          <w:ilvl w:val="0"/>
          <w:numId w:val="6"/>
        </w:numPr>
      </w:pPr>
      <w:r>
        <w:t>Znečištění společných prostor – povaha (jehly, odpadky z domácnosti)</w:t>
      </w:r>
    </w:p>
    <w:p w14:paraId="38AF3078" w14:textId="7E6D8DEF" w:rsidR="002C06D7" w:rsidRDefault="002C06D7" w:rsidP="002C06D7">
      <w:pPr>
        <w:pStyle w:val="Odstavecseseznamem"/>
        <w:numPr>
          <w:ilvl w:val="0"/>
          <w:numId w:val="6"/>
        </w:numPr>
      </w:pPr>
      <w:r>
        <w:t>Zápach – povaha (zdravotní/fyzický stav, neuklizený byt, patologické hromadění, zvířata, cigarety, marihuana…)</w:t>
      </w:r>
    </w:p>
    <w:p w14:paraId="4BEB0C46" w14:textId="110CB125" w:rsidR="000E6C1F" w:rsidRDefault="000E6C1F" w:rsidP="002C06D7">
      <w:pPr>
        <w:pStyle w:val="Odstavecseseznamem"/>
        <w:numPr>
          <w:ilvl w:val="0"/>
          <w:numId w:val="6"/>
        </w:numPr>
      </w:pPr>
      <w:r>
        <w:lastRenderedPageBreak/>
        <w:t>Škůdci, hmyz</w:t>
      </w:r>
    </w:p>
    <w:p w14:paraId="2EF482ED" w14:textId="19E08D0D" w:rsidR="005C0967" w:rsidRDefault="000E6C1F" w:rsidP="002C06D7">
      <w:pPr>
        <w:pStyle w:val="Odstavecseseznamem"/>
        <w:numPr>
          <w:ilvl w:val="0"/>
          <w:numId w:val="6"/>
        </w:numPr>
      </w:pPr>
      <w:r>
        <w:t>Slovní a fyzické konflikty</w:t>
      </w:r>
    </w:p>
    <w:p w14:paraId="568FF7A0" w14:textId="77777777" w:rsidR="005C0967" w:rsidRDefault="005C0967">
      <w:r>
        <w:br w:type="page"/>
      </w:r>
    </w:p>
    <w:p w14:paraId="2F107C94" w14:textId="64D0CDDD" w:rsidR="005C0967" w:rsidRDefault="005C0967" w:rsidP="005C0967">
      <w:pPr>
        <w:pStyle w:val="Odstavecseseznamem"/>
        <w:numPr>
          <w:ilvl w:val="0"/>
          <w:numId w:val="3"/>
        </w:numPr>
      </w:pPr>
      <w:r w:rsidRPr="005C0967">
        <w:rPr>
          <w:b/>
          <w:bCs/>
        </w:rPr>
        <w:lastRenderedPageBreak/>
        <w:t xml:space="preserve">V jakých aspektech by mohlo dojít ke </w:t>
      </w:r>
      <w:r w:rsidR="000077D3">
        <w:rPr>
          <w:b/>
          <w:bCs/>
        </w:rPr>
        <w:t>změně</w:t>
      </w:r>
      <w:r w:rsidRPr="005C0967">
        <w:rPr>
          <w:b/>
          <w:bCs/>
        </w:rPr>
        <w:t xml:space="preserve"> života sousedů v důsledku soužití s osobami v sociální  tísni </w:t>
      </w:r>
      <w:r>
        <w:t>(samostatné šetření – instituce, dotazníky a rozhovory se sousedy)</w:t>
      </w:r>
      <w:r w:rsidR="00C92A01">
        <w:rPr>
          <w:rStyle w:val="Znakapoznpodarou"/>
        </w:rPr>
        <w:footnoteReference w:id="3"/>
      </w:r>
    </w:p>
    <w:p w14:paraId="4351F05C" w14:textId="397EC7A6" w:rsidR="005C0967" w:rsidRDefault="005C0967" w:rsidP="005C0967">
      <w:pPr>
        <w:pStyle w:val="Odstavecseseznamem"/>
        <w:rPr>
          <w:b/>
          <w:bCs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5C0967" w14:paraId="7C22DD23" w14:textId="77777777" w:rsidTr="000077D3">
        <w:tc>
          <w:tcPr>
            <w:tcW w:w="4171" w:type="dxa"/>
          </w:tcPr>
          <w:p w14:paraId="3CC049E0" w14:textId="055BD7E7" w:rsidR="005C0967" w:rsidRDefault="000077D3" w:rsidP="005C0967">
            <w:pPr>
              <w:pStyle w:val="Odstavecseseznamem"/>
              <w:ind w:left="0"/>
            </w:pPr>
            <w:r>
              <w:t>Problém</w:t>
            </w:r>
          </w:p>
        </w:tc>
        <w:tc>
          <w:tcPr>
            <w:tcW w:w="4171" w:type="dxa"/>
          </w:tcPr>
          <w:p w14:paraId="37DEDF22" w14:textId="5F567C2B" w:rsidR="005C0967" w:rsidRDefault="000077D3" w:rsidP="005C0967">
            <w:pPr>
              <w:pStyle w:val="Odstavecseseznamem"/>
              <w:ind w:left="0"/>
            </w:pPr>
            <w:r>
              <w:t>Ukazatel</w:t>
            </w:r>
          </w:p>
        </w:tc>
      </w:tr>
      <w:tr w:rsidR="000077D3" w14:paraId="531F9C57" w14:textId="77777777" w:rsidTr="000077D3">
        <w:tc>
          <w:tcPr>
            <w:tcW w:w="4171" w:type="dxa"/>
          </w:tcPr>
          <w:p w14:paraId="608A73FC" w14:textId="16268F40" w:rsidR="000077D3" w:rsidRDefault="000077D3" w:rsidP="000077D3">
            <w:pPr>
              <w:pStyle w:val="Odstavecseseznamem"/>
              <w:ind w:left="0"/>
            </w:pPr>
            <w:r>
              <w:t xml:space="preserve">Zdravotní potíže - psychické potíže (např. fóbie dětí, potřeba větší medikace), nemožnost návratu domů např. po operaci, zhoršená kvalita spánku </w:t>
            </w:r>
          </w:p>
        </w:tc>
        <w:tc>
          <w:tcPr>
            <w:tcW w:w="4171" w:type="dxa"/>
          </w:tcPr>
          <w:p w14:paraId="3A907685" w14:textId="0F66936A" w:rsidR="000077D3" w:rsidRDefault="000077D3" w:rsidP="000077D3">
            <w:pPr>
              <w:pStyle w:val="Odstavecseseznamem"/>
              <w:ind w:left="0"/>
            </w:pPr>
            <w:r>
              <w:t>Vyšší množství užívaných léků, využívání zdravotnických služeb, výjezdy záchranky, subjektivní hodnocení kvality života</w:t>
            </w:r>
          </w:p>
        </w:tc>
      </w:tr>
      <w:tr w:rsidR="000077D3" w14:paraId="5285AFF8" w14:textId="77777777" w:rsidTr="000077D3">
        <w:tc>
          <w:tcPr>
            <w:tcW w:w="4171" w:type="dxa"/>
          </w:tcPr>
          <w:p w14:paraId="7EBD8F24" w14:textId="0DE8EEBA" w:rsidR="000077D3" w:rsidRDefault="000077D3" w:rsidP="000077D3">
            <w:pPr>
              <w:pStyle w:val="Odstavecseseznamem"/>
              <w:ind w:left="0"/>
            </w:pPr>
            <w:r>
              <w:t>Zvýšení agrese, podezíravosti</w:t>
            </w:r>
          </w:p>
        </w:tc>
        <w:tc>
          <w:tcPr>
            <w:tcW w:w="4171" w:type="dxa"/>
          </w:tcPr>
          <w:p w14:paraId="49295A9A" w14:textId="58D8C6BB" w:rsidR="000077D3" w:rsidRDefault="000077D3" w:rsidP="000077D3">
            <w:pPr>
              <w:pStyle w:val="Odstavecseseznamem"/>
              <w:ind w:left="0"/>
            </w:pPr>
            <w:r>
              <w:t>Výjezdy policie, rozhovory se sousedy</w:t>
            </w:r>
          </w:p>
        </w:tc>
      </w:tr>
      <w:tr w:rsidR="000077D3" w14:paraId="3EAD0E66" w14:textId="77777777" w:rsidTr="000077D3">
        <w:tc>
          <w:tcPr>
            <w:tcW w:w="4171" w:type="dxa"/>
          </w:tcPr>
          <w:p w14:paraId="6DBC97C1" w14:textId="7DA8E5D8" w:rsidR="000077D3" w:rsidRDefault="000077D3" w:rsidP="000077D3">
            <w:pPr>
              <w:pStyle w:val="Odstavecseseznamem"/>
              <w:ind w:left="0"/>
            </w:pPr>
            <w:r>
              <w:t>Výskyt štěnic, švábů</w:t>
            </w:r>
          </w:p>
        </w:tc>
        <w:tc>
          <w:tcPr>
            <w:tcW w:w="4171" w:type="dxa"/>
          </w:tcPr>
          <w:p w14:paraId="7716BF12" w14:textId="11529F51" w:rsidR="000077D3" w:rsidRDefault="000077D3" w:rsidP="000077D3">
            <w:pPr>
              <w:pStyle w:val="Odstavecseseznamem"/>
              <w:ind w:left="0"/>
            </w:pPr>
            <w:r>
              <w:t>Výdaje na deratizaci, desinsekci</w:t>
            </w:r>
          </w:p>
        </w:tc>
      </w:tr>
      <w:tr w:rsidR="000077D3" w14:paraId="4734CE55" w14:textId="77777777" w:rsidTr="000077D3">
        <w:tc>
          <w:tcPr>
            <w:tcW w:w="4171" w:type="dxa"/>
          </w:tcPr>
          <w:p w14:paraId="100E3873" w14:textId="0B606412" w:rsidR="000077D3" w:rsidRDefault="00C92A01" w:rsidP="000077D3">
            <w:pPr>
              <w:pStyle w:val="Odstavecseseznamem"/>
              <w:ind w:left="0"/>
            </w:pPr>
            <w:r>
              <w:t>Odbourání předsudků, pozitivní pohled na sociální bydlení</w:t>
            </w:r>
          </w:p>
        </w:tc>
        <w:tc>
          <w:tcPr>
            <w:tcW w:w="4171" w:type="dxa"/>
          </w:tcPr>
          <w:p w14:paraId="0C983BA5" w14:textId="11FC42E7" w:rsidR="000077D3" w:rsidRDefault="00C92A01" w:rsidP="000077D3">
            <w:pPr>
              <w:pStyle w:val="Odstavecseseznamem"/>
              <w:ind w:left="0"/>
            </w:pPr>
            <w:r>
              <w:t>Rozhovory, dotazníky</w:t>
            </w:r>
          </w:p>
        </w:tc>
      </w:tr>
    </w:tbl>
    <w:p w14:paraId="4FBDF70E" w14:textId="77777777" w:rsidR="005C0967" w:rsidRDefault="005C0967" w:rsidP="005C0967">
      <w:pPr>
        <w:pStyle w:val="Odstavecseseznamem"/>
      </w:pPr>
    </w:p>
    <w:p w14:paraId="674722D7" w14:textId="1918743B" w:rsidR="005C0967" w:rsidRDefault="00C92A01" w:rsidP="00C92A01">
      <w:pPr>
        <w:pStyle w:val="Odstavecseseznamem"/>
        <w:numPr>
          <w:ilvl w:val="0"/>
          <w:numId w:val="3"/>
        </w:numPr>
        <w:rPr>
          <w:b/>
          <w:bCs/>
        </w:rPr>
      </w:pPr>
      <w:r w:rsidRPr="00C92A01">
        <w:rPr>
          <w:b/>
          <w:bCs/>
        </w:rPr>
        <w:t>Sdílení</w:t>
      </w:r>
    </w:p>
    <w:p w14:paraId="5A2FC3D0" w14:textId="7577EE3B" w:rsidR="00C92A01" w:rsidRDefault="00C92A01" w:rsidP="00C92A01">
      <w:pPr>
        <w:pStyle w:val="Odstavecseseznamem"/>
        <w:rPr>
          <w:b/>
          <w:bCs/>
        </w:rPr>
      </w:pPr>
    </w:p>
    <w:p w14:paraId="14FB4E50" w14:textId="23AF1E8D" w:rsidR="00C92A01" w:rsidRDefault="00C92A01" w:rsidP="00C92A01">
      <w:pPr>
        <w:pStyle w:val="Odstavecseseznamem"/>
      </w:pPr>
      <w:r w:rsidRPr="00C92A01">
        <w:t>Vzhledem k tomu, že většina účastníků</w:t>
      </w:r>
      <w:r>
        <w:t xml:space="preserve"> v naší skupince měla zkušenosti s projekty na bydlení a působila v Ústeckém kraji (Chomutov, Most, Štětí</w:t>
      </w:r>
      <w:r w:rsidR="00180ED0">
        <w:t>), umožnila nám společná práce porovnat situaci v Praze a v severních Čechách. Ukázalo se např. že vzhledem k celkově větší dostupnosti bydlení v Ústeckém kraji není sociální bydlení vnímáno tak negativně</w:t>
      </w:r>
      <w:r w:rsidR="00863771">
        <w:t xml:space="preserve"> (není „záviděno“). V</w:t>
      </w:r>
      <w:r w:rsidR="00180ED0">
        <w:t xml:space="preserve"> důsledku zkušenosti s nekomunikujícími „obchodníky s chudobou“ je pak dokonce vnímáno pozitivně, stane-li se členem SVJ a komunikačním partnerem město. </w:t>
      </w:r>
      <w:r w:rsidR="00863771">
        <w:t>V Praze je naopak větší citlivost na některé jevy (hluk, zápach). V hlavním městě je také více třeba myslet na připravenost vzdělávacích institucí na děti ze sociálně vyloučených rodin – v Ústeckém kraji s nimi zpravidla mají předchozí zkušenost, navíc v rámci menších obcí není problém dojíždět ani po přestěhování.</w:t>
      </w:r>
    </w:p>
    <w:p w14:paraId="1033D24E" w14:textId="2F17ADF7" w:rsidR="00863771" w:rsidRDefault="00863771" w:rsidP="00C92A01">
      <w:pPr>
        <w:pStyle w:val="Odstavecseseznamem"/>
      </w:pPr>
    </w:p>
    <w:p w14:paraId="3A7995FA" w14:textId="6EAB171C" w:rsidR="00863771" w:rsidRPr="00C92A01" w:rsidRDefault="00863771" w:rsidP="00C92A01">
      <w:pPr>
        <w:pStyle w:val="Odstavecseseznamem"/>
      </w:pPr>
      <w:r>
        <w:t xml:space="preserve">Tématem, které se nám v průběhu práce neustále vracelo, byla připravenost sousedů na sociálně vyloučené nájemníky. Dospěli jsme k závěru, že informovat </w:t>
      </w:r>
      <w:r w:rsidR="00325641">
        <w:t>sousedy před nastěhováním je nešikovném, neboť se tím spíše zvýší předsudky. Je však dobré, když se sousedé mají na koho obrátit v případě nespokojenosti a problémy se řeší v zárodku. Celkově je pak třeba pracovat s veřejným míněním, zlepšovat obraz sociálního bydlení a vysvětlovat jeho výhody pro „majoritu“.</w:t>
      </w:r>
    </w:p>
    <w:p w14:paraId="2B6AE1BB" w14:textId="2CCE8407" w:rsidR="000E6C1F" w:rsidRDefault="000E6C1F" w:rsidP="000E6C1F">
      <w:pPr>
        <w:ind w:left="360"/>
      </w:pPr>
    </w:p>
    <w:p w14:paraId="09ABC1A4" w14:textId="64C5FB65" w:rsidR="000E6C1F" w:rsidRDefault="000E6C1F" w:rsidP="000E6C1F">
      <w:pPr>
        <w:ind w:left="360"/>
      </w:pPr>
    </w:p>
    <w:sectPr w:rsidR="000E6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D3217" w14:textId="77777777" w:rsidR="001C03A0" w:rsidRDefault="001C03A0" w:rsidP="009A19CB">
      <w:pPr>
        <w:spacing w:after="0" w:line="240" w:lineRule="auto"/>
      </w:pPr>
      <w:r>
        <w:separator/>
      </w:r>
    </w:p>
  </w:endnote>
  <w:endnote w:type="continuationSeparator" w:id="0">
    <w:p w14:paraId="640C5D6D" w14:textId="77777777" w:rsidR="001C03A0" w:rsidRDefault="001C03A0" w:rsidP="009A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7A9F" w14:textId="77777777" w:rsidR="001C03A0" w:rsidRDefault="001C03A0" w:rsidP="009A19CB">
      <w:pPr>
        <w:spacing w:after="0" w:line="240" w:lineRule="auto"/>
      </w:pPr>
      <w:r>
        <w:separator/>
      </w:r>
    </w:p>
  </w:footnote>
  <w:footnote w:type="continuationSeparator" w:id="0">
    <w:p w14:paraId="3F76179F" w14:textId="77777777" w:rsidR="001C03A0" w:rsidRDefault="001C03A0" w:rsidP="009A19CB">
      <w:pPr>
        <w:spacing w:after="0" w:line="240" w:lineRule="auto"/>
      </w:pPr>
      <w:r>
        <w:continuationSeparator/>
      </w:r>
    </w:p>
  </w:footnote>
  <w:footnote w:id="1">
    <w:p w14:paraId="54F74891" w14:textId="6226C481" w:rsidR="009A19CB" w:rsidRDefault="009A19CB">
      <w:pPr>
        <w:pStyle w:val="Textpoznpodarou"/>
      </w:pPr>
      <w:r>
        <w:rPr>
          <w:rStyle w:val="Znakapoznpodarou"/>
        </w:rPr>
        <w:footnoteRef/>
      </w:r>
      <w:r>
        <w:t xml:space="preserve"> Kromě samotného domu je potřeba myslet také na některé charakteristiky čtvrti – připravenost škol na děti ze sociálně vyloučených rodin, přítomnost klubů pro děti  a mládež apod.</w:t>
      </w:r>
    </w:p>
  </w:footnote>
  <w:footnote w:id="2">
    <w:p w14:paraId="2B944526" w14:textId="58A68A71" w:rsidR="000E6C1F" w:rsidRDefault="000E6C1F">
      <w:pPr>
        <w:pStyle w:val="Textpoznpodarou"/>
      </w:pPr>
      <w:r>
        <w:rPr>
          <w:rStyle w:val="Znakapoznpodarou"/>
        </w:rPr>
        <w:footnoteRef/>
      </w:r>
      <w:r>
        <w:t xml:space="preserve"> K prošetření existují různé metody: rozhovory s klienty, s příbuznými, se sousedy, se sociálními nebo zdravotními pracovníky, údaje od policie a SVJ/správců. Příčinou problémů jsou obvykle nějaké hlubší problémy – zdravotní stav, psychické zdraví, závislosti, diagnózy, předchozí život v patologickém prostředí</w:t>
      </w:r>
      <w:r w:rsidR="005C0967">
        <w:t xml:space="preserve"> (autismus, patologické hromadění, alkoholismus, agresivita, jiné návyky z ubytoven…), dlouhodobě je třeba řešit tyto problémy, ve vztahu k sousedskému soužití lze využít např. další nabídky sociálních a zdravotních služeb, případové konference, apely na příbuzné, písemné výzvy…</w:t>
      </w:r>
    </w:p>
  </w:footnote>
  <w:footnote w:id="3">
    <w:p w14:paraId="39767EE9" w14:textId="6C000C4E" w:rsidR="00C92A01" w:rsidRDefault="00C92A01">
      <w:pPr>
        <w:pStyle w:val="Textpoznpodarou"/>
      </w:pPr>
      <w:r>
        <w:rPr>
          <w:rStyle w:val="Znakapoznpodarou"/>
        </w:rPr>
        <w:footnoteRef/>
      </w:r>
      <w:r>
        <w:t xml:space="preserve"> Po odkupu bytů od problematických pronajímatelů městem dochází k lepšímu hospodaření SVJ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5313"/>
    <w:multiLevelType w:val="hybridMultilevel"/>
    <w:tmpl w:val="70560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21693"/>
    <w:multiLevelType w:val="hybridMultilevel"/>
    <w:tmpl w:val="5052AF9E"/>
    <w:lvl w:ilvl="0" w:tplc="D6202E8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34445E6"/>
    <w:multiLevelType w:val="hybridMultilevel"/>
    <w:tmpl w:val="8F6456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DB24CF"/>
    <w:multiLevelType w:val="hybridMultilevel"/>
    <w:tmpl w:val="815C4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75E48"/>
    <w:multiLevelType w:val="hybridMultilevel"/>
    <w:tmpl w:val="8F2E5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408D6"/>
    <w:multiLevelType w:val="hybridMultilevel"/>
    <w:tmpl w:val="C48E3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601064">
    <w:abstractNumId w:val="1"/>
  </w:num>
  <w:num w:numId="2" w16cid:durableId="2143233465">
    <w:abstractNumId w:val="3"/>
  </w:num>
  <w:num w:numId="3" w16cid:durableId="1575621862">
    <w:abstractNumId w:val="5"/>
  </w:num>
  <w:num w:numId="4" w16cid:durableId="1925676623">
    <w:abstractNumId w:val="4"/>
  </w:num>
  <w:num w:numId="5" w16cid:durableId="496044039">
    <w:abstractNumId w:val="2"/>
  </w:num>
  <w:num w:numId="6" w16cid:durableId="2108694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64"/>
    <w:rsid w:val="000077D3"/>
    <w:rsid w:val="000E6C1F"/>
    <w:rsid w:val="00180ED0"/>
    <w:rsid w:val="001C03A0"/>
    <w:rsid w:val="002C06D7"/>
    <w:rsid w:val="003205AD"/>
    <w:rsid w:val="00325641"/>
    <w:rsid w:val="005C0967"/>
    <w:rsid w:val="00863771"/>
    <w:rsid w:val="009536A7"/>
    <w:rsid w:val="00960D96"/>
    <w:rsid w:val="009A19CB"/>
    <w:rsid w:val="009F51C7"/>
    <w:rsid w:val="00BF6E4A"/>
    <w:rsid w:val="00C4759D"/>
    <w:rsid w:val="00C92A01"/>
    <w:rsid w:val="00E22B64"/>
    <w:rsid w:val="00F7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25EA"/>
  <w15:chartTrackingRefBased/>
  <w15:docId w15:val="{36FD4CE2-4CAB-412A-9644-623AC2A5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B6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19C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19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19CB"/>
    <w:rPr>
      <w:vertAlign w:val="superscript"/>
    </w:rPr>
  </w:style>
  <w:style w:type="table" w:styleId="Mkatabulky">
    <w:name w:val="Table Grid"/>
    <w:basedOn w:val="Normlntabulka"/>
    <w:uiPriority w:val="39"/>
    <w:rsid w:val="005C0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AB392-FD80-4499-8ABF-9B3C5CEC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Valisova</dc:creator>
  <cp:keywords/>
  <dc:description/>
  <cp:lastModifiedBy>Hana Valisova</cp:lastModifiedBy>
  <cp:revision>2</cp:revision>
  <dcterms:created xsi:type="dcterms:W3CDTF">2022-07-25T10:32:00Z</dcterms:created>
  <dcterms:modified xsi:type="dcterms:W3CDTF">2022-07-25T10:32:00Z</dcterms:modified>
</cp:coreProperties>
</file>